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22F" w:rsidRPr="001A622F" w:rsidRDefault="001A622F" w:rsidP="001A622F">
      <w:pPr>
        <w:spacing w:after="0"/>
        <w:ind w:firstLine="709"/>
        <w:jc w:val="center"/>
        <w:rPr>
          <w:rFonts w:ascii="Arial" w:eastAsia="Times New Roman" w:hAnsi="Arial" w:cs="Arial"/>
          <w:sz w:val="24"/>
          <w:szCs w:val="24"/>
          <w:lang w:eastAsia="ru-RU"/>
        </w:rPr>
      </w:pPr>
      <w:r w:rsidRPr="001A622F">
        <w:rPr>
          <w:rFonts w:ascii="Arial" w:eastAsia="Times New Roman" w:hAnsi="Arial" w:cs="Arial"/>
          <w:noProof/>
          <w:sz w:val="24"/>
          <w:szCs w:val="24"/>
          <w:lang w:eastAsia="ru-RU"/>
        </w:rPr>
        <w:drawing>
          <wp:anchor distT="0" distB="0" distL="0" distR="0" simplePos="0" relativeHeight="251659264" behindDoc="0" locked="0" layoutInCell="1" allowOverlap="1">
            <wp:simplePos x="0" y="0"/>
            <wp:positionH relativeFrom="column">
              <wp:posOffset>2511425</wp:posOffset>
            </wp:positionH>
            <wp:positionV relativeFrom="paragraph">
              <wp:posOffset>-110490</wp:posOffset>
            </wp:positionV>
            <wp:extent cx="790575" cy="571500"/>
            <wp:effectExtent l="0" t="0" r="9525" b="0"/>
            <wp:wrapSquare wrapText="bothSides"/>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0575" cy="5715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A622F" w:rsidRPr="001A622F" w:rsidRDefault="001A622F" w:rsidP="001A622F">
      <w:pPr>
        <w:spacing w:after="0"/>
        <w:ind w:firstLine="709"/>
        <w:jc w:val="center"/>
        <w:rPr>
          <w:rFonts w:ascii="Arial" w:eastAsia="Times New Roman" w:hAnsi="Arial" w:cs="Arial"/>
          <w:sz w:val="24"/>
          <w:szCs w:val="24"/>
          <w:lang w:eastAsia="ru-RU"/>
        </w:rPr>
      </w:pPr>
    </w:p>
    <w:p w:rsidR="001A622F" w:rsidRPr="001A622F" w:rsidRDefault="001A622F" w:rsidP="001A622F">
      <w:pPr>
        <w:spacing w:after="0"/>
        <w:ind w:firstLine="709"/>
        <w:jc w:val="center"/>
        <w:rPr>
          <w:rFonts w:ascii="Arial" w:eastAsia="Times New Roman" w:hAnsi="Arial" w:cs="Arial"/>
          <w:sz w:val="24"/>
          <w:szCs w:val="24"/>
          <w:lang w:eastAsia="ru-RU"/>
        </w:rPr>
      </w:pPr>
    </w:p>
    <w:p w:rsidR="001A622F" w:rsidRDefault="001A622F" w:rsidP="001A622F">
      <w:pPr>
        <w:spacing w:after="0"/>
        <w:ind w:firstLine="709"/>
        <w:jc w:val="center"/>
        <w:rPr>
          <w:rFonts w:ascii="Arial" w:eastAsia="Times New Roman" w:hAnsi="Arial" w:cs="Arial"/>
          <w:sz w:val="24"/>
          <w:szCs w:val="24"/>
          <w:lang w:eastAsia="ru-RU"/>
        </w:rPr>
      </w:pPr>
    </w:p>
    <w:p w:rsidR="001A622F" w:rsidRPr="001A622F" w:rsidRDefault="001A622F" w:rsidP="001A622F">
      <w:pPr>
        <w:spacing w:after="0"/>
        <w:ind w:firstLine="709"/>
        <w:jc w:val="center"/>
        <w:rPr>
          <w:rFonts w:ascii="Arial" w:eastAsia="Times New Roman" w:hAnsi="Arial" w:cs="Arial"/>
          <w:sz w:val="24"/>
          <w:szCs w:val="24"/>
          <w:lang w:eastAsia="ru-RU"/>
        </w:rPr>
      </w:pPr>
      <w:bookmarkStart w:id="0" w:name="_GoBack"/>
      <w:bookmarkEnd w:id="0"/>
      <w:r w:rsidRPr="001A622F">
        <w:rPr>
          <w:rFonts w:ascii="Arial" w:eastAsia="Times New Roman" w:hAnsi="Arial" w:cs="Arial"/>
          <w:sz w:val="24"/>
          <w:szCs w:val="24"/>
          <w:lang w:eastAsia="ru-RU"/>
        </w:rPr>
        <w:t>АДМИНИСТРАЦИЯ ПОВОРИНСКОГО МУНИЦИПАЛЬНОГО РАЙОНА</w:t>
      </w:r>
    </w:p>
    <w:p w:rsidR="001A622F" w:rsidRPr="001A622F" w:rsidRDefault="001A622F" w:rsidP="001A622F">
      <w:pPr>
        <w:spacing w:after="0"/>
        <w:ind w:firstLine="709"/>
        <w:jc w:val="center"/>
        <w:rPr>
          <w:rFonts w:ascii="Arial" w:eastAsia="Times New Roman" w:hAnsi="Arial" w:cs="Arial"/>
          <w:sz w:val="24"/>
          <w:szCs w:val="24"/>
          <w:lang w:eastAsia="ru-RU"/>
        </w:rPr>
      </w:pPr>
      <w:r w:rsidRPr="001A622F">
        <w:rPr>
          <w:rFonts w:ascii="Arial" w:eastAsia="Times New Roman" w:hAnsi="Arial" w:cs="Arial"/>
          <w:sz w:val="24"/>
          <w:szCs w:val="24"/>
          <w:lang w:eastAsia="ru-RU"/>
        </w:rPr>
        <w:t>ВОРОНЕЖСКОЙ ОБЛАСТИ</w:t>
      </w:r>
    </w:p>
    <w:p w:rsidR="001A622F" w:rsidRPr="001A622F" w:rsidRDefault="001A622F" w:rsidP="001A622F">
      <w:pPr>
        <w:spacing w:after="0"/>
        <w:ind w:firstLine="709"/>
        <w:jc w:val="center"/>
        <w:rPr>
          <w:rFonts w:ascii="Arial" w:eastAsia="Times New Roman" w:hAnsi="Arial" w:cs="Arial"/>
          <w:bCs/>
          <w:sz w:val="24"/>
          <w:szCs w:val="24"/>
          <w:lang w:eastAsia="ru-RU"/>
        </w:rPr>
      </w:pPr>
    </w:p>
    <w:p w:rsidR="001A622F" w:rsidRPr="001A622F" w:rsidRDefault="001A622F" w:rsidP="001A622F">
      <w:pPr>
        <w:spacing w:after="0"/>
        <w:ind w:firstLine="709"/>
        <w:jc w:val="center"/>
        <w:rPr>
          <w:rFonts w:ascii="Arial" w:eastAsia="Times New Roman" w:hAnsi="Arial" w:cs="Arial"/>
          <w:bCs/>
          <w:sz w:val="24"/>
          <w:szCs w:val="24"/>
          <w:lang w:eastAsia="ru-RU"/>
        </w:rPr>
      </w:pPr>
      <w:r w:rsidRPr="001A622F">
        <w:rPr>
          <w:rFonts w:ascii="Arial" w:eastAsia="Times New Roman" w:hAnsi="Arial" w:cs="Arial"/>
          <w:bCs/>
          <w:sz w:val="24"/>
          <w:szCs w:val="24"/>
          <w:lang w:eastAsia="ru-RU"/>
        </w:rPr>
        <w:t>ПОСТАНОВЛЕНИЕ</w:t>
      </w:r>
    </w:p>
    <w:p w:rsidR="001A622F" w:rsidRPr="001A622F" w:rsidRDefault="001A622F" w:rsidP="001A622F">
      <w:pPr>
        <w:spacing w:after="0"/>
        <w:ind w:firstLine="709"/>
        <w:jc w:val="both"/>
        <w:outlineLvl w:val="0"/>
        <w:rPr>
          <w:rFonts w:ascii="Arial" w:eastAsia="Times New Roman" w:hAnsi="Arial" w:cs="Arial"/>
          <w:bCs/>
          <w:kern w:val="32"/>
          <w:sz w:val="24"/>
          <w:szCs w:val="24"/>
          <w:lang w:eastAsia="ru-RU"/>
        </w:rPr>
      </w:pPr>
    </w:p>
    <w:p w:rsidR="001A622F" w:rsidRPr="001A622F" w:rsidRDefault="001A622F" w:rsidP="001A622F">
      <w:pPr>
        <w:spacing w:after="0"/>
        <w:ind w:firstLine="709"/>
        <w:jc w:val="both"/>
        <w:outlineLvl w:val="0"/>
        <w:rPr>
          <w:rFonts w:ascii="Arial" w:eastAsia="Times New Roman" w:hAnsi="Arial" w:cs="Arial"/>
          <w:bCs/>
          <w:kern w:val="32"/>
          <w:sz w:val="24"/>
          <w:szCs w:val="24"/>
          <w:lang w:eastAsia="ru-RU"/>
        </w:rPr>
      </w:pPr>
      <w:r w:rsidRPr="001A622F">
        <w:rPr>
          <w:rFonts w:ascii="Arial" w:eastAsia="Times New Roman" w:hAnsi="Arial" w:cs="Arial"/>
          <w:bCs/>
          <w:kern w:val="32"/>
          <w:sz w:val="24"/>
          <w:szCs w:val="24"/>
          <w:lang w:eastAsia="ru-RU"/>
        </w:rPr>
        <w:t>от 18.03.2024 г. №124</w:t>
      </w:r>
    </w:p>
    <w:p w:rsidR="001A622F" w:rsidRPr="001A622F" w:rsidRDefault="001A622F" w:rsidP="001A622F">
      <w:pPr>
        <w:tabs>
          <w:tab w:val="left" w:pos="4536"/>
        </w:tabs>
        <w:suppressAutoHyphens/>
        <w:autoSpaceDE w:val="0"/>
        <w:autoSpaceDN w:val="0"/>
        <w:adjustRightInd w:val="0"/>
        <w:spacing w:after="0"/>
        <w:ind w:firstLine="709"/>
        <w:jc w:val="both"/>
        <w:rPr>
          <w:rFonts w:ascii="Arial" w:eastAsia="Times New Roman" w:hAnsi="Arial" w:cs="Arial"/>
          <w:sz w:val="24"/>
          <w:szCs w:val="24"/>
          <w:lang w:eastAsia="ru-RU"/>
        </w:rPr>
      </w:pPr>
    </w:p>
    <w:p w:rsidR="001A622F" w:rsidRPr="001A622F" w:rsidRDefault="001A622F" w:rsidP="001A622F">
      <w:pPr>
        <w:tabs>
          <w:tab w:val="left" w:pos="4536"/>
        </w:tabs>
        <w:suppressAutoHyphens/>
        <w:autoSpaceDE w:val="0"/>
        <w:autoSpaceDN w:val="0"/>
        <w:adjustRightInd w:val="0"/>
        <w:spacing w:after="0"/>
        <w:ind w:firstLine="709"/>
        <w:jc w:val="center"/>
        <w:rPr>
          <w:rFonts w:ascii="Arial" w:eastAsia="Times New Roman" w:hAnsi="Arial" w:cs="Arial"/>
          <w:sz w:val="24"/>
          <w:szCs w:val="24"/>
          <w:lang w:eastAsia="ru-RU"/>
        </w:rPr>
      </w:pPr>
      <w:r w:rsidRPr="001A622F">
        <w:rPr>
          <w:rFonts w:ascii="Arial" w:eastAsia="Times New Roman" w:hAnsi="Arial" w:cs="Arial"/>
          <w:b/>
          <w:bCs/>
          <w:kern w:val="28"/>
          <w:sz w:val="32"/>
          <w:szCs w:val="32"/>
          <w:lang w:eastAsia="ru-RU"/>
        </w:rPr>
        <w:t>О внесении изменений в постановление администрации Поворинского муниципального района от 23.12.2013 г. № 1130 «Об утверждении муниципальной программы «Развитие образования» Поворинского муниципального района на 2014-2028 годы»</w:t>
      </w:r>
    </w:p>
    <w:p w:rsidR="001A622F" w:rsidRPr="001A622F" w:rsidRDefault="001A622F" w:rsidP="001A622F">
      <w:pPr>
        <w:tabs>
          <w:tab w:val="left" w:pos="4536"/>
        </w:tabs>
        <w:suppressAutoHyphens/>
        <w:autoSpaceDE w:val="0"/>
        <w:autoSpaceDN w:val="0"/>
        <w:adjustRightInd w:val="0"/>
        <w:spacing w:after="0"/>
        <w:ind w:firstLine="709"/>
        <w:jc w:val="both"/>
        <w:rPr>
          <w:rFonts w:ascii="Arial" w:eastAsia="Times New Roman" w:hAnsi="Arial" w:cs="Arial"/>
          <w:sz w:val="24"/>
          <w:szCs w:val="24"/>
          <w:lang w:eastAsia="ru-RU"/>
        </w:rPr>
      </w:pPr>
    </w:p>
    <w:p w:rsidR="001A622F" w:rsidRPr="001A622F" w:rsidRDefault="001A622F" w:rsidP="001A622F">
      <w:pPr>
        <w:spacing w:after="0"/>
        <w:ind w:firstLine="709"/>
        <w:jc w:val="both"/>
        <w:rPr>
          <w:rFonts w:ascii="Arial" w:eastAsia="Times New Roman" w:hAnsi="Arial" w:cs="Arial"/>
          <w:spacing w:val="40"/>
          <w:sz w:val="24"/>
          <w:szCs w:val="24"/>
          <w:lang w:eastAsia="ru-RU"/>
        </w:rPr>
      </w:pPr>
      <w:r w:rsidRPr="001A622F">
        <w:rPr>
          <w:rFonts w:ascii="Arial" w:eastAsia="Times New Roman" w:hAnsi="Arial" w:cs="Arial"/>
          <w:sz w:val="24"/>
          <w:szCs w:val="24"/>
          <w:lang w:eastAsia="ru-RU"/>
        </w:rPr>
        <w:t xml:space="preserve">В соответствии с решениями Совета народных депутатов Поворинского муниципального района от 25.12.2023 N 72 «О внесении изменений в решение Совета народных депутатов Поворинского муниципального района от 23.12.2022 № 28 «О бюджете Поворинского муниципального района на 2023 год и плановый период 2024 и 2025 годов», от 25.12.2023 № 73 "О бюджете Поворинского муниципального района на 2024 год и плановый период 2025 и 2026 годов"» администрация Поворинского муниципального района </w:t>
      </w:r>
      <w:r w:rsidRPr="001A622F">
        <w:rPr>
          <w:rFonts w:ascii="Arial" w:eastAsia="Times New Roman" w:hAnsi="Arial" w:cs="Arial"/>
          <w:spacing w:val="40"/>
          <w:sz w:val="24"/>
          <w:szCs w:val="24"/>
          <w:lang w:eastAsia="ru-RU"/>
        </w:rPr>
        <w:t>постановляет:</w:t>
      </w:r>
    </w:p>
    <w:p w:rsidR="001A622F" w:rsidRPr="001A622F" w:rsidRDefault="001A622F" w:rsidP="001A622F">
      <w:pPr>
        <w:spacing w:after="0"/>
        <w:ind w:firstLine="709"/>
        <w:jc w:val="both"/>
        <w:rPr>
          <w:rFonts w:ascii="Arial" w:eastAsia="Times New Roman" w:hAnsi="Arial" w:cs="Arial"/>
          <w:spacing w:val="40"/>
          <w:sz w:val="24"/>
          <w:szCs w:val="24"/>
          <w:lang w:eastAsia="ru-RU"/>
        </w:rPr>
      </w:pPr>
    </w:p>
    <w:p w:rsidR="001A622F" w:rsidRPr="001A622F" w:rsidRDefault="001A622F" w:rsidP="001A622F">
      <w:pPr>
        <w:tabs>
          <w:tab w:val="left" w:pos="4536"/>
        </w:tabs>
        <w:suppressAutoHyphen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Изложить Приложение к постановлению администрации Поворинского муниципального района от 23.12.2013 г. № 1130 «Об утверждении муниципальной программы «Развитие образования» Поворинского муниципального района на 2014-2028 годы» в новой редакции согласно приложению.</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Настоящее постановление подлежит размещению на официальном сайте администрации Поворинского муниципального района.</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3. Контроль за исполнением настоящего постановления возложить на первого заместителя главы администрации Поворинского муниципального района А.А. Зимоглядова. </w:t>
      </w:r>
    </w:p>
    <w:p w:rsidR="001A622F" w:rsidRPr="001A622F" w:rsidRDefault="001A622F" w:rsidP="001A622F">
      <w:pPr>
        <w:spacing w:after="0"/>
        <w:ind w:firstLine="709"/>
        <w:jc w:val="both"/>
        <w:rPr>
          <w:rFonts w:ascii="Arial" w:eastAsia="Times New Roman" w:hAnsi="Arial" w:cs="Arial"/>
          <w:sz w:val="24"/>
          <w:szCs w:val="24"/>
          <w:lang w:eastAsia="ru-RU"/>
        </w:rPr>
      </w:pP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Глава администрации Поворинского муниципального района А.А. Леонов</w:t>
      </w:r>
    </w:p>
    <w:p w:rsidR="001A622F" w:rsidRPr="001A622F" w:rsidRDefault="001A622F" w:rsidP="001A622F">
      <w:pPr>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br w:type="page"/>
      </w:r>
      <w:r w:rsidRPr="001A622F">
        <w:rPr>
          <w:rFonts w:ascii="Arial" w:eastAsia="Times New Roman" w:hAnsi="Arial" w:cs="Arial"/>
          <w:sz w:val="24"/>
          <w:szCs w:val="24"/>
          <w:lang w:eastAsia="ru-RU"/>
        </w:rPr>
        <w:lastRenderedPageBreak/>
        <w:t xml:space="preserve">Приложение </w:t>
      </w:r>
    </w:p>
    <w:p w:rsidR="001A622F" w:rsidRPr="001A622F" w:rsidRDefault="001A622F" w:rsidP="001A622F">
      <w:pPr>
        <w:widowControl w:val="0"/>
        <w:tabs>
          <w:tab w:val="left" w:pos="8251"/>
        </w:tabs>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 постановлению администрации </w:t>
      </w:r>
    </w:p>
    <w:p w:rsidR="001A622F" w:rsidRPr="001A622F" w:rsidRDefault="001A622F" w:rsidP="001A622F">
      <w:pPr>
        <w:widowControl w:val="0"/>
        <w:tabs>
          <w:tab w:val="left" w:pos="8251"/>
        </w:tabs>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Поворинского муниципального района </w:t>
      </w:r>
    </w:p>
    <w:p w:rsidR="001A622F" w:rsidRPr="001A622F" w:rsidRDefault="001A622F" w:rsidP="001A622F">
      <w:pPr>
        <w:widowControl w:val="0"/>
        <w:tabs>
          <w:tab w:val="left" w:pos="8251"/>
        </w:tabs>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 18.03.2024 г. №124</w:t>
      </w:r>
    </w:p>
    <w:p w:rsidR="001A622F" w:rsidRPr="001A622F" w:rsidRDefault="001A622F" w:rsidP="001A622F">
      <w:pPr>
        <w:widowControl w:val="0"/>
        <w:tabs>
          <w:tab w:val="left" w:pos="8251"/>
        </w:tabs>
        <w:spacing w:after="0"/>
        <w:ind w:left="5103"/>
        <w:jc w:val="both"/>
        <w:rPr>
          <w:rFonts w:ascii="Arial" w:eastAsia="Times New Roman" w:hAnsi="Arial" w:cs="Arial"/>
          <w:sz w:val="24"/>
          <w:szCs w:val="24"/>
          <w:lang w:eastAsia="ru-RU"/>
        </w:rPr>
      </w:pPr>
    </w:p>
    <w:p w:rsidR="001A622F" w:rsidRPr="001A622F" w:rsidRDefault="001A622F" w:rsidP="001A622F">
      <w:pPr>
        <w:widowControl w:val="0"/>
        <w:tabs>
          <w:tab w:val="left" w:pos="8251"/>
        </w:tabs>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«Приложение </w:t>
      </w:r>
    </w:p>
    <w:p w:rsidR="001A622F" w:rsidRPr="001A622F" w:rsidRDefault="001A622F" w:rsidP="001A622F">
      <w:pPr>
        <w:widowControl w:val="0"/>
        <w:tabs>
          <w:tab w:val="left" w:pos="8251"/>
        </w:tabs>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 постановлению администрации </w:t>
      </w:r>
    </w:p>
    <w:p w:rsidR="001A622F" w:rsidRPr="001A622F" w:rsidRDefault="001A622F" w:rsidP="001A622F">
      <w:pPr>
        <w:widowControl w:val="0"/>
        <w:tabs>
          <w:tab w:val="left" w:pos="8251"/>
        </w:tabs>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Поворинского муниципального района </w:t>
      </w:r>
    </w:p>
    <w:p w:rsidR="001A622F" w:rsidRPr="001A622F" w:rsidRDefault="001A622F" w:rsidP="001A622F">
      <w:pPr>
        <w:widowControl w:val="0"/>
        <w:tabs>
          <w:tab w:val="left" w:pos="8251"/>
        </w:tabs>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 23.12.2013 г. № 1130</w:t>
      </w:r>
    </w:p>
    <w:p w:rsidR="001A622F" w:rsidRPr="001A622F" w:rsidRDefault="001A622F" w:rsidP="001A622F">
      <w:pPr>
        <w:spacing w:after="0"/>
        <w:ind w:firstLine="709"/>
        <w:jc w:val="both"/>
        <w:rPr>
          <w:rFonts w:ascii="Arial" w:eastAsia="Times New Roman" w:hAnsi="Arial" w:cs="Arial"/>
          <w:bCs/>
          <w:sz w:val="24"/>
          <w:szCs w:val="24"/>
          <w:lang w:eastAsia="ru-RU"/>
        </w:rPr>
      </w:pPr>
    </w:p>
    <w:p w:rsidR="001A622F" w:rsidRPr="001A622F" w:rsidRDefault="001A622F" w:rsidP="001A622F">
      <w:pPr>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Муниципальная программа «Развитие образования» Поворинского муниципального района на 2014 – 2028 годы</w:t>
      </w:r>
    </w:p>
    <w:p w:rsidR="001A622F" w:rsidRPr="001A622F" w:rsidRDefault="001A622F" w:rsidP="001A622F">
      <w:pPr>
        <w:spacing w:after="0"/>
        <w:ind w:firstLine="709"/>
        <w:jc w:val="both"/>
        <w:rPr>
          <w:rFonts w:ascii="Arial" w:eastAsia="Times New Roman" w:hAnsi="Arial" w:cs="Arial"/>
          <w:bCs/>
          <w:sz w:val="24"/>
          <w:szCs w:val="24"/>
          <w:lang w:eastAsia="ru-RU"/>
        </w:rPr>
      </w:pPr>
    </w:p>
    <w:p w:rsidR="001A622F" w:rsidRPr="001A622F" w:rsidRDefault="001A622F" w:rsidP="001A622F">
      <w:pPr>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Паспорт муниципальной программы «Развитие образования» Поворинского муниципального района на 2014 – 2028 годы</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6039"/>
      </w:tblGrid>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Ответственный исполнитель программы </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администрации Поворинского муниципального района</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Исполнители муниципальной программы </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Муниципальные образовательные учреждения</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Основные разработчики муниципальной программы</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администрации Поворинского муниципального района</w:t>
            </w:r>
          </w:p>
        </w:tc>
      </w:tr>
      <w:tr w:rsidR="001A622F" w:rsidRPr="001A622F" w:rsidTr="00D423D7">
        <w:trPr>
          <w:trHeight w:val="1833"/>
        </w:trPr>
        <w:tc>
          <w:tcPr>
            <w:tcW w:w="3708" w:type="dxa"/>
            <w:shd w:val="clear" w:color="auto" w:fill="auto"/>
            <w:vAlign w:val="center"/>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Подпрограммы муниципальной программы и основные мероприятия</w:t>
            </w:r>
          </w:p>
        </w:tc>
        <w:tc>
          <w:tcPr>
            <w:tcW w:w="6039" w:type="dxa"/>
            <w:shd w:val="clear" w:color="auto" w:fill="auto"/>
          </w:tcPr>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 xml:space="preserve">Подпрограмма 1. «Развитие общего и дошкольного образования» </w:t>
            </w:r>
          </w:p>
          <w:p w:rsidR="001A622F" w:rsidRPr="001A622F" w:rsidRDefault="001A622F" w:rsidP="001A622F">
            <w:pPr>
              <w:widowControl w:val="0"/>
              <w:numPr>
                <w:ilvl w:val="1"/>
                <w:numId w:val="2"/>
              </w:numPr>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p w:rsidR="001A622F" w:rsidRPr="001A622F" w:rsidRDefault="001A622F" w:rsidP="001A622F">
            <w:pPr>
              <w:widowControl w:val="0"/>
              <w:numPr>
                <w:ilvl w:val="1"/>
                <w:numId w:val="2"/>
              </w:numPr>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 xml:space="preserve"> Развитие и модернизация дошкольного образования;</w:t>
            </w:r>
          </w:p>
          <w:p w:rsidR="001A622F" w:rsidRPr="001A622F" w:rsidRDefault="001A622F" w:rsidP="001A622F">
            <w:pPr>
              <w:widowControl w:val="0"/>
              <w:numPr>
                <w:ilvl w:val="1"/>
                <w:numId w:val="2"/>
              </w:numPr>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Реализация программы «Доступная среда».</w:t>
            </w:r>
          </w:p>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Подпрограмма 2. «Финансовое обеспечение деятельности муниципальных учреждений, подведомственных отделу по образованию и молодежной политике»</w:t>
            </w:r>
          </w:p>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2.1.Финансовое обеспечение деятельности муниципальных учреждений, подведомственных отделу по образованию и молодежной политике</w:t>
            </w:r>
          </w:p>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Подпрограмма 3. «Создание условий для организации отдыха и оздоровления детей и молодежи Поворинского муниципального района»</w:t>
            </w:r>
          </w:p>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3.1 Мероприятия по организации отдыха и оздоровления детей и молодежи, проведение культурно-массовых мероприятий, развитие молодежной инфраструктуры</w:t>
            </w:r>
          </w:p>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Подпрограмма 4. «Обеспечение реализации муниципальной программы»</w:t>
            </w:r>
          </w:p>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4.1. Финансовое обеспечение деятельности отдела по образованию и молодежной политике</w:t>
            </w:r>
          </w:p>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lastRenderedPageBreak/>
              <w:t>Подпрограмма 5. «Социализация детей-сирот и детей, нуждающихся в особой защите государства»</w:t>
            </w:r>
          </w:p>
          <w:p w:rsidR="001A622F" w:rsidRPr="001A622F" w:rsidRDefault="001A622F" w:rsidP="001A622F">
            <w:pPr>
              <w:widowControl w:val="0"/>
              <w:autoSpaceDE w:val="0"/>
              <w:autoSpaceDN w:val="0"/>
              <w:adjustRightInd w:val="0"/>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 xml:space="preserve"> 5.1. Финансовое обеспечение деятельности органа по опеке и попечительству администрации Поворинского муниципального района»</w:t>
            </w:r>
          </w:p>
          <w:p w:rsidR="001A622F" w:rsidRPr="001A622F" w:rsidRDefault="001A622F" w:rsidP="001A622F">
            <w:pPr>
              <w:widowControl w:val="0"/>
              <w:autoSpaceDE w:val="0"/>
              <w:autoSpaceDN w:val="0"/>
              <w:adjustRightInd w:val="0"/>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5.2. Выплата единовременного пособия при всех формах устройства детей, лишенных родительского попечения, в семью.</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 Обеспечение выплат приемной семье на содержание подопечных детей</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5.4. Обеспечение выплаты вознаграждения, причитающегося приемному родителю</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 Обеспечение выплат семьям опекунов на содержание подопечных детей</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5.6. Обеспечение единовременной выплаты при передаче ребенка на воспитание в семью</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5.7. 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1A622F" w:rsidRPr="001A622F" w:rsidRDefault="001A622F" w:rsidP="001A622F">
            <w:pPr>
              <w:widowControl w:val="0"/>
              <w:autoSpaceDE w:val="0"/>
              <w:autoSpaceDN w:val="0"/>
              <w:adjustRightInd w:val="0"/>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5.8.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lastRenderedPageBreak/>
              <w:t>Цель муниципальной</w:t>
            </w:r>
            <w:r w:rsidRPr="001A622F">
              <w:rPr>
                <w:rFonts w:ascii="Arial" w:eastAsia="Calibri" w:hAnsi="Arial" w:cs="Arial"/>
                <w:sz w:val="24"/>
                <w:szCs w:val="24"/>
                <w:lang w:eastAsia="ru-RU"/>
              </w:rPr>
              <w:br/>
              <w:t xml:space="preserve">программы </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Обеспечение устойчивого развития образования на территории Поворинского муниципального района</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Задачи муниципальной</w:t>
            </w:r>
            <w:r w:rsidRPr="001A622F">
              <w:rPr>
                <w:rFonts w:ascii="Arial" w:eastAsia="Calibri" w:hAnsi="Arial" w:cs="Arial"/>
                <w:sz w:val="24"/>
                <w:szCs w:val="24"/>
                <w:lang w:eastAsia="ru-RU"/>
              </w:rPr>
              <w:br/>
              <w:t xml:space="preserve">программы </w:t>
            </w:r>
          </w:p>
        </w:tc>
        <w:tc>
          <w:tcPr>
            <w:tcW w:w="6039" w:type="dxa"/>
            <w:shd w:val="clear" w:color="auto" w:fill="auto"/>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формирование экономических условий, обеспечивающих образование финансовыми, материально-техническими ресурсами;</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создание условий для повышения качества дошкольного, общего, дополнительного образования;</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осуществление комплексных мер по стимулированию инновационной деятельности образовательных учреждений и педагогических работников;</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обеспечение условий для улучшения качества питания обучающихся, здоровья обучающихся и педагогических работников;</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совершенствование педагогического корпуса</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совершенствование работы с молодежью;</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создание условий для организации отдыха и оздоровления детей и молодежи;</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создание необходимых условий для семейного жизнеустройства детей-сирот и детей, оставшихся без попечения родителей;</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xml:space="preserve"> - обеспечение эффективного и бесперебойного функционирования учреждений образования, подведомственных отделу по образованию и молодежной политике:</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развитие и поддержка деятельности объединений юных инспекторов движения </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highlight w:val="yellow"/>
                <w:lang w:eastAsia="ru-RU"/>
              </w:rPr>
            </w:pPr>
            <w:r w:rsidRPr="001A622F">
              <w:rPr>
                <w:rFonts w:ascii="Arial" w:eastAsia="Calibri" w:hAnsi="Arial" w:cs="Arial"/>
                <w:sz w:val="24"/>
                <w:szCs w:val="24"/>
                <w:lang w:eastAsia="ru-RU"/>
              </w:rPr>
              <w:lastRenderedPageBreak/>
              <w:t>Целевые индикаторы и показатели муниципальной программы</w:t>
            </w:r>
          </w:p>
        </w:tc>
        <w:tc>
          <w:tcPr>
            <w:tcW w:w="6039" w:type="dxa"/>
            <w:shd w:val="clear" w:color="auto" w:fill="auto"/>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доступность дошкольного образования для детей в возрасте от 3 до 7 лет;</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доля муниципальных дошкольных образовательных учреждений, здания которых требуют капитального ремонта;</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доля лиц, сдавших единый государственный экзамен по русскому языку и математике, в общей численности выпускников, участвовавших в едином государственном экзамене по данным предметам;</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-доля выпускников общеобразовательных учреждений, не получивших аттестат о среднем (полном) общем образовании;</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-доля муниципальных общеобразовательных учреждений, соответствующих современным требованиям обучения, в общей численности учреждений;</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доля муниципальных образовательных учреждений, здания которых находятся в аварийном состоянии или требуют капитального ремонта</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доля детей первой и второй групп здоровья в общей численности обучающихся;</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доля детей в возрасте 5-18 лет, получающих услуги по дополнительному образованию;</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доведение средней заработной платы педагогических работников образовательных учреждений общего образования до средней заработной платы в регионе;</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w:t>
            </w:r>
            <w:r w:rsidRPr="001A622F">
              <w:rPr>
                <w:rFonts w:ascii="Arial" w:eastAsia="Times New Roman" w:hAnsi="Arial" w:cs="Arial"/>
                <w:bCs/>
                <w:iCs/>
                <w:sz w:val="24"/>
                <w:szCs w:val="24"/>
                <w:lang w:eastAsia="ru-RU"/>
              </w:rPr>
              <w:t xml:space="preserve"> </w:t>
            </w:r>
            <w:r w:rsidRPr="001A622F">
              <w:rPr>
                <w:rFonts w:ascii="Arial" w:eastAsia="Times New Roman" w:hAnsi="Arial" w:cs="Arial"/>
                <w:iCs/>
                <w:sz w:val="24"/>
                <w:szCs w:val="24"/>
                <w:lang w:eastAsia="ru-RU"/>
              </w:rPr>
              <w:t>численность детей в объединениях юных инспекторов движения;</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w:t>
            </w:r>
            <w:r w:rsidRPr="001A622F">
              <w:rPr>
                <w:rFonts w:ascii="Arial" w:eastAsia="Times New Roman" w:hAnsi="Arial" w:cs="Arial"/>
                <w:bCs/>
                <w:iCs/>
                <w:sz w:val="24"/>
                <w:szCs w:val="24"/>
                <w:lang w:eastAsia="ru-RU"/>
              </w:rPr>
              <w:t xml:space="preserve"> </w:t>
            </w:r>
            <w:r w:rsidRPr="001A622F">
              <w:rPr>
                <w:rFonts w:ascii="Arial" w:eastAsia="Times New Roman" w:hAnsi="Arial" w:cs="Arial"/>
                <w:iCs/>
                <w:sz w:val="24"/>
                <w:szCs w:val="24"/>
                <w:lang w:eastAsia="ru-RU"/>
              </w:rPr>
              <w:t>количество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lastRenderedPageBreak/>
              <w:t>- 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численность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общеинтеллектуальной направленности с использованием средств обучения и воспитания Центра «Точка роста»;</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w:t>
            </w:r>
            <w:r w:rsidRPr="001A622F">
              <w:rPr>
                <w:rFonts w:ascii="Arial" w:eastAsia="Times New Roman" w:hAnsi="Arial" w:cs="Arial"/>
                <w:sz w:val="24"/>
                <w:szCs w:val="24"/>
                <w:lang w:eastAsia="ru-RU"/>
              </w:rPr>
              <w:t xml:space="preserve"> </w:t>
            </w:r>
            <w:r w:rsidRPr="001A622F">
              <w:rPr>
                <w:rFonts w:ascii="Arial" w:eastAsia="Times New Roman" w:hAnsi="Arial" w:cs="Arial"/>
                <w:iCs/>
                <w:sz w:val="24"/>
                <w:szCs w:val="24"/>
                <w:lang w:eastAsia="ru-RU"/>
              </w:rPr>
              <w:t>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w:t>
            </w:r>
            <w:r w:rsidRPr="001A622F">
              <w:rPr>
                <w:rFonts w:ascii="Arial" w:eastAsia="Times New Roman" w:hAnsi="Arial" w:cs="Arial"/>
                <w:bCs/>
                <w:iCs/>
                <w:sz w:val="24"/>
                <w:szCs w:val="24"/>
                <w:lang w:eastAsia="ru-RU"/>
              </w:rPr>
              <w:t xml:space="preserve"> </w:t>
            </w:r>
            <w:r w:rsidRPr="001A622F">
              <w:rPr>
                <w:rFonts w:ascii="Arial" w:eastAsia="Times New Roman" w:hAnsi="Arial" w:cs="Arial"/>
                <w:iCs/>
                <w:sz w:val="24"/>
                <w:szCs w:val="24"/>
                <w:lang w:eastAsia="ru-RU"/>
              </w:rPr>
              <w:t>доля педагогических работников Центров «Точка Роста», прошедших обучение по программам из реестра программ повышения квалификации федерального оператора;</w:t>
            </w:r>
          </w:p>
          <w:p w:rsidR="001A622F" w:rsidRPr="001A622F" w:rsidRDefault="001A622F" w:rsidP="001A622F">
            <w:pPr>
              <w:spacing w:after="0"/>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lastRenderedPageBreak/>
              <w:t xml:space="preserve">Этапы и сроки реализации </w:t>
            </w:r>
            <w:r w:rsidRPr="001A622F">
              <w:rPr>
                <w:rFonts w:ascii="Arial" w:eastAsia="Calibri" w:hAnsi="Arial" w:cs="Arial"/>
                <w:sz w:val="24"/>
                <w:szCs w:val="24"/>
                <w:lang w:eastAsia="ru-RU"/>
              </w:rPr>
              <w:br/>
              <w:t xml:space="preserve">муниципальной программы </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2014 – 2028 годы </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Программа реализуется в один этап</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highlight w:val="yellow"/>
                <w:lang w:eastAsia="ru-RU"/>
              </w:rPr>
            </w:pPr>
            <w:r w:rsidRPr="001A622F">
              <w:rPr>
                <w:rFonts w:ascii="Arial" w:eastAsia="Calibri" w:hAnsi="Arial" w:cs="Arial"/>
                <w:sz w:val="24"/>
                <w:szCs w:val="24"/>
                <w:lang w:eastAsia="ru-RU"/>
              </w:rPr>
              <w:t xml:space="preserve">Объемы и источники финансирования на реализацию муниципальной программы (в действующих ценах каждого года реализации муниципальной программы) </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Общий объем средств, предусмотренных на реализацию муниципальной программы – </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7002426,6 тыс. рублей, в том числе: </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2014 год –96962,1</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2015 год –299589,6</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2016 год – 295458,7</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2017 год – 479197,4</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2018 год - 354324,1</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2019 год - 379289,3</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2020 год – 479674,9</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2021 год – 674820,0</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lastRenderedPageBreak/>
              <w:t xml:space="preserve"> 2022 год – 550312,9</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2023 год – 591493,3</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2024 год - 522109,3</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2025 год - 522853,9</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2026 год - 585447,0</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2027 год - 585447,0</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2028 год - 585447,0</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highlight w:val="yellow"/>
                <w:lang w:eastAsia="ru-RU"/>
              </w:rPr>
            </w:pPr>
            <w:r w:rsidRPr="001A622F">
              <w:rPr>
                <w:rFonts w:ascii="Arial" w:eastAsia="Calibri" w:hAnsi="Arial" w:cs="Arial"/>
                <w:sz w:val="24"/>
                <w:szCs w:val="24"/>
                <w:lang w:eastAsia="ru-RU"/>
              </w:rPr>
              <w:lastRenderedPageBreak/>
              <w:t xml:space="preserve">Ожидаемые конечные результаты реализации муниципальной программы </w:t>
            </w:r>
          </w:p>
        </w:tc>
        <w:tc>
          <w:tcPr>
            <w:tcW w:w="6039" w:type="dxa"/>
            <w:shd w:val="clear" w:color="auto" w:fill="auto"/>
          </w:tcPr>
          <w:p w:rsidR="001A622F" w:rsidRPr="001A622F" w:rsidRDefault="001A622F" w:rsidP="001A622F">
            <w:pPr>
              <w:widowControl w:val="0"/>
              <w:shd w:val="clear" w:color="auto" w:fill="FFFFFF"/>
              <w:spacing w:after="0"/>
              <w:jc w:val="both"/>
              <w:rPr>
                <w:rFonts w:ascii="Arial" w:eastAsia="Times New Roman" w:hAnsi="Arial" w:cs="Arial"/>
                <w:spacing w:val="-6"/>
                <w:sz w:val="24"/>
                <w:szCs w:val="24"/>
                <w:lang w:eastAsia="ru-RU"/>
              </w:rPr>
            </w:pPr>
            <w:r w:rsidRPr="001A622F">
              <w:rPr>
                <w:rFonts w:ascii="Arial" w:eastAsia="Times New Roman" w:hAnsi="Arial" w:cs="Arial"/>
                <w:spacing w:val="-5"/>
                <w:sz w:val="24"/>
                <w:szCs w:val="24"/>
                <w:lang w:eastAsia="ru-RU"/>
              </w:rPr>
              <w:t>- обеспечение эффективное и бесперебойное функционирование учреждений образования района на основе использования материальных и финансовых ресурсов всех уровней бюджетов;</w:t>
            </w:r>
            <w:r w:rsidRPr="001A622F">
              <w:rPr>
                <w:rFonts w:ascii="Arial" w:eastAsia="Times New Roman" w:hAnsi="Arial" w:cs="Arial"/>
                <w:spacing w:val="-6"/>
                <w:sz w:val="24"/>
                <w:szCs w:val="24"/>
                <w:lang w:eastAsia="ru-RU"/>
              </w:rPr>
              <w:t xml:space="preserve"> </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 обеспечение эффективной деятельности муниципальных образовательных учреждений на получение воспитанниками качественного образования;</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-создание условий для интеллектуального, творческого развития молодежи, привлечение к мероприятиям;</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-создание условий по поддержке деятельности молодежных и детских общественных организаций, поддержке молодежных инициатив, привлечение к реализации программ общественных организаций и мероприятий;</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-повышение эффективности деятельности информационных служб в освещении вопросов молодежной политики, ежегодно привлечение молодёжи к реализации программ, направленных на создание информационной системы;</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-получение объективной информации о ситуации в сфере молодежной политики, привлечение молодёжи к проведению мониторинга и социологических исследований;</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-временное трудоустройство школьников,</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-временное и постоянное трудоустройство молодежи;</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повышение профессионального уровня работников учреждений дополнительного образования;</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-материальное обеспечение сотрудников учреждений дополнительного образования;</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-пополнение материально-технической базы учреждений;</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-содержание зданий учреждений дополнительного образования (текущий ремонт, оплата коммунальных услуг, услуг связи, обеспечение противопожарных мероприятий и т.д.);</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-пополнение методической базы;</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-материальное обеспечение участия учащихся в конкурсах, фестивалях, соревнованиях</w:t>
            </w:r>
          </w:p>
        </w:tc>
      </w:tr>
    </w:tbl>
    <w:p w:rsidR="001A622F" w:rsidRPr="001A622F" w:rsidRDefault="001A622F" w:rsidP="001A622F">
      <w:pPr>
        <w:spacing w:after="0"/>
        <w:ind w:firstLine="709"/>
        <w:jc w:val="both"/>
        <w:rPr>
          <w:rFonts w:ascii="Arial" w:eastAsia="Times New Roman" w:hAnsi="Arial" w:cs="Arial"/>
          <w:sz w:val="24"/>
          <w:szCs w:val="24"/>
          <w:lang w:eastAsia="ru-RU"/>
        </w:rPr>
      </w:pP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Раздел 1.</w:t>
      </w:r>
    </w:p>
    <w:p w:rsidR="001A622F" w:rsidRPr="001A622F" w:rsidRDefault="001A622F" w:rsidP="001A622F">
      <w:pPr>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«Общая характеристика сферы реализации муниципальной программы»</w:t>
      </w:r>
    </w:p>
    <w:p w:rsidR="001A622F" w:rsidRPr="001A622F" w:rsidRDefault="001A622F" w:rsidP="001A622F">
      <w:pPr>
        <w:widowControl w:val="0"/>
        <w:tabs>
          <w:tab w:val="left" w:pos="2790"/>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Образование – одна из основных отраслей, призванных обеспечить высокое качество жизни населения. Ключевые позиции стратегической и бюджетной политики развития образования базируются на общей стратегии развития государства, на проводимой в области бюджетной политике. В настоящее время в Поворинском муниципальном районе обеспечено стабильное функционирование учреждений образования, созданы предпосылки для дальнейшего развития системы образования.</w:t>
      </w:r>
    </w:p>
    <w:p w:rsidR="001A622F" w:rsidRPr="001A622F" w:rsidRDefault="001A622F" w:rsidP="001A622F">
      <w:pPr>
        <w:widowControl w:val="0"/>
        <w:shd w:val="clear" w:color="auto" w:fill="FFFFFF"/>
        <w:tabs>
          <w:tab w:val="left" w:pos="142"/>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настоящий момент в Поворинском муниципальном районе Воронежской области функционируют:</w:t>
      </w:r>
    </w:p>
    <w:p w:rsidR="001A622F" w:rsidRPr="001A622F" w:rsidRDefault="001A622F" w:rsidP="001A622F">
      <w:pPr>
        <w:widowControl w:val="0"/>
        <w:shd w:val="clear" w:color="auto" w:fill="FFFFFF"/>
        <w:tabs>
          <w:tab w:val="left" w:pos="284"/>
          <w:tab w:val="left" w:pos="566"/>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- 15 общеобразовательных учреждений, в которых обучаются 3077 учащихся, из них:</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pacing w:val="-5"/>
          <w:sz w:val="24"/>
          <w:szCs w:val="24"/>
          <w:lang w:eastAsia="ru-RU"/>
        </w:rPr>
        <w:t xml:space="preserve"> - 10 средних общеобразовательных школ; </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- 5 основных общеобразовательных школ; </w:t>
      </w:r>
    </w:p>
    <w:p w:rsidR="001A622F" w:rsidRPr="001A622F" w:rsidRDefault="001A622F" w:rsidP="001A622F">
      <w:pPr>
        <w:widowControl w:val="0"/>
        <w:shd w:val="clear" w:color="auto" w:fill="FFFFFF"/>
        <w:tabs>
          <w:tab w:val="left" w:pos="566"/>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- 6 дошкольных образовательных учреждений и 6 дошкольных групп при общеобразовательных учреждениях, которые посещают 886 ребенка;</w:t>
      </w:r>
    </w:p>
    <w:p w:rsidR="001A622F" w:rsidRPr="001A622F" w:rsidRDefault="001A622F" w:rsidP="001A622F">
      <w:pPr>
        <w:widowControl w:val="0"/>
        <w:shd w:val="clear" w:color="auto" w:fill="FFFFFF"/>
        <w:tabs>
          <w:tab w:val="left" w:pos="284"/>
          <w:tab w:val="left" w:pos="566"/>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- 2 учреждения дополнительного образования посещают 782 детей.</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сфере образования Поворинского муниципального района работает 392 педагога. </w:t>
      </w:r>
    </w:p>
    <w:p w:rsidR="001A622F" w:rsidRPr="001A622F" w:rsidRDefault="001A622F" w:rsidP="001A622F">
      <w:pPr>
        <w:widowControl w:val="0"/>
        <w:shd w:val="clear" w:color="auto" w:fill="FFFFFF"/>
        <w:tabs>
          <w:tab w:val="left" w:pos="142"/>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bCs/>
          <w:spacing w:val="-6"/>
          <w:sz w:val="24"/>
          <w:szCs w:val="24"/>
          <w:lang w:eastAsia="ru-RU"/>
        </w:rPr>
        <w:t>За период с 2007 года с начала введения в общеобразовательных учреждениях района новой системы оплаты труда в целом удалось создать новые механизмы оплаты труда и стимулирования работников общеобразовательных учреждений. Это нашло свое отражение и в увеличении заработной платы и материальной заинтересованности педагогов в</w:t>
      </w:r>
    </w:p>
    <w:p w:rsidR="001A622F" w:rsidRPr="001A622F" w:rsidRDefault="001A622F" w:rsidP="001A622F">
      <w:pPr>
        <w:widowControl w:val="0"/>
        <w:shd w:val="clear" w:color="auto" w:fill="FFFFFF"/>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результатах своей деятельности на основе использования различных форм стимулирования. Проведены ряд мероприятий по оптимизации, как сети, так и штатов работников учреждений образования. Вместе с тем существует необходимость проведения данных мероприятий в программные сроки с целью сокращения неэффективных расходов в системе образования Поворинского муниципального района. </w:t>
      </w:r>
    </w:p>
    <w:p w:rsidR="001A622F" w:rsidRPr="001A622F" w:rsidRDefault="001A622F" w:rsidP="001A622F">
      <w:pPr>
        <w:widowControl w:val="0"/>
        <w:shd w:val="clear" w:color="auto" w:fill="FFFFFF"/>
        <w:tabs>
          <w:tab w:val="left" w:pos="142"/>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В результате целенаправленных действий администрации Поворинского муниципального района, использования выделенных средств в рамках комплексного проекта модернизации образования Воронежской области, средств муниципального бюджета, за последние годы удалось оснастить образовательные учреждения средствами и оборудованием для обеспечения противопожарной безопасности и защиты от террористических угроз.</w:t>
      </w:r>
    </w:p>
    <w:p w:rsidR="001A622F" w:rsidRPr="001A622F" w:rsidRDefault="001A622F" w:rsidP="001A622F">
      <w:pPr>
        <w:widowControl w:val="0"/>
        <w:shd w:val="clear" w:color="auto" w:fill="FFFFFF"/>
        <w:tabs>
          <w:tab w:val="left" w:pos="142"/>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В период с 2014 по 2028 г.г. предполагается продолжить работу по приведению учреждений образования в пожаробезопасное состояние в соответствии с предписаниями контролирующих органов, содержание зданий, текущий ремонт за счет средств муниципального бюджета, включая софинансирование региональной и федеральной программ.</w:t>
      </w:r>
    </w:p>
    <w:p w:rsidR="001A622F" w:rsidRPr="001A622F" w:rsidRDefault="001A622F" w:rsidP="001A622F">
      <w:pPr>
        <w:widowControl w:val="0"/>
        <w:shd w:val="clear" w:color="auto" w:fill="FFFFFF"/>
        <w:tabs>
          <w:tab w:val="left" w:pos="142"/>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Предполагается в процессе функционирования образовательных учреждений осуществлять своевременно согласно выделенных лимитов оплату потребляемого газа, обеспечивать учреждения образования необходимым твердым топливом, а также электроэнергией и водоснабжением при этом большое значение предполагается уделять реализации программы энергосбережения, рационального расходования газа и твердого топлива с целью экономии расходования бюджетных средств. </w:t>
      </w:r>
    </w:p>
    <w:p w:rsidR="001A622F" w:rsidRPr="001A622F" w:rsidRDefault="001A622F" w:rsidP="001A622F">
      <w:pPr>
        <w:widowControl w:val="0"/>
        <w:shd w:val="clear" w:color="auto" w:fill="FFFFFF"/>
        <w:tabs>
          <w:tab w:val="left" w:pos="142"/>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В виду приоритетного характера вопросов обеспечения безопасности пребывания </w:t>
      </w:r>
      <w:r w:rsidRPr="001A622F">
        <w:rPr>
          <w:rFonts w:ascii="Arial" w:eastAsia="Times New Roman" w:hAnsi="Arial" w:cs="Arial"/>
          <w:bCs/>
          <w:spacing w:val="-6"/>
          <w:sz w:val="24"/>
          <w:szCs w:val="24"/>
          <w:lang w:eastAsia="ru-RU"/>
        </w:rPr>
        <w:lastRenderedPageBreak/>
        <w:t>детей в образовательных учреждениях предполагается осуществлять комплекс мероприятий, реализация которых позволит обеспечить новый качественный уровень решения данного вопроса, а именно создать в образовательных учреждениях систему обеспечивающей противопожарную безопасность.</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 xml:space="preserve"> В целях укрепления здоровья, учащихся продолжить обеспечение образовательных учреждений качественными продуктами питания с одновременной организацией во всех образовательных учреждениях двух разового горячего питания, </w:t>
      </w:r>
      <w:r w:rsidRPr="001A622F">
        <w:rPr>
          <w:rFonts w:ascii="Arial" w:eastAsia="Times New Roman" w:hAnsi="Arial" w:cs="Arial"/>
          <w:sz w:val="24"/>
          <w:szCs w:val="24"/>
          <w:lang w:eastAsia="ru-RU"/>
        </w:rPr>
        <w:t>обеспечением учащихся 1 - 9-х классов общеобразовательных организаций ультрапастеризованным питьевым молоком, соответствующим требованиям стандарта ГОСТ 32252-2013 "Молоко питьевое для питания детей дошкольного и школьного возраста. Технические условия", не реже 3 раз в неделю путем предоставления субсидии на обеспечение учащихся общеобразовательных учреждений</w:t>
      </w:r>
      <w:r w:rsidRPr="001A622F">
        <w:rPr>
          <w:rFonts w:ascii="Arial" w:eastAsia="Times New Roman" w:hAnsi="Arial" w:cs="Arial"/>
          <w:bCs/>
          <w:spacing w:val="-6"/>
          <w:sz w:val="24"/>
          <w:szCs w:val="24"/>
          <w:lang w:eastAsia="ru-RU"/>
        </w:rPr>
        <w:t>, оснащение учреждений новым холодильно-технологическим оборудованием, учебной мебелью, дополнительным освещением (софитами). Выполнение предписаний Роспотребнадзора в целях создания наиболее комфортных условий пребывания детей в образовательных учреждениях.</w:t>
      </w:r>
      <w:r w:rsidRPr="001A622F">
        <w:rPr>
          <w:rFonts w:ascii="Arial" w:eastAsia="Times New Roman" w:hAnsi="Arial" w:cs="Arial"/>
          <w:sz w:val="24"/>
          <w:szCs w:val="24"/>
          <w:lang w:eastAsia="ru-RU"/>
        </w:rPr>
        <w:t xml:space="preserve"> </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z w:val="24"/>
          <w:szCs w:val="24"/>
          <w:lang w:eastAsia="ru-RU"/>
        </w:rPr>
        <w:t xml:space="preserve"> В целях реализации задач, обозначенных Указом Президента РФ В.В.Путина, совместно с экспертным профессиональным сообществом разработан национальный проект «Образование», включающий в себя несколько федеральных проектов, некоторые из которых будут реализовываться в Поворинском муниципальном районе. Проект «Современная школа» и проект «Цифровая образовательная среда» направлены на обновление материально-технической базы, для реализации основных и дополнительных общеобразовательных программ цифрового и гуманитарного профилей. Региональный проект «Успех каждого ребенка» </w:t>
      </w:r>
      <w:r w:rsidRPr="001A622F">
        <w:rPr>
          <w:rFonts w:ascii="Arial" w:eastAsia="Times New Roman" w:hAnsi="Arial" w:cs="Arial"/>
          <w:spacing w:val="2"/>
          <w:sz w:val="24"/>
          <w:szCs w:val="24"/>
          <w:lang w:eastAsia="ru-RU"/>
        </w:rPr>
        <w:t>направлен на создание условий для занятия физической культурой и спортом в общеобразовательных организациях, вовлечение детей и молодежи в систематические занятия физической культурой и спортом, формирование здорового образа жизни; обновление материально-технического обеспечения (закупку средств обучения) существующей инфраструктуры системы дополнительного образования путем создания новых мест в образовательных организациях различных типов для реализации дополнительных общеразвивающих программ всех направлений. Региональный проект «Содействие занятости женщин - создание условий дошкольного образования для детей в возрасте до трех лет» направлен на создание дополнительных мест для детей в возрасте до трех лет в образовательных организациях, осуществляющих образовательную деятельность по образовательным программам дошкольного образования.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Поворинском районе проводится систематическая работа по выявлению детей, находящихся в трудной жизненной ситуации, детей-сирот и детей, оставшихся без попечения родителей, принятию мер по оказанию им экстренной поддержки, профилактике роста социального сиротства, беспризорности и безнадзорности среди несовершеннолетних. </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 xml:space="preserve"> Актуальная проблема - трудоустройство выпускников из числа детей-сирот и детей, оставшихся без попечения родителей. Как показывает практика, основными трудностями у этих детей при первичном трудоустройстве и закреплении на рабочем месте, являются отсутствие умения ориентироваться в мире профессий, отсутствие специализированных программ поддержки выпускников в процессе обучения и первичного трудоустройства.</w:t>
      </w:r>
    </w:p>
    <w:p w:rsidR="001A622F" w:rsidRPr="001A622F" w:rsidRDefault="001A622F" w:rsidP="001A622F">
      <w:pPr>
        <w:widowControl w:val="0"/>
        <w:tabs>
          <w:tab w:val="left" w:pos="0"/>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Поставленные задачи обуславливают необходимость выделения комплекса мероприятий в отдельную подпрограмму «Социальная поддержка детей – сирот и </w:t>
      </w:r>
      <w:r w:rsidRPr="001A622F">
        <w:rPr>
          <w:rFonts w:ascii="Arial" w:eastAsia="Times New Roman" w:hAnsi="Arial" w:cs="Arial"/>
          <w:sz w:val="24"/>
          <w:szCs w:val="24"/>
          <w:lang w:eastAsia="ru-RU"/>
        </w:rPr>
        <w:lastRenderedPageBreak/>
        <w:t>детей, нуждающихся в особой защите государства».</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Поворинского муниципального района Воронежской области реализуется система персонифицированного финансирования дополнительного образования детей. Финансовое обеспечение предоставления услуг по реализации дополнительных общеразвивающих программ на основе персонифицированного финансирования осуществляется посредством предоставления из бюджета муниципального образования бюджетных средств (в случае, если образовательная организация является казенной) или субсидий (в случае, если образовательная организация является муниципальной) муниципальным образовательным организациям на финансовое обеспечение затрат в связи с оказанием услуг по реализации дополнительных общеразвивающих программ и предполагает закрепление за детьми, проживающими на территории Поворинского муниципального района Воронежской области, индивидуальных гарантий оказания выбираемых ими услуг по реализации дополнительных общеобразовательных общеразвивающих программ.</w:t>
      </w:r>
    </w:p>
    <w:p w:rsidR="001A622F" w:rsidRPr="001A622F" w:rsidRDefault="001A622F" w:rsidP="001A622F">
      <w:pPr>
        <w:widowControl w:val="0"/>
        <w:tabs>
          <w:tab w:val="left" w:pos="0"/>
        </w:tabs>
        <w:spacing w:after="0"/>
        <w:ind w:firstLine="709"/>
        <w:jc w:val="both"/>
        <w:rPr>
          <w:rFonts w:ascii="Arial" w:eastAsia="Times New Roman" w:hAnsi="Arial" w:cs="Arial"/>
          <w:bCs/>
          <w:sz w:val="24"/>
          <w:szCs w:val="24"/>
          <w:lang w:eastAsia="ru-RU"/>
        </w:rPr>
      </w:pPr>
    </w:p>
    <w:p w:rsidR="001A622F" w:rsidRPr="001A622F" w:rsidRDefault="001A622F" w:rsidP="001A622F">
      <w:pPr>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sz w:val="24"/>
          <w:szCs w:val="24"/>
          <w:lang w:eastAsia="ru-RU"/>
        </w:rPr>
        <w:t>Раздел 2.</w:t>
      </w:r>
    </w:p>
    <w:p w:rsidR="001A622F" w:rsidRPr="001A622F" w:rsidRDefault="001A622F" w:rsidP="001A622F">
      <w:pPr>
        <w:spacing w:after="0"/>
        <w:ind w:firstLine="709"/>
        <w:jc w:val="both"/>
        <w:rPr>
          <w:rFonts w:ascii="Arial" w:eastAsia="Times New Roman" w:hAnsi="Arial" w:cs="Arial"/>
          <w:bCs/>
          <w:sz w:val="24"/>
          <w:szCs w:val="24"/>
          <w:lang w:eastAsia="ru-RU"/>
        </w:rPr>
      </w:pPr>
      <w:r w:rsidRPr="001A622F">
        <w:rPr>
          <w:rFonts w:ascii="Arial" w:eastAsia="Times New Roman" w:hAnsi="Arial" w:cs="Arial"/>
          <w:bCs/>
          <w:iCs/>
          <w:sz w:val="24"/>
          <w:szCs w:val="24"/>
          <w:lang w:eastAsia="ru-RU"/>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Основной целью Программы является обеспечение устойчивого развития муниципальной системы образования, доступности, повышение качества и эффективности образования.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Для достижения вышеуказанной цели необходимо решить следующие задачи:</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формирование экономических условий, обеспечивающих муниципальную систему образования финансовыми, материально-техническими ресурсами;</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создание условий для повышения качества дошкольного, общего образования;</w:t>
      </w:r>
    </w:p>
    <w:p w:rsidR="001A622F" w:rsidRPr="001A622F" w:rsidRDefault="001A622F" w:rsidP="001A622F">
      <w:pPr>
        <w:spacing w:after="0"/>
        <w:ind w:firstLine="709"/>
        <w:jc w:val="both"/>
        <w:rPr>
          <w:rFonts w:ascii="Arial" w:eastAsia="Times New Roman" w:hAnsi="Arial" w:cs="Arial"/>
          <w:bCs/>
          <w:sz w:val="24"/>
          <w:szCs w:val="24"/>
          <w:lang w:eastAsia="ru-RU"/>
        </w:rPr>
      </w:pPr>
      <w:r w:rsidRPr="001A622F">
        <w:rPr>
          <w:rFonts w:ascii="Arial" w:eastAsia="Times New Roman" w:hAnsi="Arial" w:cs="Arial"/>
          <w:sz w:val="24"/>
          <w:szCs w:val="24"/>
          <w:lang w:eastAsia="ru-RU"/>
        </w:rPr>
        <w:t xml:space="preserve"> - </w:t>
      </w:r>
      <w:r w:rsidRPr="001A622F">
        <w:rPr>
          <w:rFonts w:ascii="Arial" w:eastAsia="Times New Roman" w:hAnsi="Arial" w:cs="Arial"/>
          <w:bCs/>
          <w:sz w:val="24"/>
          <w:szCs w:val="24"/>
          <w:lang w:eastAsia="ru-RU"/>
        </w:rPr>
        <w:t>повышение эффективности использования информационно-коммуникационных технологий в образовательном процессе;</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осуществление комплексных мер по стимулированию инновационной деятельности образовательных учреждений и педагогических работников;</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обеспечение развития муниципальной системы воспитания и дополнительного образования;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обеспечение условий для улучшения качества питания обучающихся, здоровья обучающихся и педагогических работников;</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совершенствование педагогического корпуса;</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развитие и поддержка деятельности объединений юных инспекторов движения.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Основные показатели (индикаторы) достижения целей и решения задач муниципальной программы и методики их расчета</w:t>
      </w:r>
    </w:p>
    <w:p w:rsidR="001A622F" w:rsidRPr="001A622F" w:rsidRDefault="001A622F" w:rsidP="001A622F">
      <w:pPr>
        <w:widowControl w:val="0"/>
        <w:numPr>
          <w:ilvl w:val="0"/>
          <w:numId w:val="3"/>
        </w:num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xml:space="preserve">Источник информации: Росстат (форма федерального статистического наблюдения № 85-К), органы местного самоуправления.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При расчете значения показателя необходимо учитывать детей, достигших возраста 6 лет 11 мес. на начало учебного года.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Расчет показателя: </w:t>
      </w:r>
      <w:r w:rsidRPr="001A622F">
        <w:rPr>
          <w:rFonts w:ascii="Arial" w:eastAsia="Times New Roman" w:hAnsi="Arial" w:cs="Arial"/>
          <w:noProof/>
          <w:position w:val="-32"/>
          <w:sz w:val="24"/>
          <w:szCs w:val="24"/>
          <w:lang w:eastAsia="ru-RU"/>
        </w:rPr>
        <w:drawing>
          <wp:inline distT="0" distB="0" distL="0" distR="0">
            <wp:extent cx="1609725" cy="4667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9725" cy="466725"/>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 -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4"/>
          <w:sz w:val="24"/>
          <w:szCs w:val="24"/>
          <w:lang w:eastAsia="ru-RU"/>
        </w:rPr>
        <w:drawing>
          <wp:inline distT="0" distB="0" distL="0" distR="0">
            <wp:extent cx="381000" cy="238125"/>
            <wp:effectExtent l="0" t="0" r="0" b="9525"/>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sidRPr="001A622F">
        <w:rPr>
          <w:rFonts w:ascii="Arial" w:eastAsia="Times New Roman" w:hAnsi="Arial" w:cs="Arial"/>
          <w:sz w:val="24"/>
          <w:szCs w:val="24"/>
          <w:lang w:eastAsia="ru-RU"/>
        </w:rPr>
        <w:t>- численности детей в возрасте 1-6 лет, получающих дошкольную образовательную услугу и (или) услугу по их содержанию в муниципальных образовательных учреждениях;</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noProof/>
          <w:position w:val="-28"/>
          <w:sz w:val="24"/>
          <w:szCs w:val="24"/>
          <w:lang w:eastAsia="ru-RU"/>
        </w:rPr>
        <w:drawing>
          <wp:inline distT="0" distB="0" distL="0" distR="0">
            <wp:extent cx="466725" cy="342900"/>
            <wp:effectExtent l="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3429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общая численность детей в возрасте 1 - 6 лет;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304800" cy="2286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численность детей в возрасте 5-6 лет, обучающихся по основным программам начального общего образования.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Для расчета показателя используются данные органов статистики об общей численности детей, указанной возрастной группы.</w:t>
      </w:r>
    </w:p>
    <w:p w:rsidR="001A622F" w:rsidRPr="001A622F" w:rsidRDefault="001A622F" w:rsidP="001A622F">
      <w:pPr>
        <w:widowControl w:val="0"/>
        <w:numPr>
          <w:ilvl w:val="0"/>
          <w:numId w:val="3"/>
        </w:num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Доступность дошкольного образования для детей в возрасте от 3 до 7 лет.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 2019 году планируется доведение показателя доступности дошкольного образования в возрасте от 3 до 7 лет до 100 %. Значительный рост показателя ожидается за счет строительства детского сада в г. Поворино, реконструкции здания детского сада №4 г. Поворино, открытия дошкольной группы в МКОУ «Мазурская ООШ», МКОУ «Байчуровская СОШ», МКОУ «Поселковая СОШ», МКОУ «Самодуровская ООШ», строительства детского сада в с. Пески., строительство детского сада г.Поворино</w:t>
      </w:r>
    </w:p>
    <w:p w:rsidR="001A622F" w:rsidRPr="001A622F" w:rsidRDefault="001A622F" w:rsidP="001A622F">
      <w:pPr>
        <w:widowControl w:val="0"/>
        <w:numPr>
          <w:ilvl w:val="0"/>
          <w:numId w:val="3"/>
        </w:num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Источник информации: Росстат (форма федерального статистического наблюдения № 85-К «сведение о деятельности дошкольного образовательного учреждения»).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Расчет показателя </w:t>
      </w:r>
      <w:r w:rsidRPr="001A622F">
        <w:rPr>
          <w:rFonts w:ascii="Arial" w:eastAsia="Times New Roman" w:hAnsi="Arial" w:cs="Arial"/>
          <w:noProof/>
          <w:position w:val="-30"/>
          <w:sz w:val="24"/>
          <w:szCs w:val="24"/>
          <w:lang w:eastAsia="ru-RU"/>
        </w:rPr>
        <w:drawing>
          <wp:inline distT="0" distB="0" distL="0" distR="0">
            <wp:extent cx="2409825" cy="4476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9825" cy="447675"/>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noProof/>
          <w:position w:val="-12"/>
          <w:sz w:val="24"/>
          <w:szCs w:val="24"/>
          <w:lang w:eastAsia="ru-RU"/>
        </w:rPr>
        <w:drawing>
          <wp:inline distT="0" distB="0" distL="0" distR="0">
            <wp:extent cx="638175" cy="228600"/>
            <wp:effectExtent l="0" t="0" r="952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2286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noProof/>
          <w:position w:val="-10"/>
          <w:sz w:val="24"/>
          <w:szCs w:val="24"/>
          <w:vertAlign w:val="subscript"/>
          <w:lang w:eastAsia="ru-RU"/>
        </w:rPr>
        <w:drawing>
          <wp:inline distT="0" distB="0" distL="0" distR="0">
            <wp:extent cx="504825" cy="209550"/>
            <wp:effectExtent l="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209550"/>
                    </a:xfrm>
                    <a:prstGeom prst="rect">
                      <a:avLst/>
                    </a:prstGeom>
                    <a:noFill/>
                    <a:ln>
                      <a:noFill/>
                    </a:ln>
                  </pic:spPr>
                </pic:pic>
              </a:graphicData>
            </a:graphic>
          </wp:inline>
        </w:drawing>
      </w:r>
      <w:r w:rsidRPr="001A622F">
        <w:rPr>
          <w:rFonts w:ascii="Arial" w:eastAsia="Times New Roman" w:hAnsi="Arial" w:cs="Arial"/>
          <w:sz w:val="24"/>
          <w:szCs w:val="24"/>
          <w:vertAlign w:val="subscript"/>
          <w:lang w:eastAsia="ru-RU"/>
        </w:rPr>
        <w:t xml:space="preserve"> - </w:t>
      </w:r>
      <w:r w:rsidRPr="001A622F">
        <w:rPr>
          <w:rFonts w:ascii="Arial" w:eastAsia="Times New Roman" w:hAnsi="Arial" w:cs="Arial"/>
          <w:sz w:val="24"/>
          <w:szCs w:val="24"/>
          <w:lang w:eastAsia="ru-RU"/>
        </w:rPr>
        <w:t xml:space="preserve">количество зданий дошкольных образовательный учреждений, требующих капитального ремонта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vertAlign w:val="subscript"/>
          <w:lang w:eastAsia="ru-RU"/>
        </w:rPr>
        <w:drawing>
          <wp:inline distT="0" distB="0" distL="0" distR="0">
            <wp:extent cx="514350" cy="2286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4350" cy="228600"/>
                    </a:xfrm>
                    <a:prstGeom prst="rect">
                      <a:avLst/>
                    </a:prstGeom>
                    <a:noFill/>
                    <a:ln>
                      <a:noFill/>
                    </a:ln>
                  </pic:spPr>
                </pic:pic>
              </a:graphicData>
            </a:graphic>
          </wp:inline>
        </w:drawing>
      </w:r>
      <w:r w:rsidRPr="001A622F">
        <w:rPr>
          <w:rFonts w:ascii="Arial" w:eastAsia="Times New Roman" w:hAnsi="Arial" w:cs="Arial"/>
          <w:sz w:val="24"/>
          <w:szCs w:val="24"/>
          <w:vertAlign w:val="subscript"/>
          <w:lang w:eastAsia="ru-RU"/>
        </w:rPr>
        <w:t xml:space="preserve"> - </w:t>
      </w:r>
      <w:r w:rsidRPr="001A622F">
        <w:rPr>
          <w:rFonts w:ascii="Arial" w:eastAsia="Times New Roman" w:hAnsi="Arial" w:cs="Arial"/>
          <w:sz w:val="24"/>
          <w:szCs w:val="24"/>
          <w:lang w:eastAsia="ru-RU"/>
        </w:rPr>
        <w:t>количество зданий дошкольных образовательных учреждений, находящихся в аварийном состоянии</w:t>
      </w:r>
      <w:r w:rsidRPr="001A622F">
        <w:rPr>
          <w:rFonts w:ascii="Arial" w:eastAsia="Times New Roman" w:hAnsi="Arial" w:cs="Arial"/>
          <w:sz w:val="24"/>
          <w:szCs w:val="24"/>
          <w:vertAlign w:val="subscript"/>
          <w:lang w:eastAsia="ru-RU"/>
        </w:rPr>
        <w:t xml:space="preserve">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vertAlign w:val="subscript"/>
          <w:lang w:eastAsia="ru-RU"/>
        </w:rPr>
        <w:drawing>
          <wp:inline distT="0" distB="0" distL="0" distR="0">
            <wp:extent cx="685800" cy="2286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1A622F">
        <w:rPr>
          <w:rFonts w:ascii="Arial" w:eastAsia="Times New Roman" w:hAnsi="Arial" w:cs="Arial"/>
          <w:sz w:val="24"/>
          <w:szCs w:val="24"/>
          <w:vertAlign w:val="subscript"/>
          <w:lang w:eastAsia="ru-RU"/>
        </w:rPr>
        <w:t xml:space="preserve"> - </w:t>
      </w:r>
      <w:r w:rsidRPr="001A622F">
        <w:rPr>
          <w:rFonts w:ascii="Arial" w:eastAsia="Times New Roman" w:hAnsi="Arial" w:cs="Arial"/>
          <w:sz w:val="24"/>
          <w:szCs w:val="24"/>
          <w:lang w:eastAsia="ru-RU"/>
        </w:rPr>
        <w:t>всего дошкольных образовательных учреждений, включая структурные подразделения.</w:t>
      </w:r>
    </w:p>
    <w:p w:rsidR="001A622F" w:rsidRPr="001A622F" w:rsidRDefault="001A622F" w:rsidP="001A622F">
      <w:pPr>
        <w:widowControl w:val="0"/>
        <w:numPr>
          <w:ilvl w:val="0"/>
          <w:numId w:val="3"/>
        </w:num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lastRenderedPageBreak/>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экзамене по данным предметам.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Источник информации: базы данных органов исполнительной власти субъектов Российской Федерации об участниках единого государственного экзамена и о результатах единого государственного экзамена, формируемые на основании статьи 59 Федерального закона от 29 декабря 2012 г. № 273-ФЗ «Об образовании в Российской Федерации».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Расчет показателя:</w:t>
      </w:r>
      <w:r w:rsidRPr="001A622F">
        <w:rPr>
          <w:rFonts w:ascii="Arial" w:eastAsia="Times New Roman" w:hAnsi="Arial" w:cs="Arial"/>
          <w:noProof/>
          <w:position w:val="-30"/>
          <w:sz w:val="24"/>
          <w:szCs w:val="24"/>
          <w:lang w:eastAsia="ru-RU"/>
        </w:rPr>
        <w:drawing>
          <wp:inline distT="0" distB="0" distL="0" distR="0">
            <wp:extent cx="962025" cy="447675"/>
            <wp:effectExtent l="0" t="0" r="9525"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Кс -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экзамене по данным предметам.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Вс - численность обучающихся муниципальных общеобразовательных учреждений, сдавших единый государственный экзамен по русскому языку и математике;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Во - общая численность выпускников муниципальных общеобразовательных учреждений.</w:t>
      </w:r>
    </w:p>
    <w:p w:rsidR="001A622F" w:rsidRPr="001A622F" w:rsidRDefault="001A622F" w:rsidP="001A622F">
      <w:pPr>
        <w:spacing w:after="0"/>
        <w:ind w:firstLine="709"/>
        <w:jc w:val="both"/>
        <w:rPr>
          <w:rFonts w:ascii="Arial" w:eastAsia="Times New Roman" w:hAnsi="Arial" w:cs="Arial"/>
          <w:sz w:val="24"/>
          <w:szCs w:val="24"/>
          <w:lang w:eastAsia="ru-RU"/>
        </w:rPr>
      </w:pPr>
    </w:p>
    <w:p w:rsidR="001A622F" w:rsidRPr="001A622F" w:rsidRDefault="001A622F" w:rsidP="001A622F">
      <w:pPr>
        <w:widowControl w:val="0"/>
        <w:numPr>
          <w:ilvl w:val="0"/>
          <w:numId w:val="3"/>
        </w:num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Источник информации: орган местного самоуправления, осуществляющих полномочия в сфере образования (форма статистического наблюдения № 76-РИК «сведения об учреждениях, реализующих программы общего образования»).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Расчет показателя: </w:t>
      </w:r>
      <w:r w:rsidRPr="001A622F">
        <w:rPr>
          <w:rFonts w:ascii="Arial" w:eastAsia="Times New Roman" w:hAnsi="Arial" w:cs="Arial"/>
          <w:noProof/>
          <w:position w:val="-30"/>
          <w:sz w:val="24"/>
          <w:szCs w:val="24"/>
          <w:lang w:eastAsia="ru-RU"/>
        </w:rPr>
        <w:drawing>
          <wp:inline distT="0" distB="0" distL="0" distR="0">
            <wp:extent cx="1000125" cy="44767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00125" cy="447675"/>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Кн - доля выпускников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Вн - численность обучающихся общеобразовательных учреждений, не сдавших ЕГЭ по русскому языку и (или) математике;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Во - общая численность выпускников общеобразовательных учреждений.</w:t>
      </w:r>
    </w:p>
    <w:p w:rsidR="001A622F" w:rsidRPr="001A622F" w:rsidRDefault="001A622F" w:rsidP="001A622F">
      <w:pPr>
        <w:widowControl w:val="0"/>
        <w:numPr>
          <w:ilvl w:val="0"/>
          <w:numId w:val="3"/>
        </w:num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Источник информации: орган местного самоуправления, осуществляющих полномочия в сфере образования.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Расчет показателя: </w:t>
      </w:r>
      <w:r w:rsidRPr="001A622F">
        <w:rPr>
          <w:rFonts w:ascii="Arial" w:eastAsia="Times New Roman" w:hAnsi="Arial" w:cs="Arial"/>
          <w:noProof/>
          <w:position w:val="-30"/>
          <w:sz w:val="24"/>
          <w:szCs w:val="24"/>
          <w:lang w:eastAsia="ru-RU"/>
        </w:rPr>
        <w:drawing>
          <wp:inline distT="0" distB="0" distL="0" distR="0">
            <wp:extent cx="1409700" cy="447675"/>
            <wp:effectExtent l="0" t="0" r="0"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09700" cy="447675"/>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М - доля муниципальных общеобразовательных учреждений, соответствующих </w:t>
      </w:r>
      <w:r w:rsidRPr="001A622F">
        <w:rPr>
          <w:rFonts w:ascii="Arial" w:eastAsia="Times New Roman" w:hAnsi="Arial" w:cs="Arial"/>
          <w:sz w:val="24"/>
          <w:szCs w:val="24"/>
          <w:lang w:eastAsia="ru-RU"/>
        </w:rPr>
        <w:lastRenderedPageBreak/>
        <w:t>современным требованиям обучения, в общем количестве муниципальных общеобразовательных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514350" cy="2286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4350" cy="2286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количество муниципальных образований, соответствующих современным требованиям обучения;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704850" cy="2286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04850" cy="2286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общее количество муниципальных общеобразовательных учреждений.</w:t>
      </w:r>
    </w:p>
    <w:p w:rsidR="001A622F" w:rsidRPr="001A622F" w:rsidRDefault="001A622F" w:rsidP="001A622F">
      <w:pPr>
        <w:widowControl w:val="0"/>
        <w:numPr>
          <w:ilvl w:val="0"/>
          <w:numId w:val="3"/>
        </w:num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 xml:space="preserve">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Источник информации: департамент образования, науки и молодежной политики Воронежской области, Росстат (форма федерального статистического наблюдения № Д-4).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Расчетпоказателя: </w:t>
      </w:r>
      <w:r w:rsidRPr="001A622F">
        <w:rPr>
          <w:rFonts w:ascii="Arial" w:eastAsia="Times New Roman" w:hAnsi="Arial" w:cs="Arial"/>
          <w:noProof/>
          <w:position w:val="-30"/>
          <w:sz w:val="24"/>
          <w:szCs w:val="24"/>
          <w:lang w:eastAsia="ru-RU"/>
        </w:rPr>
        <w:drawing>
          <wp:inline distT="0" distB="0" distL="0" distR="0">
            <wp:extent cx="3990975" cy="44767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90975" cy="447675"/>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638175" cy="228600"/>
            <wp:effectExtent l="0" t="0" r="9525"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8175" cy="2286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МОУ</w:t>
      </w:r>
      <w:r w:rsidRPr="001A622F">
        <w:rPr>
          <w:rFonts w:ascii="Arial" w:eastAsia="Times New Roman" w:hAnsi="Arial" w:cs="Arial"/>
          <w:sz w:val="24"/>
          <w:szCs w:val="24"/>
          <w:vertAlign w:val="subscript"/>
          <w:lang w:eastAsia="ru-RU"/>
        </w:rPr>
        <w:t>АСГ</w:t>
      </w:r>
      <w:r w:rsidRPr="001A622F">
        <w:rPr>
          <w:rFonts w:ascii="Arial" w:eastAsia="Times New Roman" w:hAnsi="Arial" w:cs="Arial"/>
          <w:sz w:val="24"/>
          <w:szCs w:val="24"/>
          <w:lang w:eastAsia="ru-RU"/>
        </w:rPr>
        <w:t xml:space="preserve"> – число государственных общеобразовательных (муниципальных) учреждений, реализующих программы общего образования, расположенных в городских поселениях, здания которых находятся в аварийном состоянии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МОУ</w:t>
      </w:r>
      <w:r w:rsidRPr="001A622F">
        <w:rPr>
          <w:rFonts w:ascii="Arial" w:eastAsia="Times New Roman" w:hAnsi="Arial" w:cs="Arial"/>
          <w:sz w:val="24"/>
          <w:szCs w:val="24"/>
          <w:vertAlign w:val="subscript"/>
          <w:lang w:eastAsia="ru-RU"/>
        </w:rPr>
        <w:t>АСС</w:t>
      </w:r>
      <w:r w:rsidRPr="001A622F">
        <w:rPr>
          <w:rFonts w:ascii="Arial" w:eastAsia="Times New Roman" w:hAnsi="Arial" w:cs="Arial"/>
          <w:sz w:val="24"/>
          <w:szCs w:val="24"/>
          <w:lang w:eastAsia="ru-RU"/>
        </w:rPr>
        <w:t xml:space="preserve"> – число государственных общеобразовательных (муниципальных) учреждений, реализующих программы общего образования, расположенных в сельской местности, здания которых находятся в аварийном состоянии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МОУ</w:t>
      </w:r>
      <w:r w:rsidRPr="001A622F">
        <w:rPr>
          <w:rFonts w:ascii="Arial" w:eastAsia="Times New Roman" w:hAnsi="Arial" w:cs="Arial"/>
          <w:sz w:val="24"/>
          <w:szCs w:val="24"/>
          <w:vertAlign w:val="subscript"/>
          <w:lang w:eastAsia="ru-RU"/>
        </w:rPr>
        <w:t>КРГ</w:t>
      </w:r>
      <w:r w:rsidRPr="001A622F">
        <w:rPr>
          <w:rFonts w:ascii="Arial" w:eastAsia="Times New Roman" w:hAnsi="Arial" w:cs="Arial"/>
          <w:sz w:val="24"/>
          <w:szCs w:val="24"/>
          <w:lang w:eastAsia="ru-RU"/>
        </w:rPr>
        <w:t xml:space="preserve"> – число государственных образовательных (муниципальных) учреждений, реализующих программы общего образования, расположенных в городских поселениях, здания которых требуют капитального ремонта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МОУ</w:t>
      </w:r>
      <w:r w:rsidRPr="001A622F">
        <w:rPr>
          <w:rFonts w:ascii="Arial" w:eastAsia="Times New Roman" w:hAnsi="Arial" w:cs="Arial"/>
          <w:sz w:val="24"/>
          <w:szCs w:val="24"/>
          <w:vertAlign w:val="subscript"/>
          <w:lang w:eastAsia="ru-RU"/>
        </w:rPr>
        <w:t>КРС</w:t>
      </w:r>
      <w:r w:rsidRPr="001A622F">
        <w:rPr>
          <w:rFonts w:ascii="Arial" w:eastAsia="Times New Roman" w:hAnsi="Arial" w:cs="Arial"/>
          <w:sz w:val="24"/>
          <w:szCs w:val="24"/>
          <w:lang w:eastAsia="ru-RU"/>
        </w:rPr>
        <w:t xml:space="preserve"> – число государственных образовательных (муниципальных) учреждений, реализующих программы общего образования, расположенных в сельской местности, здания которых требуют капитального ремонта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МОУ</w:t>
      </w:r>
      <w:r w:rsidRPr="001A622F">
        <w:rPr>
          <w:rFonts w:ascii="Arial" w:eastAsia="Times New Roman" w:hAnsi="Arial" w:cs="Arial"/>
          <w:sz w:val="24"/>
          <w:szCs w:val="24"/>
          <w:vertAlign w:val="subscript"/>
          <w:lang w:eastAsia="ru-RU"/>
        </w:rPr>
        <w:t>Г</w:t>
      </w:r>
      <w:r w:rsidRPr="001A622F">
        <w:rPr>
          <w:rFonts w:ascii="Arial" w:eastAsia="Times New Roman" w:hAnsi="Arial" w:cs="Arial"/>
          <w:sz w:val="24"/>
          <w:szCs w:val="24"/>
          <w:lang w:eastAsia="ru-RU"/>
        </w:rPr>
        <w:t xml:space="preserve"> – число государственный (муниципальных) образовательных учреждений, реализующих программы общего образования, расположенных в городских поселениях (Д-4 раздел 1строка 01 графа 3);</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МОУ</w:t>
      </w:r>
      <w:r w:rsidRPr="001A622F">
        <w:rPr>
          <w:rFonts w:ascii="Arial" w:eastAsia="Times New Roman" w:hAnsi="Arial" w:cs="Arial"/>
          <w:sz w:val="24"/>
          <w:szCs w:val="24"/>
          <w:vertAlign w:val="subscript"/>
          <w:lang w:eastAsia="ru-RU"/>
        </w:rPr>
        <w:t>С</w:t>
      </w:r>
      <w:r w:rsidRPr="001A622F">
        <w:rPr>
          <w:rFonts w:ascii="Arial" w:eastAsia="Times New Roman" w:hAnsi="Arial" w:cs="Arial"/>
          <w:sz w:val="24"/>
          <w:szCs w:val="24"/>
          <w:lang w:eastAsia="ru-RU"/>
        </w:rPr>
        <w:t xml:space="preserve"> – число государственный (муниципальных) образовательных учреждений, реализующих программы общего образования, расположенных в сельской местности </w:t>
      </w:r>
    </w:p>
    <w:p w:rsidR="001A622F" w:rsidRPr="001A622F" w:rsidRDefault="001A622F" w:rsidP="001A622F">
      <w:pPr>
        <w:widowControl w:val="0"/>
        <w:numPr>
          <w:ilvl w:val="0"/>
          <w:numId w:val="3"/>
        </w:num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Доля детей первой и второй групп здоровья в общей численности обучающихся в муниципальных общеобразовательных учреждениях</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Источник информации: орган управления здравоохранения субъекта Российской Федерации (форма федерального статистического наблюдения № 31 «СВЕДЕНИЯ О МЕДИЦИНСКОЙ ПОМОЩИ ДЕТЯМ И ПОДРОСТКАМ-ШКОЛЬНИКАМ»).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Расчет показателя: </w:t>
      </w:r>
      <w:r w:rsidRPr="001A622F">
        <w:rPr>
          <w:rFonts w:ascii="Arial" w:eastAsia="Times New Roman" w:hAnsi="Arial" w:cs="Arial"/>
          <w:noProof/>
          <w:position w:val="-30"/>
          <w:sz w:val="24"/>
          <w:szCs w:val="24"/>
          <w:lang w:eastAsia="ru-RU"/>
        </w:rPr>
        <w:drawing>
          <wp:inline distT="0" distB="0" distL="0" distR="0">
            <wp:extent cx="1381125" cy="44767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81125" cy="447675"/>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И - доля детей первой и второй групп здоровья в общей численности </w:t>
      </w:r>
      <w:r w:rsidRPr="001A622F">
        <w:rPr>
          <w:rFonts w:ascii="Arial" w:eastAsia="Times New Roman" w:hAnsi="Arial" w:cs="Arial"/>
          <w:sz w:val="24"/>
          <w:szCs w:val="24"/>
          <w:lang w:eastAsia="ru-RU"/>
        </w:rPr>
        <w:lastRenderedPageBreak/>
        <w:t>обучающихся в муниципальных общеобразовательных учреждениях;</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228600" cy="2095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численность учащихся в муниципальных общеобразовательных учреждениях, имеющих </w:t>
      </w:r>
      <w:r w:rsidRPr="001A622F">
        <w:rPr>
          <w:rFonts w:ascii="Arial" w:eastAsia="Times New Roman" w:hAnsi="Arial" w:cs="Arial"/>
          <w:sz w:val="24"/>
          <w:szCs w:val="24"/>
          <w:lang w:val="en-US" w:eastAsia="ru-RU"/>
        </w:rPr>
        <w:t>I</w:t>
      </w:r>
      <w:r w:rsidRPr="001A622F">
        <w:rPr>
          <w:rFonts w:ascii="Arial" w:eastAsia="Times New Roman" w:hAnsi="Arial" w:cs="Arial"/>
          <w:sz w:val="24"/>
          <w:szCs w:val="24"/>
          <w:lang w:eastAsia="ru-RU"/>
        </w:rPr>
        <w:t xml:space="preserve"> группу здоровья (форма ФСН № 31 «СВЕДЕНИЯ О МЕДИЦИНСКОЙ ПОМОЩИ ДЕТЯМ И ПОДРОСТКАМ-ШКОЛЬНИКАМ»);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266700" cy="2095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6700" cy="20955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численность учащихся в муниципальных общеобразовательных учреждениях, имеющих </w:t>
      </w:r>
      <w:r w:rsidRPr="001A622F">
        <w:rPr>
          <w:rFonts w:ascii="Arial" w:eastAsia="Times New Roman" w:hAnsi="Arial" w:cs="Arial"/>
          <w:sz w:val="24"/>
          <w:szCs w:val="24"/>
          <w:lang w:val="en-US" w:eastAsia="ru-RU"/>
        </w:rPr>
        <w:t>II</w:t>
      </w:r>
      <w:r w:rsidRPr="001A622F">
        <w:rPr>
          <w:rFonts w:ascii="Arial" w:eastAsia="Times New Roman" w:hAnsi="Arial" w:cs="Arial"/>
          <w:sz w:val="24"/>
          <w:szCs w:val="24"/>
          <w:lang w:eastAsia="ru-RU"/>
        </w:rPr>
        <w:t xml:space="preserve"> группу здоровья (форма ФСН № 31 «СВЕДЕНИЯ О МЕДИЦИНСКОЙ ПОМОЩИ ДЕТЯМ И ПОДРОСТКАМ-ШКОЛЬНИКАМ»);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228600" cy="2286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1A622F">
        <w:rPr>
          <w:rFonts w:ascii="Arial" w:eastAsia="Times New Roman" w:hAnsi="Arial" w:cs="Arial"/>
          <w:sz w:val="24"/>
          <w:szCs w:val="24"/>
          <w:lang w:eastAsia="ru-RU"/>
        </w:rPr>
        <w:t>- общая численность обучающихся в муниципальных образовательных учреждениях.</w:t>
      </w:r>
    </w:p>
    <w:p w:rsidR="001A622F" w:rsidRPr="001A622F" w:rsidRDefault="001A622F" w:rsidP="001A622F">
      <w:pPr>
        <w:widowControl w:val="0"/>
        <w:numPr>
          <w:ilvl w:val="0"/>
          <w:numId w:val="3"/>
        </w:num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Источники информации: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Для вычисления численности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форма федерального статистического наблюдения № 1-ДО (органы управления образованием);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форма федерального статистического наблюдения № 1-ДМШ (органы управления культуры);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форма федерального статистического наблюдения № 5-ФК (органы управления физической культуры спорта).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Общая численность детей в возрасте 5-18 лет в муниципальном районе (городском округе) берется по данным ТО Росстата.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Расчет показателя: </w:t>
      </w:r>
      <w:r w:rsidRPr="001A622F">
        <w:rPr>
          <w:rFonts w:ascii="Arial" w:eastAsia="Times New Roman" w:hAnsi="Arial" w:cs="Arial"/>
          <w:noProof/>
          <w:position w:val="-24"/>
          <w:sz w:val="24"/>
          <w:szCs w:val="24"/>
          <w:lang w:eastAsia="ru-RU"/>
        </w:rPr>
        <w:drawing>
          <wp:inline distT="0" distB="0" distL="0" distR="0">
            <wp:extent cx="1038225" cy="400050"/>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38225" cy="400050"/>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ДОв –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Чв – численность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муниципальном районе (городском округе);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Чо – общая численность детей в возрасте 5-18 лет в муниципальном районе (городском округе).</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 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 Доля детей в возрасте от 5 до 18 лет, получающих услуги дополнительное образование с использованием сертификата дополнительного образования.</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ar-SA"/>
        </w:rPr>
      </w:pPr>
      <w:r w:rsidRPr="001A622F">
        <w:rPr>
          <w:rFonts w:ascii="Arial" w:eastAsia="Times New Roman" w:hAnsi="Arial" w:cs="Arial"/>
          <w:sz w:val="24"/>
          <w:szCs w:val="24"/>
          <w:lang w:eastAsia="ar-SA"/>
        </w:rPr>
        <w:t>-«Доля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ar-SA"/>
        </w:rPr>
      </w:pPr>
      <w:r w:rsidRPr="001A622F">
        <w:rPr>
          <w:rFonts w:ascii="Arial" w:eastAsia="Times New Roman" w:hAnsi="Arial" w:cs="Arial"/>
          <w:sz w:val="24"/>
          <w:szCs w:val="24"/>
          <w:lang w:eastAsia="ar-SA"/>
        </w:rPr>
        <w:t>Методика расчета показателя:</w:t>
      </w:r>
    </w:p>
    <w:p w:rsidR="001A622F" w:rsidRPr="001A622F" w:rsidRDefault="001A622F" w:rsidP="001A622F">
      <w:pPr>
        <w:widowControl w:val="0"/>
        <w:spacing w:after="0"/>
        <w:ind w:firstLine="709"/>
        <w:contextualSpacing/>
        <w:jc w:val="both"/>
        <w:rPr>
          <w:rFonts w:ascii="Arial" w:eastAsia="Times New Roman" w:hAnsi="Arial" w:cs="Arial"/>
          <w:noProof/>
          <w:sz w:val="24"/>
          <w:szCs w:val="24"/>
          <w:lang w:eastAsia="ru-RU"/>
        </w:rPr>
      </w:pPr>
      <w:r w:rsidRPr="001A622F">
        <w:rPr>
          <w:rFonts w:ascii="Arial" w:eastAsia="Times New Roman" w:hAnsi="Arial" w:cs="Arial"/>
          <w:noProof/>
          <w:sz w:val="24"/>
          <w:szCs w:val="24"/>
          <w:lang w:eastAsia="ru-RU"/>
        </w:rPr>
        <w:lastRenderedPageBreak/>
        <w:drawing>
          <wp:inline distT="0" distB="0" distL="0" distR="0">
            <wp:extent cx="1343025" cy="476250"/>
            <wp:effectExtent l="0" t="0" r="9525" b="0"/>
            <wp:docPr id="26" name="Рисунок 26" descr="Описание: 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б утверждении государственной программы Воронежской области "/>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43025" cy="476250"/>
                    </a:xfrm>
                    <a:prstGeom prst="rect">
                      <a:avLst/>
                    </a:prstGeom>
                    <a:noFill/>
                    <a:ln>
                      <a:noFill/>
                    </a:ln>
                  </pic:spPr>
                </pic:pic>
              </a:graphicData>
            </a:graphic>
          </wp:inline>
        </w:drawing>
      </w:r>
    </w:p>
    <w:p w:rsidR="001A622F" w:rsidRPr="001A622F" w:rsidRDefault="001A622F" w:rsidP="001A622F">
      <w:pPr>
        <w:widowControl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ДОв – 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от общей численности детей в возрасте от 5 до 18 лет)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Чв – численность детей в возрасте от 5 до 18 лет, получающих услуги дополнительного образования;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Чо – общая численность детей в возрасте от 5 до 18 лет».</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ar-SA"/>
        </w:rPr>
      </w:pPr>
      <w:r w:rsidRPr="001A622F">
        <w:rPr>
          <w:rFonts w:ascii="Arial" w:eastAsia="Times New Roman" w:hAnsi="Arial" w:cs="Arial"/>
          <w:sz w:val="24"/>
          <w:szCs w:val="24"/>
          <w:lang w:eastAsia="ar-SA"/>
        </w:rPr>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ar-SA"/>
        </w:rPr>
      </w:pPr>
      <w:r w:rsidRPr="001A622F">
        <w:rPr>
          <w:rFonts w:ascii="Arial" w:eastAsia="Times New Roman" w:hAnsi="Arial" w:cs="Arial"/>
          <w:sz w:val="24"/>
          <w:szCs w:val="24"/>
          <w:lang w:eastAsia="ar-SA"/>
        </w:rPr>
        <w:t>Методика расчета показателя:</w:t>
      </w:r>
    </w:p>
    <w:p w:rsidR="001A622F" w:rsidRPr="001A622F" w:rsidRDefault="001A622F" w:rsidP="001A622F">
      <w:pPr>
        <w:widowControl w:val="0"/>
        <w:spacing w:after="0"/>
        <w:ind w:firstLine="709"/>
        <w:contextualSpacing/>
        <w:jc w:val="both"/>
        <w:rPr>
          <w:rFonts w:ascii="Arial" w:eastAsia="Times New Roman" w:hAnsi="Arial" w:cs="Arial"/>
          <w:position w:val="-35"/>
          <w:sz w:val="24"/>
          <w:szCs w:val="24"/>
          <w:lang w:eastAsia="ru-RU"/>
        </w:rPr>
      </w:pPr>
      <w:r w:rsidRPr="001A622F">
        <w:rPr>
          <w:rFonts w:ascii="Arial" w:eastAsia="Times New Roman" w:hAnsi="Arial" w:cs="Arial"/>
          <w:sz w:val="24"/>
          <w:szCs w:val="24"/>
          <w:lang w:eastAsia="ru-RU"/>
        </w:rPr>
        <w:t>ДО</w:t>
      </w:r>
      <w:r w:rsidRPr="001A622F">
        <w:rPr>
          <w:rFonts w:ascii="Arial" w:eastAsia="Times New Roman" w:hAnsi="Arial" w:cs="Arial"/>
          <w:sz w:val="24"/>
          <w:szCs w:val="24"/>
          <w:vertAlign w:val="subscript"/>
          <w:lang w:eastAsia="ru-RU"/>
        </w:rPr>
        <w:t xml:space="preserve">серт = </w:t>
      </w:r>
      <w:r w:rsidRPr="001A622F">
        <w:rPr>
          <w:rFonts w:ascii="Arial" w:eastAsia="Times New Roman" w:hAnsi="Arial" w:cs="Arial"/>
          <w:position w:val="-44"/>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65.25pt;height:38.25pt" equationxml="&lt;">
            <v:imagedata r:id="rId28" o:title="" chromakey="white"/>
          </v:shape>
        </w:pict>
      </w:r>
      <w:r w:rsidRPr="001A622F">
        <w:rPr>
          <w:rFonts w:ascii="Arial" w:eastAsia="Times New Roman" w:hAnsi="Arial" w:cs="Arial"/>
          <w:sz w:val="24"/>
          <w:szCs w:val="24"/>
          <w:vertAlign w:val="subscript"/>
          <w:lang w:eastAsia="ru-RU"/>
        </w:rPr>
        <w:t>,</w:t>
      </w:r>
      <w:r w:rsidRPr="001A622F">
        <w:rPr>
          <w:rFonts w:ascii="Arial" w:eastAsia="Times New Roman" w:hAnsi="Arial" w:cs="Arial"/>
          <w:position w:val="-35"/>
          <w:sz w:val="24"/>
          <w:szCs w:val="24"/>
          <w:lang w:eastAsia="ru-RU"/>
        </w:rPr>
        <w:pict>
          <v:shape id="_x0000_i1048" type="#_x0000_t75" style="width:3pt;height:30.75pt" equationxml="&lt;">
            <v:imagedata r:id="rId29" o:title="" chromakey="white"/>
          </v:shape>
        </w:pict>
      </w:r>
    </w:p>
    <w:p w:rsidR="001A622F" w:rsidRPr="001A622F" w:rsidRDefault="001A622F" w:rsidP="001A622F">
      <w:pPr>
        <w:widowControl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где: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w:t>
      </w:r>
      <w:r w:rsidRPr="001A622F">
        <w:rPr>
          <w:rFonts w:ascii="Arial" w:eastAsia="Times New Roman" w:hAnsi="Arial" w:cs="Arial"/>
          <w:sz w:val="24"/>
          <w:szCs w:val="24"/>
          <w:vertAlign w:val="subscript"/>
          <w:lang w:eastAsia="ru-RU"/>
        </w:rPr>
        <w:t xml:space="preserve">серт – </w:t>
      </w:r>
      <w:r w:rsidRPr="001A622F">
        <w:rPr>
          <w:rFonts w:ascii="Arial" w:eastAsia="Times New Roman" w:hAnsi="Arial" w:cs="Arial"/>
          <w:sz w:val="24"/>
          <w:szCs w:val="24"/>
          <w:lang w:eastAsia="ru-RU"/>
        </w:rPr>
        <w:t>охват детей в возрасте от 5 до 18 лет, 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общей численности детей в возрасте от 5 до 18 лет)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w:t>
      </w:r>
      <w:r w:rsidRPr="001A622F">
        <w:rPr>
          <w:rFonts w:ascii="Arial" w:eastAsia="Times New Roman" w:hAnsi="Arial" w:cs="Arial"/>
          <w:sz w:val="24"/>
          <w:szCs w:val="24"/>
          <w:vertAlign w:val="subscript"/>
          <w:lang w:eastAsia="ru-RU"/>
        </w:rPr>
        <w:t>серт</w:t>
      </w:r>
      <w:r w:rsidRPr="001A622F">
        <w:rPr>
          <w:rFonts w:ascii="Arial" w:eastAsia="Times New Roman" w:hAnsi="Arial" w:cs="Arial"/>
          <w:sz w:val="24"/>
          <w:szCs w:val="24"/>
          <w:lang w:eastAsia="ru-RU"/>
        </w:rPr>
        <w:t>– численность детей в возрасте от 5 до 18 лет, получающих услуги дополнительное образование с использованием сертификата дополнительного образования;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Чо – общая численность детей в возрасте от 5 до 18 лет, проживающих в муниципальном образовании.</w:t>
      </w:r>
    </w:p>
    <w:p w:rsidR="001A622F" w:rsidRPr="001A622F" w:rsidRDefault="001A622F" w:rsidP="001A622F">
      <w:pPr>
        <w:widowControl w:val="0"/>
        <w:spacing w:after="0"/>
        <w:ind w:firstLine="709"/>
        <w:jc w:val="both"/>
        <w:rPr>
          <w:rFonts w:ascii="Arial" w:eastAsia="Times New Roman" w:hAnsi="Arial" w:cs="Arial"/>
          <w:bCs/>
          <w:sz w:val="24"/>
          <w:szCs w:val="24"/>
          <w:lang w:eastAsia="ru-RU"/>
        </w:rPr>
      </w:pPr>
    </w:p>
    <w:p w:rsidR="001A622F" w:rsidRPr="001A622F" w:rsidRDefault="001A622F" w:rsidP="001A622F">
      <w:pPr>
        <w:spacing w:after="0"/>
        <w:ind w:firstLine="709"/>
        <w:jc w:val="both"/>
        <w:rPr>
          <w:rFonts w:ascii="Arial" w:eastAsia="Times New Roman" w:hAnsi="Arial" w:cs="Arial"/>
          <w:sz w:val="24"/>
          <w:szCs w:val="24"/>
          <w:lang w:eastAsia="ru-RU"/>
        </w:rPr>
      </w:pPr>
    </w:p>
    <w:p w:rsidR="001A622F" w:rsidRPr="001A622F" w:rsidRDefault="001A622F" w:rsidP="001A622F">
      <w:pPr>
        <w:widowControl w:val="0"/>
        <w:numPr>
          <w:ilvl w:val="0"/>
          <w:numId w:val="3"/>
        </w:numPr>
        <w:spacing w:after="0"/>
        <w:ind w:firstLine="709"/>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xml:space="preserve">Доведение средней заработной платы педагогических работников образовательных учреждений общего образования до средней заработной платы в регионе.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xml:space="preserve">Средняя заработная плата педагогических работников образовательных учреждений общего образования будет увеличена во исполнение Указа Президента РФ от 07.05.2012 г. №597 «О мероприятиях по реализации государственной социальной политики». </w:t>
      </w:r>
    </w:p>
    <w:p w:rsidR="001A622F" w:rsidRPr="001A622F" w:rsidRDefault="001A622F" w:rsidP="001A622F">
      <w:pPr>
        <w:widowControl w:val="0"/>
        <w:numPr>
          <w:ilvl w:val="0"/>
          <w:numId w:val="3"/>
        </w:numPr>
        <w:spacing w:after="0"/>
        <w:ind w:firstLine="709"/>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муниципальном районе</w:t>
      </w:r>
    </w:p>
    <w:p w:rsidR="001A622F" w:rsidRPr="001A622F" w:rsidRDefault="001A622F" w:rsidP="001A622F">
      <w:pPr>
        <w:spacing w:after="0"/>
        <w:ind w:firstLine="709"/>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Средняя заработная плата педагогических работников дошкольных образовательных учреждений общего образования будет увеличена во исполнение Указа Президента РФ от 07.05.2012 г. №597 «О мероприятиях по реализации государственной социальной политики».</w:t>
      </w:r>
    </w:p>
    <w:p w:rsidR="001A622F" w:rsidRPr="001A622F" w:rsidRDefault="001A622F" w:rsidP="001A622F">
      <w:pPr>
        <w:spacing w:after="0"/>
        <w:ind w:firstLine="709"/>
        <w:jc w:val="both"/>
        <w:rPr>
          <w:rFonts w:ascii="Arial" w:eastAsia="Times New Roman" w:hAnsi="Arial" w:cs="Arial"/>
          <w:iCs/>
          <w:sz w:val="24"/>
          <w:szCs w:val="24"/>
          <w:lang w:eastAsia="ru-RU"/>
        </w:rPr>
      </w:pPr>
    </w:p>
    <w:p w:rsidR="001A622F" w:rsidRPr="001A622F" w:rsidRDefault="001A622F" w:rsidP="001A622F">
      <w:pPr>
        <w:widowControl w:val="0"/>
        <w:numPr>
          <w:ilvl w:val="0"/>
          <w:numId w:val="3"/>
        </w:num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bCs/>
          <w:iCs/>
          <w:sz w:val="24"/>
          <w:szCs w:val="24"/>
          <w:lang w:eastAsia="ru-RU"/>
        </w:rPr>
        <w:t>Численность детей в объединениях юных инспекторов движения</w:t>
      </w:r>
      <w:r w:rsidRPr="001A622F">
        <w:rPr>
          <w:rFonts w:ascii="Arial" w:eastAsia="Times New Roman" w:hAnsi="Arial" w:cs="Arial"/>
          <w:sz w:val="24"/>
          <w:szCs w:val="24"/>
          <w:lang w:eastAsia="ru-RU"/>
        </w:rPr>
        <w:t xml:space="preserve">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-Численность детей в объединениях юных инспекторов движения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Методика расчета показателя: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число детей в объединениях юных инспекторов движения указывается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соответствии с данными за текущий календарный год.</w:t>
      </w:r>
    </w:p>
    <w:p w:rsidR="001A622F" w:rsidRPr="001A622F" w:rsidRDefault="001A622F" w:rsidP="001A622F">
      <w:pPr>
        <w:spacing w:after="0"/>
        <w:ind w:firstLine="709"/>
        <w:jc w:val="both"/>
        <w:rPr>
          <w:rFonts w:ascii="Arial" w:eastAsia="Times New Roman" w:hAnsi="Arial" w:cs="Arial"/>
          <w:sz w:val="24"/>
          <w:szCs w:val="24"/>
          <w:lang w:eastAsia="ru-RU"/>
        </w:rPr>
      </w:pPr>
    </w:p>
    <w:p w:rsidR="001A622F" w:rsidRPr="001A622F" w:rsidRDefault="001A622F" w:rsidP="001A622F">
      <w:pPr>
        <w:widowControl w:val="0"/>
        <w:numPr>
          <w:ilvl w:val="0"/>
          <w:numId w:val="3"/>
        </w:numPr>
        <w:suppressAutoHyphens/>
        <w:autoSpaceDE w:val="0"/>
        <w:autoSpaceDN w:val="0"/>
        <w:adjustRightInd w:val="0"/>
        <w:spacing w:after="0"/>
        <w:ind w:firstLine="709"/>
        <w:contextualSpacing/>
        <w:jc w:val="both"/>
        <w:rPr>
          <w:rFonts w:ascii="Arial" w:eastAsia="Calibri" w:hAnsi="Arial" w:cs="Arial"/>
          <w:sz w:val="24"/>
          <w:szCs w:val="24"/>
        </w:rPr>
      </w:pPr>
      <w:r w:rsidRPr="001A622F">
        <w:rPr>
          <w:rFonts w:ascii="Arial" w:eastAsia="Calibri" w:hAnsi="Arial" w:cs="Arial"/>
          <w:sz w:val="24"/>
          <w:szCs w:val="24"/>
        </w:rPr>
        <w:lastRenderedPageBreak/>
        <w:t>Количество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Методика расчета показателя:</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 указывается в соответствии с данными за текущий календарный год</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p>
    <w:p w:rsidR="001A622F" w:rsidRPr="001A622F" w:rsidRDefault="001A622F" w:rsidP="001A622F">
      <w:pPr>
        <w:widowControl w:val="0"/>
        <w:numPr>
          <w:ilvl w:val="0"/>
          <w:numId w:val="3"/>
        </w:numPr>
        <w:suppressAutoHyphens/>
        <w:autoSpaceDE w:val="0"/>
        <w:autoSpaceDN w:val="0"/>
        <w:adjustRightInd w:val="0"/>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 xml:space="preserve"> 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1A622F" w:rsidRPr="001A622F" w:rsidRDefault="001A622F" w:rsidP="001A622F">
      <w:pPr>
        <w:suppressAutoHyphens/>
        <w:autoSpaceDE w:val="0"/>
        <w:autoSpaceDN w:val="0"/>
        <w:adjustRightInd w:val="0"/>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 Число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rsidR="001A622F" w:rsidRPr="001A622F" w:rsidRDefault="001A622F" w:rsidP="001A622F">
      <w:p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 xml:space="preserve"> Методика расчета показателя: </w:t>
      </w:r>
    </w:p>
    <w:p w:rsidR="001A622F" w:rsidRPr="001A622F" w:rsidRDefault="001A622F" w:rsidP="001A622F">
      <w:pPr>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 xml:space="preserve"> Сумма значения показателей по всем общеобразовательным организациям, на базе которых создаются центры «Точка Роста»</w:t>
      </w:r>
    </w:p>
    <w:p w:rsidR="001A622F" w:rsidRPr="001A622F" w:rsidRDefault="001A622F" w:rsidP="001A622F">
      <w:pPr>
        <w:spacing w:after="0"/>
        <w:ind w:firstLine="709"/>
        <w:contextualSpacing/>
        <w:jc w:val="both"/>
        <w:rPr>
          <w:rFonts w:ascii="Arial" w:eastAsia="Calibri" w:hAnsi="Arial" w:cs="Arial"/>
          <w:sz w:val="24"/>
          <w:szCs w:val="24"/>
        </w:rPr>
      </w:pPr>
      <w:r w:rsidRPr="001A622F">
        <w:rPr>
          <w:rFonts w:ascii="Arial" w:eastAsia="Calibri" w:hAnsi="Arial" w:cs="Arial"/>
          <w:noProof/>
          <w:sz w:val="24"/>
          <w:szCs w:val="24"/>
          <w:lang w:eastAsia="ru-RU"/>
        </w:rPr>
        <w:drawing>
          <wp:inline distT="0" distB="0" distL="0" distR="0">
            <wp:extent cx="1019175" cy="542925"/>
            <wp:effectExtent l="0" t="0" r="9525" b="9525"/>
            <wp:docPr id="25" name="Рисунок 25" descr="https://api.docs.cntd.ru/img/42/40/73/65/3/b3567b46-9e6b-4d3a-9488-0421228f115f/P008301D1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api.docs.cntd.ru/img/42/40/73/65/3/b3567b46-9e6b-4d3a-9488-0421228f115f/P008301D10000.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19175" cy="542925"/>
                    </a:xfrm>
                    <a:prstGeom prst="rect">
                      <a:avLst/>
                    </a:prstGeom>
                    <a:noFill/>
                    <a:ln>
                      <a:noFill/>
                    </a:ln>
                  </pic:spPr>
                </pic:pic>
              </a:graphicData>
            </a:graphic>
          </wp:inline>
        </w:drawing>
      </w:r>
      <w:r w:rsidRPr="001A622F">
        <w:rPr>
          <w:rFonts w:ascii="Arial" w:eastAsia="Calibri" w:hAnsi="Arial" w:cs="Arial"/>
          <w:sz w:val="24"/>
          <w:szCs w:val="24"/>
        </w:rPr>
        <w:t>, где</w:t>
      </w:r>
    </w:p>
    <w:p w:rsidR="001A622F" w:rsidRPr="001A622F" w:rsidRDefault="001A622F" w:rsidP="001A622F">
      <w:pPr>
        <w:suppressAutoHyphens/>
        <w:autoSpaceDE w:val="0"/>
        <w:autoSpaceDN w:val="0"/>
        <w:adjustRightInd w:val="0"/>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Zi - число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(значение показателя определяется по факту выполнения всех договоров, контрактов на оказание услуг, проведение работ по созданию центров образования естественно-научной и технологической направленностей</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Численность обучающихся общеобразовательной организации,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общеинтеллектуальной направленности с использованием средств обучения и воспитания Центра «Точка роста».</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16.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 (человек).</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-Численность обучающихся, ежемесячно использующих инфраструктуру Центров «Точка Роста» для дистанционного образования (человек в год).</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Методика расчета показателя:</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Сумма значения показателей по всем общеобразовательным организациям, на базе которых создаются центры «Точка Роста»</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17. Доля педагогических работников Центров «Точка Роста», прошедших обучение повышение квалификации, в том числе в центрах непрерывного повышения профессионального мастерства.</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noProof/>
          <w:sz w:val="24"/>
          <w:szCs w:val="24"/>
          <w:lang w:eastAsia="ru-RU"/>
        </w:rPr>
        <w:drawing>
          <wp:inline distT="0" distB="0" distL="0" distR="0">
            <wp:extent cx="1343025" cy="542925"/>
            <wp:effectExtent l="0" t="0" r="9525" b="9525"/>
            <wp:docPr id="24" name="Рисунок 24" descr="https://api.docs.cntd.ru/img/42/40/73/65/3/b3567b46-9e6b-4d3a-9488-0421228f115f/P008301D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api.docs.cntd.ru/img/42/40/73/65/3/b3567b46-9e6b-4d3a-9488-0421228f115f/P008301DA0000.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43025" cy="542925"/>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В -</w:t>
      </w:r>
      <w:r w:rsidRPr="001A622F">
        <w:rPr>
          <w:rFonts w:ascii="Arial" w:eastAsia="Times New Roman" w:hAnsi="Arial" w:cs="Arial"/>
          <w:sz w:val="24"/>
          <w:szCs w:val="24"/>
          <w:lang w:eastAsia="ru-RU"/>
        </w:rPr>
        <w:t>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r w:rsidRPr="001A622F">
        <w:rPr>
          <w:rFonts w:ascii="Arial" w:eastAsia="Times New Roman" w:hAnsi="Arial" w:cs="Arial"/>
          <w:sz w:val="24"/>
          <w:szCs w:val="24"/>
          <w:lang w:eastAsia="ru-RU"/>
        </w:rPr>
        <w:br/>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Pk</w:t>
      </w:r>
      <w:r w:rsidRPr="001A622F">
        <w:rPr>
          <w:rFonts w:ascii="Arial" w:eastAsia="Times New Roman" w:hAnsi="Arial" w:cs="Arial"/>
          <w:sz w:val="24"/>
          <w:szCs w:val="24"/>
          <w:lang w:eastAsia="ru-RU"/>
        </w:rPr>
        <w:t>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Po</w:t>
      </w:r>
      <w:r w:rsidRPr="001A622F">
        <w:rPr>
          <w:rFonts w:ascii="Arial" w:eastAsia="Times New Roman" w:hAnsi="Arial" w:cs="Arial"/>
          <w:sz w:val="24"/>
          <w:szCs w:val="24"/>
          <w:lang w:eastAsia="ru-RU"/>
        </w:rPr>
        <w:t>- общая численность педагогических работников общеобразовательных организаций в соответствии с формой федерального статистического наблюдения N ОО-1.</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Методика расчета показателя:</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noProof/>
          <w:sz w:val="24"/>
          <w:szCs w:val="24"/>
          <w:lang w:eastAsia="ru-RU"/>
        </w:rPr>
        <w:drawing>
          <wp:inline distT="0" distB="0" distL="0" distR="0">
            <wp:extent cx="1304925" cy="495300"/>
            <wp:effectExtent l="0" t="0" r="9525" b="0"/>
            <wp:docPr id="23" name="Рисунок 23" descr="https://api.docs.cntd.ru/img/42/40/73/65/3/b3567b46-9e6b-4d3a-9488-0421228f115f/P00830213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api.docs.cntd.ru/img/42/40/73/65/3/b3567b46-9e6b-4d3a-9488-0421228f115f/P008302130000.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04925" cy="495300"/>
                    </a:xfrm>
                    <a:prstGeom prst="rect">
                      <a:avLst/>
                    </a:prstGeom>
                    <a:noFill/>
                    <a:ln>
                      <a:noFill/>
                    </a:ln>
                  </pic:spPr>
                </pic:pic>
              </a:graphicData>
            </a:graphic>
          </wp:inline>
        </w:drawing>
      </w:r>
      <w:r w:rsidRPr="001A622F">
        <w:rPr>
          <w:rFonts w:ascii="Arial" w:eastAsia="Times New Roman" w:hAnsi="Arial" w:cs="Arial"/>
          <w:sz w:val="24"/>
          <w:szCs w:val="24"/>
          <w:lang w:eastAsia="ru-RU"/>
        </w:rPr>
        <w:t>, где:</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 – число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Н – общее число муниципальных образований Поворинского района.</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w:t>
      </w:r>
      <w:r w:rsidRPr="001A622F">
        <w:rPr>
          <w:rFonts w:ascii="Arial" w:eastAsia="Times New Roman" w:hAnsi="Arial" w:cs="Arial"/>
          <w:sz w:val="24"/>
          <w:szCs w:val="24"/>
          <w:shd w:val="clear" w:color="auto" w:fill="FFFFFF"/>
          <w:lang w:eastAsia="ru-RU"/>
        </w:rPr>
        <w:t xml:space="preserve"> </w:t>
      </w:r>
      <w:r w:rsidRPr="001A622F">
        <w:rPr>
          <w:rFonts w:ascii="Arial" w:eastAsia="Times New Roman" w:hAnsi="Arial" w:cs="Arial"/>
          <w:sz w:val="24"/>
          <w:szCs w:val="24"/>
          <w:lang w:eastAsia="ru-RU"/>
        </w:rPr>
        <w:t>Количество образовательных организаций, обеспеченных материально-технической базой для внедрения цифровой образовательной среды.</w:t>
      </w:r>
    </w:p>
    <w:p w:rsidR="001A622F" w:rsidRPr="001A622F" w:rsidRDefault="001A622F" w:rsidP="001A622F">
      <w:pPr>
        <w:suppressAutoHyphens/>
        <w:autoSpaceDE w:val="0"/>
        <w:autoSpaceDN w:val="0"/>
        <w:adjustRightInd w:val="0"/>
        <w:spacing w:after="0"/>
        <w:ind w:firstLine="709"/>
        <w:contextualSpacing/>
        <w:jc w:val="both"/>
        <w:rPr>
          <w:rFonts w:ascii="Arial" w:eastAsia="Times New Roman" w:hAnsi="Arial" w:cs="Arial"/>
          <w:sz w:val="24"/>
          <w:szCs w:val="24"/>
          <w:lang w:eastAsia="ru-RU"/>
        </w:rPr>
      </w:pPr>
    </w:p>
    <w:p w:rsidR="001A622F" w:rsidRPr="001A622F" w:rsidRDefault="001A622F" w:rsidP="001A622F">
      <w:pPr>
        <w:widowControl w:val="0"/>
        <w:suppressAutoHyphen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Методика расчета показателя:</w:t>
      </w:r>
    </w:p>
    <w:p w:rsidR="001A622F" w:rsidRPr="001A622F" w:rsidRDefault="001A622F" w:rsidP="001A622F">
      <w:pPr>
        <w:widowControl w:val="0"/>
        <w:suppressAutoHyphens/>
        <w:autoSpaceDE w:val="0"/>
        <w:autoSpaceDN w:val="0"/>
        <w:adjustRightInd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sz w:val="24"/>
          <w:szCs w:val="24"/>
          <w:lang w:eastAsia="ru-RU"/>
        </w:rPr>
        <w:t>Значение показателя определяется на основании данных, сформированных на конец отчетного года, и рассчитывается путем количественного подсчета общеобразовательных организаций и профессиональных образовательных организаций, в которых обновлена материально-техническая база для внедрения целевой модели цифровой образовательной среды в отчетном году.</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Основные показатели (индикаторы) достижения целей и решения задач муниципальной программы «Развитие образования» на 2014-2028 годы</w:t>
      </w:r>
    </w:p>
    <w:p w:rsidR="001A622F" w:rsidRPr="001A622F" w:rsidRDefault="001A622F" w:rsidP="001A622F">
      <w:pPr>
        <w:widowControl w:val="0"/>
        <w:spacing w:after="0"/>
        <w:ind w:firstLine="34"/>
        <w:jc w:val="both"/>
        <w:rPr>
          <w:rFonts w:ascii="Arial" w:eastAsia="Times New Roman" w:hAnsi="Arial" w:cs="Arial"/>
          <w:sz w:val="24"/>
          <w:szCs w:val="24"/>
          <w:lang w:eastAsia="ru-RU"/>
        </w:rPr>
        <w:sectPr w:rsidR="001A622F" w:rsidRPr="001A622F" w:rsidSect="006A7253">
          <w:headerReference w:type="default" r:id="rId33"/>
          <w:footerReference w:type="default" r:id="rId34"/>
          <w:pgSz w:w="11906" w:h="16838" w:code="9"/>
          <w:pgMar w:top="2268" w:right="567" w:bottom="567" w:left="1701" w:header="567" w:footer="567" w:gutter="0"/>
          <w:pgNumType w:start="1"/>
          <w:cols w:space="708"/>
          <w:titlePg/>
          <w:docGrid w:linePitch="360"/>
        </w:sectPr>
      </w:pPr>
    </w:p>
    <w:tbl>
      <w:tblPr>
        <w:tblW w:w="147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545"/>
        <w:gridCol w:w="538"/>
        <w:gridCol w:w="709"/>
        <w:gridCol w:w="567"/>
        <w:gridCol w:w="567"/>
        <w:gridCol w:w="567"/>
        <w:gridCol w:w="709"/>
        <w:gridCol w:w="454"/>
        <w:gridCol w:w="708"/>
        <w:gridCol w:w="567"/>
        <w:gridCol w:w="567"/>
        <w:gridCol w:w="709"/>
        <w:gridCol w:w="567"/>
        <w:gridCol w:w="567"/>
        <w:gridCol w:w="567"/>
        <w:gridCol w:w="568"/>
        <w:gridCol w:w="1842"/>
      </w:tblGrid>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п/п</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Наименование показателя, единица измерения</w:t>
            </w:r>
          </w:p>
        </w:tc>
        <w:tc>
          <w:tcPr>
            <w:tcW w:w="53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2014 </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2015 </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2016 </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2017 </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2018 </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2019 </w:t>
            </w:r>
          </w:p>
        </w:tc>
        <w:tc>
          <w:tcPr>
            <w:tcW w:w="454"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2020</w:t>
            </w:r>
          </w:p>
        </w:tc>
        <w:tc>
          <w:tcPr>
            <w:tcW w:w="70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2021</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2022</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2023</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2025</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2027</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2028</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Примечание</w:t>
            </w: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30,8</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40, 0</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54,1</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54,1</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54,1</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55,0</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55,0</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Доступность дошкольного образования для детей в возрасте от 3 до 7 лет, %</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85,3</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96,0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соответствии с указом Президента РФ от 07.05.2012 г. №597 </w:t>
            </w: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w:t>
            </w:r>
            <w:r w:rsidRPr="001A622F">
              <w:rPr>
                <w:rFonts w:ascii="Arial" w:eastAsia="Times New Roman" w:hAnsi="Arial" w:cs="Arial"/>
                <w:sz w:val="24"/>
                <w:szCs w:val="24"/>
                <w:lang w:eastAsia="ru-RU"/>
              </w:rPr>
              <w:lastRenderedPageBreak/>
              <w:t>учреждений, %</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12,5</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12,5</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20,0</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4</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сдавших единый государственном экзамене по данным предметам, %</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99,2</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93,0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97,06</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96,94</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97,70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95,2</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93,3</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94,4</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94,4</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94,4</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0,8</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2,94</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3,06</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w:t>
            </w:r>
            <w:r w:rsidRPr="001A622F">
              <w:rPr>
                <w:rFonts w:ascii="Arial" w:eastAsia="Times New Roman" w:hAnsi="Arial" w:cs="Arial"/>
                <w:sz w:val="24"/>
                <w:szCs w:val="24"/>
                <w:lang w:eastAsia="ru-RU"/>
              </w:rPr>
              <w:lastRenderedPageBreak/>
              <w:t>учреждений, %</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100</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75</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85,16</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86,25</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87,8</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84,1</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86,6</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86,6</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86,6</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86,6</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86,6</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7</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6, 25</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6, 25</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6.3</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454"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70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6,7</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первой и второй групп здоровья в общей численности обучающихся в муниципальных общеобразовательных учреждениях, %</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81,87</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81,9</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86,0</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86,0</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86,4</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86,5</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86,5</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865</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86,5</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86,5</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86,5</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86,5</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w:t>
            </w:r>
          </w:p>
        </w:tc>
        <w:tc>
          <w:tcPr>
            <w:tcW w:w="354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79,8</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70</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74,3</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76</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77</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80</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86</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w:t>
            </w:r>
          </w:p>
        </w:tc>
        <w:tc>
          <w:tcPr>
            <w:tcW w:w="3545" w:type="dxa"/>
          </w:tcPr>
          <w:p w:rsidR="001A622F" w:rsidRPr="001A622F" w:rsidRDefault="001A622F" w:rsidP="001A622F">
            <w:pPr>
              <w:spacing w:after="0"/>
              <w:ind w:firstLine="34"/>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 xml:space="preserve">Доведение средней заработной платы педагогических работников образовательных учреждений общего </w:t>
            </w:r>
            <w:r w:rsidRPr="001A622F">
              <w:rPr>
                <w:rFonts w:ascii="Arial" w:eastAsia="Times New Roman" w:hAnsi="Arial" w:cs="Arial"/>
                <w:iCs/>
                <w:sz w:val="24"/>
                <w:szCs w:val="24"/>
                <w:lang w:eastAsia="ru-RU"/>
              </w:rPr>
              <w:lastRenderedPageBreak/>
              <w:t>образования до средней заработной платы в регионе, руб.</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24044</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26819</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24273</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24300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24400</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24400</w:t>
            </w:r>
          </w:p>
        </w:tc>
        <w:tc>
          <w:tcPr>
            <w:tcW w:w="454"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32053</w:t>
            </w:r>
          </w:p>
        </w:tc>
        <w:tc>
          <w:tcPr>
            <w:tcW w:w="70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34234,5</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34469,3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34469,3</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34469,3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34469,3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34469,3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34469,3</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34469,3</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В соответствии с указом Президента РФ от </w:t>
            </w:r>
            <w:r w:rsidRPr="001A622F">
              <w:rPr>
                <w:rFonts w:ascii="Arial" w:eastAsia="Times New Roman" w:hAnsi="Arial" w:cs="Arial"/>
                <w:sz w:val="24"/>
                <w:szCs w:val="24"/>
                <w:lang w:eastAsia="ru-RU"/>
              </w:rPr>
              <w:lastRenderedPageBreak/>
              <w:t>07.05.2012 г. №597</w:t>
            </w: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11</w:t>
            </w:r>
          </w:p>
        </w:tc>
        <w:tc>
          <w:tcPr>
            <w:tcW w:w="3545" w:type="dxa"/>
          </w:tcPr>
          <w:p w:rsidR="001A622F" w:rsidRPr="001A622F" w:rsidRDefault="001A622F" w:rsidP="001A622F">
            <w:pPr>
              <w:spacing w:after="0"/>
              <w:ind w:firstLine="34"/>
              <w:jc w:val="both"/>
              <w:rPr>
                <w:rFonts w:ascii="Arial" w:eastAsia="Times New Roman" w:hAnsi="Arial" w:cs="Arial"/>
                <w:sz w:val="24"/>
                <w:szCs w:val="24"/>
                <w:lang w:eastAsia="ru-RU"/>
              </w:rPr>
            </w:pPr>
            <w:r w:rsidRPr="001A622F">
              <w:rPr>
                <w:rFonts w:ascii="Arial" w:eastAsia="Times New Roman" w:hAnsi="Arial" w:cs="Arial"/>
                <w:iCs/>
                <w:sz w:val="24"/>
                <w:szCs w:val="24"/>
                <w:lang w:eastAsia="ru-RU"/>
              </w:rPr>
              <w:t>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муниципальном районе, руб.</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19581</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21667</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20323</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20300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20300</w:t>
            </w: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20300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25219.5</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25014</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316330,3</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316330,3</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316330,3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316330,3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316330,3</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316330,3</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316330,3</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Всоответствии с указом Президента РФ от 07.05.2012 г. №597</w:t>
            </w: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w:t>
            </w:r>
          </w:p>
        </w:tc>
        <w:tc>
          <w:tcPr>
            <w:tcW w:w="3545" w:type="dxa"/>
          </w:tcPr>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Численность детей в объединениях юных инспекторов движения </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w:t>
            </w:r>
          </w:p>
        </w:tc>
        <w:tc>
          <w:tcPr>
            <w:tcW w:w="3545" w:type="dxa"/>
          </w:tcPr>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Количество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2501</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2510</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2510</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2510</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w:t>
            </w:r>
          </w:p>
        </w:tc>
        <w:tc>
          <w:tcPr>
            <w:tcW w:w="3545" w:type="dxa"/>
          </w:tcPr>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w:t>
            </w:r>
            <w:r w:rsidRPr="001A622F">
              <w:rPr>
                <w:rFonts w:ascii="Arial" w:eastAsia="Times New Roman" w:hAnsi="Arial" w:cs="Arial"/>
                <w:iCs/>
                <w:sz w:val="24"/>
                <w:szCs w:val="24"/>
                <w:lang w:eastAsia="ru-RU"/>
              </w:rPr>
              <w:lastRenderedPageBreak/>
              <w:t>общеобразовательных программ цифрового, естественно-научного и гуманитарного профилей.</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15</w:t>
            </w:r>
          </w:p>
        </w:tc>
        <w:tc>
          <w:tcPr>
            <w:tcW w:w="3545" w:type="dxa"/>
          </w:tcPr>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184</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389</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807</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1127</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1290</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1290</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1290</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w:t>
            </w:r>
          </w:p>
        </w:tc>
        <w:tc>
          <w:tcPr>
            <w:tcW w:w="3545" w:type="dxa"/>
          </w:tcPr>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160</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305</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711</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745</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745</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745</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745</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745</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745</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w:t>
            </w:r>
          </w:p>
        </w:tc>
        <w:tc>
          <w:tcPr>
            <w:tcW w:w="3545" w:type="dxa"/>
          </w:tcPr>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 Доля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педагогических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работников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центра «Точка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роста»,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прошедших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lastRenderedPageBreak/>
              <w:t xml:space="preserve">обучение по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программам из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реестра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программ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повышения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 xml:space="preserve">квалификации </w:t>
            </w:r>
          </w:p>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федерального оператора</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18</w:t>
            </w:r>
          </w:p>
        </w:tc>
        <w:tc>
          <w:tcPr>
            <w:tcW w:w="3545" w:type="dxa"/>
          </w:tcPr>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47</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47</w:t>
            </w:r>
          </w:p>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47</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r w:rsidR="001A622F" w:rsidRPr="001A622F" w:rsidTr="00D423D7">
        <w:tc>
          <w:tcPr>
            <w:tcW w:w="425"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w:t>
            </w:r>
          </w:p>
        </w:tc>
        <w:tc>
          <w:tcPr>
            <w:tcW w:w="3545" w:type="dxa"/>
          </w:tcPr>
          <w:p w:rsidR="001A622F" w:rsidRPr="001A622F" w:rsidRDefault="001A622F" w:rsidP="001A622F">
            <w:pPr>
              <w:spacing w:after="0"/>
              <w:ind w:firstLine="34"/>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Количество образовательных организаций, обеспеченных материально-технической базой для внедрения цифровой образовательной среды.</w:t>
            </w:r>
          </w:p>
        </w:tc>
        <w:tc>
          <w:tcPr>
            <w:tcW w:w="53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709"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c>
          <w:tcPr>
            <w:tcW w:w="454"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w:t>
            </w:r>
          </w:p>
        </w:tc>
        <w:tc>
          <w:tcPr>
            <w:tcW w:w="708"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w:t>
            </w:r>
          </w:p>
        </w:tc>
        <w:tc>
          <w:tcPr>
            <w:tcW w:w="567" w:type="dxa"/>
            <w:vAlign w:val="center"/>
          </w:tcPr>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w:t>
            </w:r>
          </w:p>
        </w:tc>
        <w:tc>
          <w:tcPr>
            <w:tcW w:w="709"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w:t>
            </w:r>
          </w:p>
        </w:tc>
        <w:tc>
          <w:tcPr>
            <w:tcW w:w="567"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w:t>
            </w:r>
          </w:p>
        </w:tc>
        <w:tc>
          <w:tcPr>
            <w:tcW w:w="568"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p>
          <w:p w:rsidR="001A622F" w:rsidRPr="001A622F" w:rsidRDefault="001A622F" w:rsidP="001A622F">
            <w:pPr>
              <w:widowControl w:val="0"/>
              <w:spacing w:after="0"/>
              <w:ind w:firstLine="34"/>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w:t>
            </w:r>
          </w:p>
        </w:tc>
        <w:tc>
          <w:tcPr>
            <w:tcW w:w="1842" w:type="dxa"/>
          </w:tcPr>
          <w:p w:rsidR="001A622F" w:rsidRPr="001A622F" w:rsidRDefault="001A622F" w:rsidP="001A622F">
            <w:pPr>
              <w:widowControl w:val="0"/>
              <w:spacing w:after="0"/>
              <w:ind w:firstLine="34"/>
              <w:jc w:val="both"/>
              <w:rPr>
                <w:rFonts w:ascii="Arial" w:eastAsia="Times New Roman" w:hAnsi="Arial" w:cs="Arial"/>
                <w:sz w:val="24"/>
                <w:szCs w:val="24"/>
                <w:lang w:eastAsia="ru-RU"/>
              </w:rPr>
            </w:pPr>
          </w:p>
        </w:tc>
      </w:tr>
    </w:tbl>
    <w:p w:rsidR="001A622F" w:rsidRPr="001A622F" w:rsidRDefault="001A622F" w:rsidP="001A622F">
      <w:pPr>
        <w:spacing w:after="0"/>
        <w:ind w:firstLine="709"/>
        <w:jc w:val="both"/>
        <w:rPr>
          <w:rFonts w:ascii="Arial" w:eastAsia="Times New Roman" w:hAnsi="Arial" w:cs="Arial"/>
          <w:sz w:val="24"/>
          <w:szCs w:val="24"/>
          <w:lang w:eastAsia="ru-RU"/>
        </w:rPr>
        <w:sectPr w:rsidR="001A622F" w:rsidRPr="001A622F" w:rsidSect="006A7253">
          <w:pgSz w:w="16838" w:h="11906" w:orient="landscape" w:code="9"/>
          <w:pgMar w:top="2268" w:right="567" w:bottom="567" w:left="1701" w:header="567" w:footer="567" w:gutter="0"/>
          <w:pgNumType w:start="1"/>
          <w:cols w:space="708"/>
          <w:titlePg/>
          <w:docGrid w:linePitch="360"/>
        </w:sectPr>
      </w:pPr>
    </w:p>
    <w:p w:rsidR="001A622F" w:rsidRPr="001A622F" w:rsidRDefault="001A622F" w:rsidP="001A622F">
      <w:pPr>
        <w:spacing w:after="0"/>
        <w:ind w:firstLine="709"/>
        <w:jc w:val="both"/>
        <w:rPr>
          <w:rFonts w:ascii="Arial" w:eastAsia="Times New Roman" w:hAnsi="Arial" w:cs="Arial"/>
          <w:sz w:val="24"/>
          <w:szCs w:val="24"/>
          <w:lang w:eastAsia="ru-RU"/>
        </w:rPr>
      </w:pP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Ожидаемые результаты реализации муниципальной программы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Планируемые мероприятия в сфере образования оказывают содействие реализации государственной политики в области модернизации системы общего образования на территории Поворинского муниципального района.</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Мероприятия позволяют:</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провести мероприятия по повышению качества образования;</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повысить качество и доступность общего образования посредством внедрения современных информационных технологий и систем;</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обеспечить повышение качества и доступности общего образования посредством развития транспортной инфраструктуры, обновления парка школьных автобусов;</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содействовать развитию внутренней инфраструктуры школ и осуществлению мер энергосбережения;</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обеспечивать повышение уровня квалификации учителей и руководителей общеобразовательных учреждений;</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содействовать решению задач по привлечению молодых учителей в общеобразовательные учреждения Поворинского муниципального района.</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муниципальной программы осуществляется в течение 2014-2028 годов.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 возрастет до 80%»;</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bCs/>
          <w:iCs/>
          <w:sz w:val="24"/>
          <w:szCs w:val="24"/>
          <w:lang w:eastAsia="ru-RU"/>
        </w:rPr>
        <w:t>- Доля детей в возрасте от 5 до 18 лет, получающих услуги дополнительное образование с использованием сертификата дополнительного образования составит не менее 50%;</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w:t>
      </w:r>
      <w:r w:rsidRPr="001A622F">
        <w:rPr>
          <w:rFonts w:ascii="Arial" w:eastAsia="Times New Roman" w:hAnsi="Arial" w:cs="Arial"/>
          <w:sz w:val="24"/>
          <w:szCs w:val="24"/>
          <w:lang w:eastAsia="ru-RU"/>
        </w:rPr>
        <w:t xml:space="preserve"> </w:t>
      </w:r>
      <w:r w:rsidRPr="001A622F">
        <w:rPr>
          <w:rFonts w:ascii="Arial" w:eastAsia="Times New Roman" w:hAnsi="Arial" w:cs="Arial"/>
          <w:bCs/>
          <w:iCs/>
          <w:sz w:val="24"/>
          <w:szCs w:val="24"/>
          <w:lang w:eastAsia="ru-RU"/>
        </w:rPr>
        <w:t>Уменьшение доли дорожно-транспортных происшествий с участием детей и подростков в общей численности детей в возрасте от 5 до 18 лет.</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p>
    <w:p w:rsidR="001A622F" w:rsidRPr="001A622F" w:rsidRDefault="001A622F" w:rsidP="001A622F">
      <w:pPr>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 xml:space="preserve">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bCs/>
          <w:iCs/>
          <w:sz w:val="24"/>
          <w:szCs w:val="24"/>
          <w:lang w:eastAsia="ru-RU"/>
        </w:rPr>
        <w:t>Раздел 3.</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«Обоснование выделения подпрограмм»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Мероприятия программы включены в 5 подпрограмм. Они соответствуют уровням образования и предусматривают мероприятия, направленные на расширение доступности, повышение качества и эффективности образовательных услуг в дошкольном, общем и дополнительном образовании путем создания материально-технических, инфраструктурных условий, соответствующих современным требованиям к организации образовательного процесса.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Разработка подпрограмм с соответствующими мероприятиями связана с особенностями структуры системы образования Поворинского муниципального района, задачами, связанными с обеспечением доступности и качества образования: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Подпрограмма 1 «Развитие общего и дошкольного образования»;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Подпрограмма 2 «Финансовое обеспечение деятельности муниципальных учреждений, подведомственных отделу по образованию и молодежной политике»;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Подпрограмма 3 «Создание условий для организации отдыха и оздоровления детей и молодежи Поворинского муниципального района»;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Подпрограмма 4 «Обеспечение реализации муниципальной 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Подпрограмма 5 «Социализация детей-сирот и детей, нуждающихся в особой </w:t>
      </w:r>
      <w:r w:rsidRPr="001A622F">
        <w:rPr>
          <w:rFonts w:ascii="Arial" w:eastAsia="Times New Roman" w:hAnsi="Arial" w:cs="Arial"/>
          <w:sz w:val="24"/>
          <w:szCs w:val="24"/>
          <w:lang w:eastAsia="ru-RU"/>
        </w:rPr>
        <w:lastRenderedPageBreak/>
        <w:t xml:space="preserve">защите государства»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4.</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«Обобщенная характеристика основных мероприятий»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В Программе определены стратегические направления развития образования, под которые выделены отдельные основные мероприятия: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 решение проблемы с очередностью в дошкольные учреждения, а также улучшение условий пребывания детей в ДОУ (мероприятия № 2.1, 2.2. подпрограммы № 1);</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создание условий для безопасного пребывания учащихся в общеобразовательных учреждениях, повышение качества транспортного обслуживания школьников (мероприятия № 3.1- 3.8 подпрограммы №1);</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создание условий для обучения граждан с ограниченными возможностями здоровья и инвалидов (мероприятие №3 подпрограммы №1);</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финансовое обеспечение Центра внешкольной работы и других учреждений, подведомственных отделу по образованию и молодежной политике предусмотрено мероприятием в подпрограмме №2;</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обеспечение эффективного оздоровления, отдыха и занятости, развития творческого, интеллектуального потенциала и личностного развития детей и молодежи в рамках мероприятия подпрограммы №3;</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финансовое обеспечение деятельности отдела по образованию и молодежной политике (мероприятие №1 подпрограммы №4);</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мероприятия подпрограммы №5 направлены на социализацию детей-сирот и детей, нуждающихся в особой защите государства.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5.</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«Обобщенная характеристика мер муниципального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Система мер муниципального регулирования является универсальной для всех образовательных организаций, обучающихся в данных организациях граждан и работников системы образования независимо от уровня образования.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 целью обеспечения информационной открытости образовательных организаций будут приняты нормативные правовые акты, касающиеся предоставления общественности информации об образовательной организации, развития государственно-общественного управления, общественного контроля, системного мониторинга и так далее.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6.</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«Обобщенная характеристика основных мероприятий муниципальной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В рамках реализации основных программных мероприятий из регионального бюджета планируется выделение субсидии бюджету Поворинского муниципального района для стимулирования развития доступности и повышения качества образования.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Выделение денежных средств образовательным организациям Поворинского района в рамках Программы позволит обеспечить достижение целевых показателей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удельный вес населения в возрасте 5 - 18 лет, охваченного образованием, в общей численности населения в возрасте 5 - 18 лет;</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доступность дошкольного образования (отношение численности детей 3 - 7 лет, которым предоставлена возможность получать услуги дошкольного образования, </w:t>
      </w:r>
      <w:r w:rsidRPr="001A622F">
        <w:rPr>
          <w:rFonts w:ascii="Arial" w:eastAsia="Times New Roman" w:hAnsi="Arial" w:cs="Arial"/>
          <w:sz w:val="24"/>
          <w:szCs w:val="24"/>
          <w:lang w:eastAsia="ru-RU"/>
        </w:rPr>
        <w:lastRenderedPageBreak/>
        <w:t>к численности детей в возрасте 3 - 7 лет, скорректированной на численность детей в возрасте 5 - 7 лет, обучающихся в школе);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отношение среднего балла единого государственного экзамена (в расчете на 1 предмет) в 10 процентах школ с лучшими результатами единого государственного экзамена к среднему баллу единого государственного экзамена (в расчете на 1 предмет) в 10 процентах школ с худшими результатами единого государственного экзамена;</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удельный вес численности молодых людей, участвующих в деятельности молодежных общественных объединений, в общей численности молодых людей от 14 до 30 лет.</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доля детей, оставшихся без попечения родителей – всего, в том числе, переданных неродственникам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муниципальных учреждениях всех типов, процентов;</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детей, охваченных организованным отдыхом и оздоровлением, в общем количестве детей школьного возраста;</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отношение доведенных объемов бюджетных ассигнований к объемам государственных услуг, согласно утвержденным государственным заданиям бюджетных учреждений;</w:t>
      </w:r>
    </w:p>
    <w:p w:rsidR="001A622F" w:rsidRPr="001A622F" w:rsidRDefault="001A622F" w:rsidP="001A622F">
      <w:pPr>
        <w:widowControl w:val="0"/>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соотношение доведенных объемов бюджетных ассигнований к объему затрат на содержание казенных учреждений;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удельный вес числа образовательных организаций, в которых созданы органы коллегиального управления с участием общественности, в общем числе образовательных организаций;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7.</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программы»</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Участие государственных корпораций, акционерных обществ с государственным участием и государственных внебюджетных фондов в реализации программы не предусмотрено.</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При этом к проведению мероприятий программы предусмотрено привлечение ряда организаций, деятельность которых будет связана с оказанием государственных услуг и выполнением работ образования в сфере образования.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8.</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«Финансовое обеспечение реализации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муниципальной программы будет осуществляться за счет средств бюджета района и средств областного бюджета. Общий объем средств на реализацию муниципальной программы составляет 7002426,6 тыс. рублей</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lastRenderedPageBreak/>
        <w:t xml:space="preserve">в том числе: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 год-96962,1</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2015 год- 299589,6</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2016 год - </w:t>
      </w:r>
      <w:r w:rsidRPr="001A622F">
        <w:rPr>
          <w:rFonts w:ascii="Arial" w:eastAsia="Times New Roman" w:hAnsi="Arial" w:cs="Arial"/>
          <w:bCs/>
          <w:iCs/>
          <w:sz w:val="24"/>
          <w:szCs w:val="24"/>
          <w:lang w:eastAsia="ru-RU"/>
        </w:rPr>
        <w:t>295458,7</w:t>
      </w:r>
      <w:r w:rsidRPr="001A622F">
        <w:rPr>
          <w:rFonts w:ascii="Arial" w:eastAsia="Times New Roman" w:hAnsi="Arial" w:cs="Arial"/>
          <w:sz w:val="24"/>
          <w:szCs w:val="24"/>
          <w:lang w:eastAsia="ru-RU"/>
        </w:rPr>
        <w:t xml:space="preserve">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2017 год – 479197,4</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2018 год - 354324,1</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2019 год - 379289,3</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2020 год – 479674,9</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2021 год – 674820,0</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2022 год – 550312,9</w:t>
      </w:r>
    </w:p>
    <w:p w:rsidR="001A622F" w:rsidRPr="001A622F" w:rsidRDefault="001A622F" w:rsidP="001A622F">
      <w:pPr>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 xml:space="preserve"> 2023 год – 591493,3</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2024 год – 522109,3</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2025 год – 522853,9</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2026 год – 585447,0</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2027 год – 585447,0</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2028 год – 585447,0</w:t>
      </w:r>
    </w:p>
    <w:p w:rsidR="001A622F" w:rsidRPr="001A622F" w:rsidRDefault="001A622F" w:rsidP="001A622F">
      <w:pPr>
        <w:spacing w:after="0"/>
        <w:ind w:firstLine="709"/>
        <w:jc w:val="both"/>
        <w:rPr>
          <w:rFonts w:ascii="Arial" w:eastAsia="Times New Roman" w:hAnsi="Arial" w:cs="Arial"/>
          <w:sz w:val="24"/>
          <w:szCs w:val="24"/>
          <w:lang w:eastAsia="ru-RU"/>
        </w:rPr>
      </w:pPr>
    </w:p>
    <w:p w:rsidR="001A622F" w:rsidRPr="001A622F" w:rsidRDefault="001A622F" w:rsidP="001A622F">
      <w:pPr>
        <w:spacing w:after="0"/>
        <w:ind w:firstLine="709"/>
        <w:jc w:val="both"/>
        <w:rPr>
          <w:rFonts w:ascii="Arial" w:eastAsia="Times New Roman" w:hAnsi="Arial" w:cs="Arial"/>
          <w:sz w:val="24"/>
          <w:szCs w:val="24"/>
          <w:highlight w:val="yellow"/>
          <w:lang w:eastAsia="ru-RU"/>
        </w:rPr>
      </w:pPr>
      <w:r w:rsidRPr="001A622F">
        <w:rPr>
          <w:rFonts w:ascii="Arial" w:eastAsia="Times New Roman" w:hAnsi="Arial" w:cs="Arial"/>
          <w:bCs/>
          <w:iCs/>
          <w:sz w:val="24"/>
          <w:szCs w:val="24"/>
          <w:lang w:eastAsia="ru-RU"/>
        </w:rPr>
        <w:t>Раздел 9.</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«Анализ рисков реализации муниципальной программы и описание мер управления рисками реализации муниципальной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 основным рискам реализации Программы относятся: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финансово-экономические риски - недофинансирование мероприятий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Финансово-экономические риски связаны с возможным недофинансированием ряда мероприятий, в которых предполагается софинансирование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достижение целей программы, через институционализацию механизмов софинансирования.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w:t>
      </w:r>
      <w:r w:rsidRPr="001A622F">
        <w:rPr>
          <w:rFonts w:ascii="Arial" w:eastAsia="Times New Roman" w:hAnsi="Arial" w:cs="Arial"/>
          <w:sz w:val="24"/>
          <w:szCs w:val="24"/>
          <w:lang w:eastAsia="ru-RU"/>
        </w:rPr>
        <w:lastRenderedPageBreak/>
        <w:t xml:space="preserve">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софинансирования из муниципального бюджета, а также привлечения внебюджетных источников.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Устранение риска недостаточной межуровневой координации органов исполнительной власти, исполнителей Программы, органов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оперативное консультирование всех ее исполнителей.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10.</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«Оценка эффективности реализации муниципальной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28"/>
          <w:sz w:val="24"/>
          <w:szCs w:val="24"/>
          <w:lang w:eastAsia="ru-RU"/>
        </w:rPr>
        <w:drawing>
          <wp:inline distT="0" distB="0" distL="0" distR="0">
            <wp:extent cx="1390650" cy="4286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90650" cy="428625"/>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(1),</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где: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581025" cy="2286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значение показателя степени достижения целей и решения задач Программы в целом;</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n - число показателей (индикаторов) достижения целей и решения задач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371475" cy="23812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соотношение фактического и планового значения k-го показателя (индикатора) достижения целей и решения задач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Значение </w:t>
      </w:r>
      <w:r w:rsidRPr="001A622F">
        <w:rPr>
          <w:rFonts w:ascii="Arial" w:eastAsia="Times New Roman" w:hAnsi="Arial" w:cs="Arial"/>
          <w:noProof/>
          <w:position w:val="-10"/>
          <w:sz w:val="24"/>
          <w:szCs w:val="24"/>
          <w:lang w:eastAsia="ru-RU"/>
        </w:rPr>
        <w:drawing>
          <wp:inline distT="0" distB="0" distL="0" distR="0">
            <wp:extent cx="581025"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1A622F">
        <w:rPr>
          <w:rFonts w:ascii="Arial" w:eastAsia="Times New Roman" w:hAnsi="Arial" w:cs="Arial"/>
          <w:sz w:val="24"/>
          <w:szCs w:val="24"/>
          <w:lang w:eastAsia="ru-RU"/>
        </w:rPr>
        <w:t>, превышающее единицу, свидетельствует о высокой степени эффективности реализации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Оценка степени достижения целей и решения задач подпрограмм 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30"/>
          <w:sz w:val="24"/>
          <w:szCs w:val="24"/>
          <w:lang w:eastAsia="ru-RU"/>
        </w:rPr>
        <w:drawing>
          <wp:inline distT="0" distB="0" distL="0" distR="0">
            <wp:extent cx="1466850" cy="42862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66850" cy="428625"/>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(2)</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где: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495300" cy="2381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значение показателя степени достижения целей и решения задач i-й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16192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число показателей (индикаторов) i-й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2"/>
          <w:sz w:val="24"/>
          <w:szCs w:val="24"/>
          <w:lang w:eastAsia="ru-RU"/>
        </w:rPr>
        <w:drawing>
          <wp:inline distT="0" distB="0" distL="0" distR="0">
            <wp:extent cx="333375" cy="2381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33375" cy="238125"/>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соотношение фактического и планового значения k-го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Значения </w:t>
      </w:r>
      <w:r w:rsidRPr="001A622F">
        <w:rPr>
          <w:rFonts w:ascii="Arial" w:eastAsia="Times New Roman" w:hAnsi="Arial" w:cs="Arial"/>
          <w:noProof/>
          <w:position w:val="-12"/>
          <w:sz w:val="24"/>
          <w:szCs w:val="24"/>
          <w:lang w:eastAsia="ru-RU"/>
        </w:rPr>
        <w:drawing>
          <wp:inline distT="0" distB="0" distL="0" distR="0">
            <wp:extent cx="495300" cy="2381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95300" cy="238125"/>
                    </a:xfrm>
                    <a:prstGeom prst="rect">
                      <a:avLst/>
                    </a:prstGeom>
                    <a:noFill/>
                    <a:ln>
                      <a:noFill/>
                    </a:ln>
                  </pic:spPr>
                </pic:pic>
              </a:graphicData>
            </a:graphic>
          </wp:inline>
        </w:drawing>
      </w:r>
      <w:r w:rsidRPr="001A622F">
        <w:rPr>
          <w:rFonts w:ascii="Arial" w:eastAsia="Times New Roman" w:hAnsi="Arial" w:cs="Arial"/>
          <w:sz w:val="24"/>
          <w:szCs w:val="24"/>
          <w:lang w:eastAsia="ru-RU"/>
        </w:rPr>
        <w:t>, превышающие единицу, свидетельствуют о высокой степени эффективности реализации подпрограмм.</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Оценка степени соответствия запланированному уровню затрат и эффективности использования средств регионального бюджета рассчитывается согласно формуле: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24"/>
          <w:sz w:val="24"/>
          <w:szCs w:val="24"/>
          <w:lang w:eastAsia="ru-RU"/>
        </w:rPr>
        <w:drawing>
          <wp:inline distT="0" distB="0" distL="0" distR="0">
            <wp:extent cx="647700" cy="4191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(3),</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где: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6"/>
          <w:sz w:val="24"/>
          <w:szCs w:val="24"/>
          <w:lang w:eastAsia="ru-RU"/>
        </w:rPr>
        <w:drawing>
          <wp:inline distT="0" distB="0" distL="0" distR="0">
            <wp:extent cx="180975" cy="2000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запланированный объем затрат из средств областного бюджета на реализацию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6"/>
          <w:sz w:val="24"/>
          <w:szCs w:val="24"/>
          <w:lang w:eastAsia="ru-RU"/>
        </w:rPr>
        <w:drawing>
          <wp:inline distT="0" distB="0" distL="0" distR="0">
            <wp:extent cx="2000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 фактический объем затрат из средств областного бюджета на реализацию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федерального бюджета.</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Общая эффективность и результативность Программы определяется по формуле: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34"/>
          <w:sz w:val="24"/>
          <w:szCs w:val="24"/>
          <w:lang w:eastAsia="ru-RU"/>
        </w:rPr>
        <w:drawing>
          <wp:inline distT="0" distB="0" distL="0" distR="0">
            <wp:extent cx="2428875" cy="5048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428875" cy="504825"/>
                    </a:xfrm>
                    <a:prstGeom prst="rect">
                      <a:avLst/>
                    </a:prstGeom>
                    <a:noFill/>
                    <a:ln>
                      <a:noFill/>
                    </a:ln>
                  </pic:spPr>
                </pic:pic>
              </a:graphicData>
            </a:graphic>
          </wp:inline>
        </w:drawing>
      </w:r>
      <w:r w:rsidRPr="001A622F">
        <w:rPr>
          <w:rFonts w:ascii="Arial" w:eastAsia="Times New Roman" w:hAnsi="Arial" w:cs="Arial"/>
          <w:sz w:val="24"/>
          <w:szCs w:val="24"/>
          <w:lang w:eastAsia="ru-RU"/>
        </w:rPr>
        <w:t xml:space="preserve"> (4)</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где:</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 - число подпрограмм 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Значения ПР, превышающие единицу, свидетельствуют о высокой эффективности и результативности Программы.</w:t>
      </w:r>
    </w:p>
    <w:p w:rsidR="001A622F" w:rsidRPr="001A622F" w:rsidRDefault="001A622F" w:rsidP="001A622F">
      <w:pPr>
        <w:widowControl w:val="0"/>
        <w:autoSpaceDE w:val="0"/>
        <w:autoSpaceDN w:val="0"/>
        <w:adjustRightInd w:val="0"/>
        <w:spacing w:after="0"/>
        <w:ind w:left="5103"/>
        <w:jc w:val="both"/>
        <w:rPr>
          <w:rFonts w:ascii="Arial" w:eastAsia="Times New Roman" w:hAnsi="Arial" w:cs="Arial"/>
          <w:bCs/>
          <w:sz w:val="24"/>
          <w:szCs w:val="24"/>
          <w:lang w:eastAsia="ru-RU"/>
        </w:rPr>
      </w:pPr>
      <w:r w:rsidRPr="001A622F">
        <w:rPr>
          <w:rFonts w:ascii="Arial" w:eastAsia="Times New Roman" w:hAnsi="Arial" w:cs="Arial"/>
          <w:sz w:val="24"/>
          <w:szCs w:val="24"/>
          <w:lang w:eastAsia="ru-RU"/>
        </w:rPr>
        <w:br w:type="page"/>
      </w:r>
      <w:r w:rsidRPr="001A622F">
        <w:rPr>
          <w:rFonts w:ascii="Arial" w:eastAsia="Times New Roman" w:hAnsi="Arial" w:cs="Arial"/>
          <w:sz w:val="24"/>
          <w:szCs w:val="24"/>
          <w:lang w:eastAsia="ru-RU"/>
        </w:rPr>
        <w:lastRenderedPageBreak/>
        <w:t>Подпрограмма №1</w:t>
      </w:r>
    </w:p>
    <w:p w:rsidR="001A622F" w:rsidRPr="001A622F" w:rsidRDefault="001A622F" w:rsidP="001A622F">
      <w:pPr>
        <w:spacing w:after="0"/>
        <w:ind w:left="5103"/>
        <w:jc w:val="both"/>
        <w:rPr>
          <w:rFonts w:ascii="Arial" w:eastAsia="Times New Roman" w:hAnsi="Arial" w:cs="Arial"/>
          <w:bCs/>
          <w:sz w:val="24"/>
          <w:szCs w:val="24"/>
          <w:lang w:eastAsia="ru-RU"/>
        </w:rPr>
      </w:pPr>
      <w:r w:rsidRPr="001A622F">
        <w:rPr>
          <w:rFonts w:ascii="Arial" w:eastAsia="Times New Roman" w:hAnsi="Arial" w:cs="Arial"/>
          <w:bCs/>
          <w:iCs/>
          <w:sz w:val="24"/>
          <w:szCs w:val="24"/>
          <w:lang w:eastAsia="ru-RU"/>
        </w:rPr>
        <w:t>«Развитие общего и дошкольного образования»</w:t>
      </w:r>
      <w:r w:rsidRPr="001A622F">
        <w:rPr>
          <w:rFonts w:ascii="Arial" w:eastAsia="Times New Roman" w:hAnsi="Arial" w:cs="Arial"/>
          <w:bCs/>
          <w:sz w:val="24"/>
          <w:szCs w:val="24"/>
          <w:lang w:eastAsia="ru-RU"/>
        </w:rPr>
        <w:t xml:space="preserve"> </w:t>
      </w:r>
    </w:p>
    <w:p w:rsidR="001A622F" w:rsidRPr="001A622F" w:rsidRDefault="001A622F" w:rsidP="001A622F">
      <w:pPr>
        <w:spacing w:after="0"/>
        <w:ind w:left="5103"/>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муниципальной программы «Развитие образования» Поворинского муниципального района на 2014 – 2028 годы</w:t>
      </w:r>
    </w:p>
    <w:p w:rsidR="001A622F" w:rsidRPr="001A622F" w:rsidRDefault="001A622F" w:rsidP="001A622F">
      <w:pPr>
        <w:spacing w:after="0"/>
        <w:ind w:firstLine="709"/>
        <w:jc w:val="both"/>
        <w:rPr>
          <w:rFonts w:ascii="Arial" w:eastAsia="Times New Roman" w:hAnsi="Arial" w:cs="Arial"/>
          <w:bCs/>
          <w:sz w:val="24"/>
          <w:szCs w:val="24"/>
          <w:lang w:eastAsia="ru-RU"/>
        </w:rPr>
      </w:pPr>
    </w:p>
    <w:p w:rsidR="001A622F" w:rsidRPr="001A622F" w:rsidRDefault="001A622F" w:rsidP="001A622F">
      <w:pPr>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Паспорт подпрограммы №1 Развитие общего и дошкольного образования муниципальной программы «Развитие образования» Поворинского муниципального района на 2014 – 2028 годы</w:t>
      </w:r>
    </w:p>
    <w:p w:rsidR="001A622F" w:rsidRPr="001A622F" w:rsidRDefault="001A622F" w:rsidP="001A622F">
      <w:pPr>
        <w:spacing w:after="0"/>
        <w:ind w:firstLine="709"/>
        <w:jc w:val="both"/>
        <w:rPr>
          <w:rFonts w:ascii="Arial" w:eastAsia="Times New Roman" w:hAnsi="Arial" w:cs="Arial"/>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66"/>
        <w:gridCol w:w="5962"/>
      </w:tblGrid>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Исполнители подпрограммы муниципальной программы </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администрации Поворинского муниципального района,</w:t>
            </w:r>
            <w:r w:rsidRPr="001A622F">
              <w:rPr>
                <w:rFonts w:ascii="Arial" w:eastAsia="Calibri" w:hAnsi="Arial" w:cs="Arial"/>
                <w:sz w:val="24"/>
                <w:szCs w:val="24"/>
                <w:lang w:eastAsia="ru-RU"/>
              </w:rPr>
              <w:t xml:space="preserve"> муниципальные образовательные учреждения</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Основные мероприятия, входящие в состав подпрограммы муниципальной программы</w:t>
            </w:r>
          </w:p>
        </w:tc>
        <w:tc>
          <w:tcPr>
            <w:tcW w:w="6039" w:type="dxa"/>
            <w:shd w:val="clear" w:color="auto" w:fill="auto"/>
          </w:tcPr>
          <w:p w:rsidR="001A622F" w:rsidRPr="001A622F" w:rsidRDefault="001A622F" w:rsidP="001A622F">
            <w:pPr>
              <w:widowControl w:val="0"/>
              <w:numPr>
                <w:ilvl w:val="0"/>
                <w:numId w:val="4"/>
              </w:num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p w:rsidR="001A622F" w:rsidRPr="001A622F" w:rsidRDefault="001A622F" w:rsidP="001A622F">
            <w:pPr>
              <w:widowControl w:val="0"/>
              <w:numPr>
                <w:ilvl w:val="0"/>
                <w:numId w:val="4"/>
              </w:num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Развитие и модернизация дошкольного образования</w:t>
            </w:r>
          </w:p>
          <w:p w:rsidR="001A622F" w:rsidRPr="001A622F" w:rsidRDefault="001A622F" w:rsidP="001A622F">
            <w:pPr>
              <w:widowControl w:val="0"/>
              <w:numPr>
                <w:ilvl w:val="0"/>
                <w:numId w:val="4"/>
              </w:num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Реализация государственной программы «Доступная среда»</w:t>
            </w:r>
          </w:p>
          <w:p w:rsidR="001A622F" w:rsidRPr="001A622F" w:rsidRDefault="001A622F" w:rsidP="001A622F">
            <w:pPr>
              <w:widowControl w:val="0"/>
              <w:numPr>
                <w:ilvl w:val="0"/>
                <w:numId w:val="4"/>
              </w:num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1A622F" w:rsidRPr="001A622F" w:rsidRDefault="001A622F" w:rsidP="001A622F">
            <w:pPr>
              <w:widowControl w:val="0"/>
              <w:numPr>
                <w:ilvl w:val="0"/>
                <w:numId w:val="4"/>
              </w:num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Создание новых мест в общеобразовательных организациях.</w:t>
            </w:r>
          </w:p>
          <w:p w:rsidR="001A622F" w:rsidRPr="001A622F" w:rsidRDefault="001A622F" w:rsidP="001A622F">
            <w:pPr>
              <w:widowControl w:val="0"/>
              <w:numPr>
                <w:ilvl w:val="0"/>
                <w:numId w:val="4"/>
              </w:num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Обеспечение образовательных организаций материально-технической базой для внедрения цифровой образовательной среды.</w:t>
            </w:r>
          </w:p>
          <w:p w:rsidR="001A622F" w:rsidRPr="001A622F" w:rsidRDefault="001A622F" w:rsidP="001A622F">
            <w:pPr>
              <w:widowControl w:val="0"/>
              <w:numPr>
                <w:ilvl w:val="0"/>
                <w:numId w:val="4"/>
              </w:num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путем проведения ремонта спортивных залов в общеобразовательных организациях, перепрофилирования имеющихся аудиторий под спортивные залы для занятий физической культурой и спортом, развития школьных спортивных клубов, оснащения спортивным инвентарем и оборудованием открытых плоскостных спортивных сооружений.</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lastRenderedPageBreak/>
              <w:t xml:space="preserve">Цель подпрограммы муниципальной программы </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pacing w:val="1"/>
                <w:sz w:val="24"/>
                <w:szCs w:val="24"/>
                <w:lang w:eastAsia="ru-RU"/>
              </w:rPr>
              <w:t>Обеспечение</w:t>
            </w:r>
            <w:r w:rsidRPr="001A622F">
              <w:rPr>
                <w:rFonts w:ascii="Arial" w:eastAsia="Calibri" w:hAnsi="Arial" w:cs="Arial"/>
                <w:sz w:val="24"/>
                <w:szCs w:val="24"/>
                <w:lang w:eastAsia="ru-RU"/>
              </w:rPr>
              <w:t xml:space="preserve"> доступности и качества дошкольного образования в муниципальных образовательных учреждениях, реализующих основную общеобразовательную программу дошкольного образования, а также </w:t>
            </w:r>
            <w:r w:rsidRPr="001A622F">
              <w:rPr>
                <w:rFonts w:ascii="Arial" w:eastAsia="Calibri" w:hAnsi="Arial" w:cs="Arial"/>
                <w:spacing w:val="-5"/>
                <w:sz w:val="24"/>
                <w:szCs w:val="24"/>
                <w:lang w:eastAsia="ru-RU"/>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1A622F">
              <w:rPr>
                <w:rFonts w:ascii="Arial" w:eastAsia="Calibri" w:hAnsi="Arial" w:cs="Arial"/>
                <w:sz w:val="24"/>
                <w:szCs w:val="24"/>
                <w:lang w:eastAsia="ru-RU"/>
              </w:rPr>
              <w:t>учреждений</w:t>
            </w:r>
            <w:r w:rsidRPr="001A622F">
              <w:rPr>
                <w:rFonts w:ascii="Arial" w:eastAsia="Calibri" w:hAnsi="Arial" w:cs="Arial"/>
                <w:spacing w:val="-5"/>
                <w:sz w:val="24"/>
                <w:szCs w:val="24"/>
                <w:lang w:eastAsia="ru-RU"/>
              </w:rPr>
              <w:t xml:space="preserve"> </w:t>
            </w:r>
            <w:r w:rsidRPr="001A622F">
              <w:rPr>
                <w:rFonts w:ascii="Arial" w:eastAsia="Calibri" w:hAnsi="Arial" w:cs="Arial"/>
                <w:spacing w:val="1"/>
                <w:sz w:val="24"/>
                <w:szCs w:val="24"/>
                <w:lang w:eastAsia="ru-RU"/>
              </w:rPr>
              <w:t>Поворинского муниципального района</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Задачи подпрограммы муниципальной</w:t>
            </w:r>
            <w:r w:rsidRPr="001A622F">
              <w:rPr>
                <w:rFonts w:ascii="Arial" w:eastAsia="Calibri" w:hAnsi="Arial" w:cs="Arial"/>
                <w:sz w:val="24"/>
                <w:szCs w:val="24"/>
                <w:lang w:eastAsia="ru-RU"/>
              </w:rPr>
              <w:br/>
              <w:t xml:space="preserve">программы </w:t>
            </w:r>
          </w:p>
        </w:tc>
        <w:tc>
          <w:tcPr>
            <w:tcW w:w="6039" w:type="dxa"/>
            <w:shd w:val="clear" w:color="auto" w:fill="auto"/>
          </w:tcPr>
          <w:p w:rsidR="001A622F" w:rsidRPr="001A622F" w:rsidRDefault="001A622F" w:rsidP="001A622F">
            <w:pPr>
              <w:widowControl w:val="0"/>
              <w:shd w:val="clear" w:color="auto" w:fill="FFFFFF"/>
              <w:tabs>
                <w:tab w:val="left" w:pos="0"/>
                <w:tab w:val="left" w:pos="1033"/>
                <w:tab w:val="left" w:pos="1273"/>
              </w:tabs>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1.Обеспечение доступного бесплатного и качественного дошкольного образования.</w:t>
            </w:r>
          </w:p>
          <w:p w:rsidR="001A622F" w:rsidRPr="001A622F" w:rsidRDefault="001A622F" w:rsidP="001A622F">
            <w:pPr>
              <w:widowControl w:val="0"/>
              <w:shd w:val="clear" w:color="auto" w:fill="FFFFFF"/>
              <w:tabs>
                <w:tab w:val="left" w:pos="0"/>
              </w:tabs>
              <w:spacing w:after="0"/>
              <w:jc w:val="both"/>
              <w:rPr>
                <w:rFonts w:ascii="Arial" w:eastAsia="Times New Roman" w:hAnsi="Arial" w:cs="Arial"/>
                <w:sz w:val="24"/>
                <w:szCs w:val="24"/>
                <w:lang w:eastAsia="ru-RU"/>
              </w:rPr>
            </w:pPr>
            <w:r w:rsidRPr="001A622F">
              <w:rPr>
                <w:rFonts w:ascii="Arial" w:eastAsia="Times New Roman" w:hAnsi="Arial" w:cs="Arial"/>
                <w:spacing w:val="-2"/>
                <w:sz w:val="24"/>
                <w:szCs w:val="24"/>
                <w:lang w:eastAsia="ru-RU"/>
              </w:rPr>
              <w:t>2. Развитие системы подготовки и переподготовки работников дошкольного образования и педагогиче</w:t>
            </w:r>
            <w:r w:rsidRPr="001A622F">
              <w:rPr>
                <w:rFonts w:ascii="Arial" w:eastAsia="Times New Roman" w:hAnsi="Arial" w:cs="Arial"/>
                <w:spacing w:val="-2"/>
                <w:sz w:val="24"/>
                <w:szCs w:val="24"/>
                <w:lang w:eastAsia="ru-RU"/>
              </w:rPr>
              <w:softHyphen/>
            </w:r>
            <w:r w:rsidRPr="001A622F">
              <w:rPr>
                <w:rFonts w:ascii="Arial" w:eastAsia="Times New Roman" w:hAnsi="Arial" w:cs="Arial"/>
                <w:spacing w:val="-8"/>
                <w:sz w:val="24"/>
                <w:szCs w:val="24"/>
                <w:lang w:eastAsia="ru-RU"/>
              </w:rPr>
              <w:t>ских кадров.</w:t>
            </w:r>
          </w:p>
          <w:p w:rsidR="001A622F" w:rsidRPr="001A622F" w:rsidRDefault="001A622F" w:rsidP="001A622F">
            <w:pPr>
              <w:widowControl w:val="0"/>
              <w:shd w:val="clear" w:color="auto" w:fill="FFFFFF"/>
              <w:tabs>
                <w:tab w:val="left" w:pos="0"/>
              </w:tabs>
              <w:spacing w:after="0"/>
              <w:jc w:val="both"/>
              <w:rPr>
                <w:rFonts w:ascii="Arial" w:eastAsia="Times New Roman" w:hAnsi="Arial" w:cs="Arial"/>
                <w:sz w:val="24"/>
                <w:szCs w:val="24"/>
                <w:lang w:eastAsia="ru-RU"/>
              </w:rPr>
            </w:pPr>
            <w:r w:rsidRPr="001A622F">
              <w:rPr>
                <w:rFonts w:ascii="Arial" w:eastAsia="Times New Roman" w:hAnsi="Arial" w:cs="Arial"/>
                <w:spacing w:val="-4"/>
                <w:sz w:val="24"/>
                <w:szCs w:val="24"/>
                <w:lang w:eastAsia="ru-RU"/>
              </w:rPr>
              <w:t>3.</w:t>
            </w:r>
            <w:r w:rsidRPr="001A622F">
              <w:rPr>
                <w:rFonts w:ascii="Arial" w:eastAsia="Times New Roman" w:hAnsi="Arial" w:cs="Arial"/>
                <w:sz w:val="24"/>
                <w:szCs w:val="24"/>
                <w:lang w:eastAsia="ru-RU"/>
              </w:rPr>
              <w:t>Укрепление материально-технической базы дошкольных образовательных учреждений;</w:t>
            </w:r>
          </w:p>
          <w:p w:rsidR="001A622F" w:rsidRPr="001A622F" w:rsidRDefault="001A622F" w:rsidP="001A622F">
            <w:pPr>
              <w:widowControl w:val="0"/>
              <w:shd w:val="clear" w:color="auto" w:fill="FFFFFF"/>
              <w:tabs>
                <w:tab w:val="left" w:pos="0"/>
                <w:tab w:val="left" w:pos="1033"/>
                <w:tab w:val="left" w:pos="1273"/>
              </w:tabs>
              <w:spacing w:after="0"/>
              <w:jc w:val="both"/>
              <w:rPr>
                <w:rFonts w:ascii="Arial" w:eastAsia="Times New Roman" w:hAnsi="Arial" w:cs="Arial"/>
                <w:spacing w:val="-4"/>
                <w:sz w:val="24"/>
                <w:szCs w:val="24"/>
                <w:lang w:eastAsia="ru-RU"/>
              </w:rPr>
            </w:pPr>
            <w:r w:rsidRPr="001A622F">
              <w:rPr>
                <w:rFonts w:ascii="Arial" w:eastAsia="Times New Roman" w:hAnsi="Arial" w:cs="Arial"/>
                <w:sz w:val="24"/>
                <w:szCs w:val="24"/>
                <w:lang w:eastAsia="ru-RU"/>
              </w:rPr>
              <w:t>4.</w:t>
            </w:r>
            <w:r w:rsidRPr="001A622F">
              <w:rPr>
                <w:rFonts w:ascii="Arial" w:eastAsia="Times New Roman" w:hAnsi="Arial" w:cs="Arial"/>
                <w:spacing w:val="-4"/>
                <w:sz w:val="24"/>
                <w:szCs w:val="24"/>
                <w:lang w:eastAsia="ru-RU"/>
              </w:rPr>
              <w:t xml:space="preserve">Обеспечение содержания кадровых ресурсов учреждений образования; </w:t>
            </w:r>
          </w:p>
          <w:p w:rsidR="001A622F" w:rsidRPr="001A622F" w:rsidRDefault="001A622F" w:rsidP="001A622F">
            <w:pPr>
              <w:widowControl w:val="0"/>
              <w:shd w:val="clear" w:color="auto" w:fill="FFFFFF"/>
              <w:tabs>
                <w:tab w:val="left" w:pos="0"/>
                <w:tab w:val="left" w:pos="1033"/>
                <w:tab w:val="left" w:pos="1273"/>
              </w:tabs>
              <w:spacing w:after="0"/>
              <w:jc w:val="both"/>
              <w:rPr>
                <w:rFonts w:ascii="Arial" w:eastAsia="Times New Roman" w:hAnsi="Arial" w:cs="Arial"/>
                <w:sz w:val="24"/>
                <w:szCs w:val="24"/>
                <w:lang w:eastAsia="ru-RU"/>
              </w:rPr>
            </w:pPr>
            <w:r w:rsidRPr="001A622F">
              <w:rPr>
                <w:rFonts w:ascii="Arial" w:eastAsia="Times New Roman" w:hAnsi="Arial" w:cs="Arial"/>
                <w:spacing w:val="-4"/>
                <w:sz w:val="24"/>
                <w:szCs w:val="24"/>
                <w:lang w:eastAsia="ru-RU"/>
              </w:rPr>
              <w:t>5.</w:t>
            </w:r>
            <w:r w:rsidRPr="001A622F">
              <w:rPr>
                <w:rFonts w:ascii="Arial" w:eastAsia="Times New Roman" w:hAnsi="Arial" w:cs="Arial"/>
                <w:spacing w:val="-2"/>
                <w:sz w:val="24"/>
                <w:szCs w:val="24"/>
                <w:lang w:eastAsia="ru-RU"/>
              </w:rPr>
              <w:t>Развитие системы подготовки и переподготовки педагогиче</w:t>
            </w:r>
            <w:r w:rsidRPr="001A622F">
              <w:rPr>
                <w:rFonts w:ascii="Arial" w:eastAsia="Times New Roman" w:hAnsi="Arial" w:cs="Arial"/>
                <w:spacing w:val="-2"/>
                <w:sz w:val="24"/>
                <w:szCs w:val="24"/>
                <w:lang w:eastAsia="ru-RU"/>
              </w:rPr>
              <w:softHyphen/>
            </w:r>
            <w:r w:rsidRPr="001A622F">
              <w:rPr>
                <w:rFonts w:ascii="Arial" w:eastAsia="Times New Roman" w:hAnsi="Arial" w:cs="Arial"/>
                <w:spacing w:val="-8"/>
                <w:sz w:val="24"/>
                <w:szCs w:val="24"/>
                <w:lang w:eastAsia="ru-RU"/>
              </w:rPr>
              <w:t>ских кадров;</w:t>
            </w:r>
          </w:p>
          <w:p w:rsidR="001A622F" w:rsidRPr="001A622F" w:rsidRDefault="001A622F" w:rsidP="001A622F">
            <w:pPr>
              <w:autoSpaceDE w:val="0"/>
              <w:autoSpaceDN w:val="0"/>
              <w:adjustRightInd w:val="0"/>
              <w:spacing w:after="0"/>
              <w:jc w:val="both"/>
              <w:rPr>
                <w:rFonts w:ascii="Arial" w:eastAsia="Times New Roman" w:hAnsi="Arial" w:cs="Arial"/>
                <w:spacing w:val="1"/>
                <w:sz w:val="24"/>
                <w:szCs w:val="24"/>
                <w:lang w:eastAsia="ru-RU"/>
              </w:rPr>
            </w:pPr>
            <w:r w:rsidRPr="001A622F">
              <w:rPr>
                <w:rFonts w:ascii="Arial" w:eastAsia="Times New Roman" w:hAnsi="Arial" w:cs="Arial"/>
                <w:spacing w:val="1"/>
                <w:sz w:val="24"/>
                <w:szCs w:val="24"/>
                <w:lang w:eastAsia="ru-RU"/>
              </w:rPr>
              <w:t xml:space="preserve">6.Обеспечение создания безопасных условий пребывания детей и учащихся в образовательных </w:t>
            </w:r>
            <w:r w:rsidRPr="001A622F">
              <w:rPr>
                <w:rFonts w:ascii="Arial" w:eastAsia="Times New Roman" w:hAnsi="Arial" w:cs="Arial"/>
                <w:sz w:val="24"/>
                <w:szCs w:val="24"/>
                <w:lang w:eastAsia="ru-RU"/>
              </w:rPr>
              <w:t>учреждениях</w:t>
            </w:r>
            <w:r w:rsidRPr="001A622F">
              <w:rPr>
                <w:rFonts w:ascii="Arial" w:eastAsia="Times New Roman" w:hAnsi="Arial" w:cs="Arial"/>
                <w:spacing w:val="1"/>
                <w:sz w:val="24"/>
                <w:szCs w:val="24"/>
                <w:lang w:eastAsia="ru-RU"/>
              </w:rPr>
              <w:t>;</w:t>
            </w:r>
          </w:p>
          <w:p w:rsidR="001A622F" w:rsidRPr="001A622F" w:rsidRDefault="001A622F" w:rsidP="001A622F">
            <w:pPr>
              <w:autoSpaceDE w:val="0"/>
              <w:autoSpaceDN w:val="0"/>
              <w:adjustRightInd w:val="0"/>
              <w:spacing w:after="0"/>
              <w:jc w:val="both"/>
              <w:rPr>
                <w:rFonts w:ascii="Arial" w:eastAsia="Times New Roman" w:hAnsi="Arial" w:cs="Arial"/>
                <w:spacing w:val="1"/>
                <w:sz w:val="24"/>
                <w:szCs w:val="24"/>
                <w:lang w:eastAsia="ru-RU"/>
              </w:rPr>
            </w:pPr>
            <w:r w:rsidRPr="001A622F">
              <w:rPr>
                <w:rFonts w:ascii="Arial" w:eastAsia="Times New Roman" w:hAnsi="Arial" w:cs="Arial"/>
                <w:spacing w:val="1"/>
                <w:sz w:val="24"/>
                <w:szCs w:val="24"/>
                <w:lang w:eastAsia="ru-RU"/>
              </w:rPr>
              <w:t xml:space="preserve">7.Оснащение общеобразовательных </w:t>
            </w:r>
            <w:r w:rsidRPr="001A622F">
              <w:rPr>
                <w:rFonts w:ascii="Arial" w:eastAsia="Times New Roman" w:hAnsi="Arial" w:cs="Arial"/>
                <w:sz w:val="24"/>
                <w:szCs w:val="24"/>
                <w:lang w:eastAsia="ru-RU"/>
              </w:rPr>
              <w:t>учреждений</w:t>
            </w:r>
            <w:r w:rsidRPr="001A622F">
              <w:rPr>
                <w:rFonts w:ascii="Arial" w:eastAsia="Times New Roman" w:hAnsi="Arial" w:cs="Arial"/>
                <w:spacing w:val="1"/>
                <w:sz w:val="24"/>
                <w:szCs w:val="24"/>
                <w:lang w:eastAsia="ru-RU"/>
              </w:rPr>
              <w:t xml:space="preserve"> учебно-лабораторным оборудованием;</w:t>
            </w:r>
          </w:p>
          <w:p w:rsidR="001A622F" w:rsidRPr="001A622F" w:rsidRDefault="001A622F" w:rsidP="001A622F">
            <w:pPr>
              <w:autoSpaceDE w:val="0"/>
              <w:autoSpaceDN w:val="0"/>
              <w:adjustRightInd w:val="0"/>
              <w:spacing w:after="0"/>
              <w:jc w:val="both"/>
              <w:rPr>
                <w:rFonts w:ascii="Arial" w:eastAsia="Times New Roman" w:hAnsi="Arial" w:cs="Arial"/>
                <w:spacing w:val="1"/>
                <w:sz w:val="24"/>
                <w:szCs w:val="24"/>
                <w:lang w:eastAsia="ru-RU"/>
              </w:rPr>
            </w:pPr>
            <w:r w:rsidRPr="001A622F">
              <w:rPr>
                <w:rFonts w:ascii="Arial" w:eastAsia="Times New Roman" w:hAnsi="Arial" w:cs="Arial"/>
                <w:spacing w:val="1"/>
                <w:sz w:val="24"/>
                <w:szCs w:val="24"/>
                <w:lang w:eastAsia="ru-RU"/>
              </w:rPr>
              <w:t xml:space="preserve"> 8.Обеспечение учащихся сбалансированным горячим питанием; </w:t>
            </w:r>
          </w:p>
          <w:p w:rsidR="001A622F" w:rsidRPr="001A622F" w:rsidRDefault="001A622F" w:rsidP="001A622F">
            <w:pPr>
              <w:autoSpaceDE w:val="0"/>
              <w:autoSpaceDN w:val="0"/>
              <w:adjustRightInd w:val="0"/>
              <w:spacing w:after="0"/>
              <w:jc w:val="both"/>
              <w:rPr>
                <w:rFonts w:ascii="Arial" w:eastAsia="Times New Roman" w:hAnsi="Arial" w:cs="Arial"/>
                <w:spacing w:val="1"/>
                <w:sz w:val="24"/>
                <w:szCs w:val="24"/>
                <w:lang w:eastAsia="ru-RU"/>
              </w:rPr>
            </w:pPr>
            <w:r w:rsidRPr="001A622F">
              <w:rPr>
                <w:rFonts w:ascii="Arial" w:eastAsia="Times New Roman" w:hAnsi="Arial" w:cs="Arial"/>
                <w:spacing w:val="1"/>
                <w:sz w:val="24"/>
                <w:szCs w:val="24"/>
                <w:lang w:eastAsia="ru-RU"/>
              </w:rPr>
              <w:t xml:space="preserve"> 9.Создание безопасных условий для перевозки учащихся к месту учебы и обратно;</w:t>
            </w:r>
          </w:p>
          <w:p w:rsidR="001A622F" w:rsidRPr="001A622F" w:rsidRDefault="001A622F" w:rsidP="001A622F">
            <w:pPr>
              <w:spacing w:after="0"/>
              <w:jc w:val="both"/>
              <w:rPr>
                <w:rFonts w:ascii="Arial" w:eastAsia="Times New Roman" w:hAnsi="Arial" w:cs="Arial"/>
                <w:bCs/>
                <w:iCs/>
                <w:spacing w:val="1"/>
                <w:sz w:val="24"/>
                <w:szCs w:val="24"/>
                <w:lang w:eastAsia="ru-RU"/>
              </w:rPr>
            </w:pPr>
            <w:r w:rsidRPr="001A622F">
              <w:rPr>
                <w:rFonts w:ascii="Arial" w:eastAsia="Times New Roman" w:hAnsi="Arial" w:cs="Arial"/>
                <w:bCs/>
                <w:iCs/>
                <w:spacing w:val="1"/>
                <w:sz w:val="24"/>
                <w:szCs w:val="24"/>
                <w:lang w:eastAsia="ru-RU"/>
              </w:rPr>
              <w:t xml:space="preserve"> 10.Сохранение, укрепление и обновление материально-технической базы </w:t>
            </w:r>
            <w:r w:rsidRPr="001A622F">
              <w:rPr>
                <w:rFonts w:ascii="Arial" w:eastAsia="Times New Roman" w:hAnsi="Arial" w:cs="Arial"/>
                <w:bCs/>
                <w:iCs/>
                <w:sz w:val="24"/>
                <w:szCs w:val="24"/>
                <w:lang w:eastAsia="ru-RU"/>
              </w:rPr>
              <w:t>учреждений</w:t>
            </w:r>
            <w:r w:rsidRPr="001A622F">
              <w:rPr>
                <w:rFonts w:ascii="Arial" w:eastAsia="Times New Roman" w:hAnsi="Arial" w:cs="Arial"/>
                <w:bCs/>
                <w:iCs/>
                <w:spacing w:val="1"/>
                <w:sz w:val="24"/>
                <w:szCs w:val="24"/>
                <w:lang w:eastAsia="ru-RU"/>
              </w:rPr>
              <w:t xml:space="preserve"> образования;</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iCs/>
                <w:spacing w:val="1"/>
                <w:sz w:val="24"/>
                <w:szCs w:val="24"/>
                <w:lang w:eastAsia="ru-RU"/>
              </w:rPr>
              <w:t>11.</w:t>
            </w:r>
            <w:r w:rsidRPr="001A622F">
              <w:rPr>
                <w:rFonts w:ascii="Arial" w:eastAsia="Times New Roman" w:hAnsi="Arial" w:cs="Arial"/>
                <w:bCs/>
                <w:iCs/>
                <w:sz w:val="24"/>
                <w:szCs w:val="24"/>
                <w:lang w:eastAsia="ru-RU"/>
              </w:rPr>
              <w:t xml:space="preserve"> Р</w:t>
            </w:r>
            <w:r w:rsidRPr="001A622F">
              <w:rPr>
                <w:rFonts w:ascii="Arial" w:eastAsia="Times New Roman" w:hAnsi="Arial" w:cs="Arial"/>
                <w:bCs/>
                <w:iCs/>
                <w:spacing w:val="1"/>
                <w:sz w:val="24"/>
                <w:szCs w:val="24"/>
                <w:lang w:eastAsia="ru-RU"/>
              </w:rPr>
              <w:t>азвитие и поддержка деятельности объединений юных инспекторов движения</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Основные целевые показатели и индикаторы подпрограммы муниципальной программы</w:t>
            </w:r>
          </w:p>
        </w:tc>
        <w:tc>
          <w:tcPr>
            <w:tcW w:w="6039" w:type="dxa"/>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Поворинского муниципального района, %;</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-доля родителей (законных представителей), получающих компенсацию за содержание детей в дошкольном образовательном учреждении в </w:t>
            </w:r>
            <w:r w:rsidRPr="001A622F">
              <w:rPr>
                <w:rFonts w:ascii="Arial" w:eastAsia="Times New Roman" w:hAnsi="Arial" w:cs="Arial"/>
                <w:sz w:val="24"/>
                <w:szCs w:val="24"/>
                <w:lang w:eastAsia="ru-RU"/>
              </w:rPr>
              <w:lastRenderedPageBreak/>
              <w:t xml:space="preserve">общем количестве родителей (законных представителей) детей, посещающих дошкольное образовательное учреждение, %; </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педагогов, прошедших курсы повышения квалификации, в общей численности педагогического состава дошкольных образовательных учреждений, %;</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доля общеобразовательных учреждений,</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осуществляющих бесперебойное функционирование, %; </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-доля учащихся, охваченных сбалансированным горячим питанием, %; </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педагогов, прошедших курсы повышения квалификации, в общей численности педагогического состава общеобразовательных учреждений,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-удельный вес численности педагогических работников образовательных учреждений, прошедших аттестацию, в общей численности педагогических работников;</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образовательных учреждений, в которых обеспечивается требуемый уровень комплексной безопасности;</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детей в объединениях юных инспекторов движения;</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детей, охваченных мероприятиями по профилактике детского дорожно-транспортного травматизма, организованных объединениями юных инспекторов движения;</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w:t>
            </w:r>
            <w:r w:rsidRPr="001A622F">
              <w:rPr>
                <w:rFonts w:ascii="Arial" w:eastAsia="Times New Roman" w:hAnsi="Arial" w:cs="Arial"/>
                <w:sz w:val="24"/>
                <w:szCs w:val="24"/>
                <w:shd w:val="clear" w:color="auto" w:fill="FFFFFF"/>
                <w:lang w:eastAsia="ru-RU"/>
              </w:rPr>
              <w:t xml:space="preserve"> </w:t>
            </w:r>
            <w:r w:rsidRPr="001A622F">
              <w:rPr>
                <w:rFonts w:ascii="Arial" w:eastAsia="Times New Roman" w:hAnsi="Arial" w:cs="Arial"/>
                <w:sz w:val="24"/>
                <w:szCs w:val="24"/>
                <w:lang w:eastAsia="ru-RU"/>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доля педагогических работников центра «Точка роста», прошедших обучение по программам из </w:t>
            </w:r>
            <w:r w:rsidRPr="001A622F">
              <w:rPr>
                <w:rFonts w:ascii="Arial" w:eastAsia="Times New Roman" w:hAnsi="Arial" w:cs="Arial"/>
                <w:sz w:val="24"/>
                <w:szCs w:val="24"/>
                <w:lang w:eastAsia="ru-RU"/>
              </w:rPr>
              <w:lastRenderedPageBreak/>
              <w:t>реестра программ повышения квалификации федерального оператора;</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lastRenderedPageBreak/>
              <w:t xml:space="preserve"> Сроки реализации подпрограммы муниципальной программы</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2014 – 2028 годы</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Подпрограмма реализуется в один этап</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highlight w:val="yellow"/>
                <w:lang w:eastAsia="ru-RU"/>
              </w:rPr>
            </w:pPr>
            <w:r w:rsidRPr="001A622F">
              <w:rPr>
                <w:rFonts w:ascii="Arial" w:eastAsia="Calibri" w:hAnsi="Arial" w:cs="Arial"/>
                <w:sz w:val="24"/>
                <w:szCs w:val="24"/>
                <w:lang w:eastAsia="ru-RU"/>
              </w:rPr>
              <w:t xml:space="preserve">Объемы и источники финансирования </w:t>
            </w:r>
            <w:r w:rsidRPr="001A622F">
              <w:rPr>
                <w:rFonts w:ascii="Arial" w:eastAsia="Calibri" w:hAnsi="Arial" w:cs="Arial"/>
                <w:sz w:val="24"/>
                <w:szCs w:val="24"/>
                <w:lang w:eastAsia="ru-RU"/>
              </w:rPr>
              <w:br/>
              <w:t>подпрограммы муниципальной программы</w:t>
            </w:r>
          </w:p>
        </w:tc>
        <w:tc>
          <w:tcPr>
            <w:tcW w:w="6039"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Общий объем средств, предусмотренных на реализацию муниципальной подпрограммы –6331380,6 тыс. рублей, в том числе: </w:t>
            </w:r>
            <w:r w:rsidRPr="001A622F">
              <w:rPr>
                <w:rFonts w:ascii="Arial" w:eastAsia="Calibri" w:hAnsi="Arial" w:cs="Arial"/>
                <w:sz w:val="24"/>
                <w:szCs w:val="24"/>
                <w:lang w:eastAsia="ru-RU"/>
              </w:rPr>
              <w:br/>
              <w:t>2014 год –76441,4</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2015 год –284626,3</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2016 год –261228,3</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2017 год – 445450,0</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2018 год – 316737,1</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2019 год - 339093,2</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2020 год – 438953,9</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2021 год –626796,9</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2022 год –506276,3 </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2023 год – 541261,1</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2024 год – 461907,8</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2025 год – 462174,9</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2026 год - 523477,8</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2027 год - 523477,8</w:t>
            </w:r>
          </w:p>
          <w:p w:rsidR="001A622F" w:rsidRPr="001A622F" w:rsidRDefault="001A622F" w:rsidP="001A622F">
            <w:pPr>
              <w:autoSpaceDE w:val="0"/>
              <w:autoSpaceDN w:val="0"/>
              <w:adjustRightInd w:val="0"/>
              <w:spacing w:after="0"/>
              <w:jc w:val="both"/>
              <w:rPr>
                <w:rFonts w:ascii="Arial" w:eastAsia="Calibri" w:hAnsi="Arial" w:cs="Arial"/>
                <w:sz w:val="24"/>
                <w:szCs w:val="24"/>
                <w:highlight w:val="yellow"/>
                <w:lang w:eastAsia="ru-RU"/>
              </w:rPr>
            </w:pPr>
            <w:r w:rsidRPr="001A622F">
              <w:rPr>
                <w:rFonts w:ascii="Arial" w:eastAsia="Calibri" w:hAnsi="Arial" w:cs="Arial"/>
                <w:sz w:val="24"/>
                <w:szCs w:val="24"/>
                <w:lang w:eastAsia="ru-RU"/>
              </w:rPr>
              <w:t>2028 год - 523477,8</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Ожидаемые непосредственные результаты реализации </w:t>
            </w:r>
            <w:r w:rsidRPr="001A622F">
              <w:rPr>
                <w:rFonts w:ascii="Arial" w:eastAsia="Calibri" w:hAnsi="Arial" w:cs="Arial"/>
                <w:sz w:val="24"/>
                <w:szCs w:val="24"/>
                <w:lang w:eastAsia="ru-RU"/>
              </w:rPr>
              <w:br/>
              <w:t>подпрограммы муниципальной программы</w:t>
            </w:r>
          </w:p>
        </w:tc>
        <w:tc>
          <w:tcPr>
            <w:tcW w:w="6039" w:type="dxa"/>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Поворинского муниципального района - 100 %;</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 - 100%; </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-доля педагогов, прошедших курсы повышения квалификации, в общей численности педагогического состава дошкольных </w:t>
            </w:r>
            <w:r w:rsidRPr="001A622F">
              <w:rPr>
                <w:rFonts w:ascii="Arial" w:eastAsia="Times New Roman" w:hAnsi="Arial" w:cs="Arial"/>
                <w:sz w:val="24"/>
                <w:szCs w:val="24"/>
                <w:lang w:eastAsia="ru-RU"/>
              </w:rPr>
              <w:lastRenderedPageBreak/>
              <w:t>образовательных учреждений – 95 %;</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доля общеобразовательных учреждений,</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осуществляющих бесперебойное функционирование - 100 %; </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-доля учащихся, охваченных сбалансированным горячим питанием - 100 %; </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педагогов, прошедших курсы повышения квалификации, в общей численности педагогического состава общеобразовательных учреждений - 95%;</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-удельный вес численности педагогических работников образовательных учреждений, прошедших аттестацию, в общей численности педагогических работников – 100 %;</w:t>
            </w:r>
          </w:p>
          <w:p w:rsidR="001A622F" w:rsidRPr="001A622F" w:rsidRDefault="001A622F" w:rsidP="001A622F">
            <w:pPr>
              <w:autoSpaceDE w:val="0"/>
              <w:autoSpaceDN w:val="0"/>
              <w:adjustRightInd w:val="0"/>
              <w:spacing w:after="0"/>
              <w:jc w:val="both"/>
              <w:rPr>
                <w:rFonts w:ascii="Arial" w:eastAsia="Calibri" w:hAnsi="Arial" w:cs="Arial"/>
                <w:bCs/>
                <w:iCs/>
                <w:sz w:val="24"/>
                <w:szCs w:val="24"/>
                <w:lang w:eastAsia="ru-RU"/>
              </w:rPr>
            </w:pPr>
            <w:r w:rsidRPr="001A622F">
              <w:rPr>
                <w:rFonts w:ascii="Arial" w:eastAsia="Calibri" w:hAnsi="Arial" w:cs="Arial"/>
                <w:bCs/>
                <w:iCs/>
                <w:sz w:val="24"/>
                <w:szCs w:val="24"/>
                <w:lang w:eastAsia="ru-RU"/>
              </w:rPr>
              <w:t>-доля образовательных учреждений, в которых обеспечивается требуемый уровень комплексной безопасности – 100 %</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r>
    </w:tbl>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Раздел 1.</w:t>
      </w:r>
    </w:p>
    <w:p w:rsidR="001A622F" w:rsidRPr="001A622F" w:rsidRDefault="001A622F" w:rsidP="001A622F">
      <w:pPr>
        <w:widowControl w:val="0"/>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«Характеристика сферы реализации подпрограммы, описание основных проблем в указанной сфере и прогноз ее развития»</w:t>
      </w:r>
    </w:p>
    <w:p w:rsidR="001A622F" w:rsidRPr="001A622F" w:rsidRDefault="001A622F" w:rsidP="001A622F">
      <w:pPr>
        <w:widowControl w:val="0"/>
        <w:shd w:val="clear" w:color="auto" w:fill="FFFFFF"/>
        <w:tabs>
          <w:tab w:val="left" w:pos="142"/>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настоящий момент в Поворинском муниципальном районе Воронежской области функционируют:</w:t>
      </w:r>
    </w:p>
    <w:p w:rsidR="001A622F" w:rsidRPr="001A622F" w:rsidRDefault="001A622F" w:rsidP="001A622F">
      <w:pPr>
        <w:widowControl w:val="0"/>
        <w:shd w:val="clear" w:color="auto" w:fill="FFFFFF"/>
        <w:tabs>
          <w:tab w:val="left" w:pos="284"/>
          <w:tab w:val="left" w:pos="566"/>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- 15 общеобразовательных учреждений, в которых обучаются 3070 учащихся, из них:</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pacing w:val="-5"/>
          <w:sz w:val="24"/>
          <w:szCs w:val="24"/>
          <w:lang w:eastAsia="ru-RU"/>
        </w:rPr>
        <w:t xml:space="preserve"> - 10 средних общеобразовательных школ; </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- 5 основных общеобразовательных школ; </w:t>
      </w:r>
    </w:p>
    <w:p w:rsidR="001A622F" w:rsidRPr="001A622F" w:rsidRDefault="001A622F" w:rsidP="001A622F">
      <w:pPr>
        <w:widowControl w:val="0"/>
        <w:shd w:val="clear" w:color="auto" w:fill="FFFFFF"/>
        <w:tabs>
          <w:tab w:val="left" w:pos="566"/>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- 6 дошкольных образовательных учреждений и 4 дошкольные группы при общеобразовательных учреждениях, которые посещают 979 ребенка.</w:t>
      </w:r>
    </w:p>
    <w:p w:rsidR="001A622F" w:rsidRPr="001A622F" w:rsidRDefault="001A622F" w:rsidP="001A622F">
      <w:pPr>
        <w:widowControl w:val="0"/>
        <w:shd w:val="clear" w:color="auto" w:fill="FFFFFF"/>
        <w:tabs>
          <w:tab w:val="left" w:pos="566"/>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В 2018 году было реорганизовано МКОУ «Поворинская основная общеобразовательная школа» в форме присоединения к МКОУ «СОШ №3» г. Поворино.</w:t>
      </w:r>
    </w:p>
    <w:p w:rsidR="001A622F" w:rsidRPr="001A622F" w:rsidRDefault="001A622F" w:rsidP="001A622F">
      <w:pPr>
        <w:widowControl w:val="0"/>
        <w:shd w:val="clear" w:color="auto" w:fill="FFFFFF"/>
        <w:tabs>
          <w:tab w:val="left" w:pos="284"/>
          <w:tab w:val="left" w:pos="566"/>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Педагоги повышают уровень педагогического мастерства на курсах повышения квалификации (каждые 5 лет), семинарах, районных методических объединениях, конкурсах. Воспитатели детских садов участвуют в различных дистанционных конкурсах, проводится конкурс «Воспитатель года», «Учитель года», участники которых показывают свое профессиональное мастерство. Направленность воспитательно – образовательной деятельности дошкольных учреждений разнообразна: экологическое, краеведческое, художественное, социальное и другие, реализуемые за счет дополнительного образования.</w:t>
      </w:r>
    </w:p>
    <w:p w:rsidR="001A622F" w:rsidRPr="001A622F" w:rsidRDefault="001A622F" w:rsidP="001A622F">
      <w:pPr>
        <w:widowControl w:val="0"/>
        <w:shd w:val="clear" w:color="auto" w:fill="FFFFFF"/>
        <w:tabs>
          <w:tab w:val="left" w:pos="284"/>
          <w:tab w:val="left" w:pos="566"/>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В Поворинском муниципальном районе </w:t>
      </w:r>
      <w:r w:rsidRPr="001A622F">
        <w:rPr>
          <w:rFonts w:ascii="Arial" w:eastAsia="Times New Roman" w:hAnsi="Arial" w:cs="Arial"/>
          <w:bCs/>
          <w:sz w:val="24"/>
          <w:szCs w:val="24"/>
          <w:lang w:eastAsia="ru-RU"/>
        </w:rPr>
        <w:t xml:space="preserve">по данным Росстата в зарегистрировано 2070 ребенка </w:t>
      </w:r>
      <w:r w:rsidRPr="001A622F">
        <w:rPr>
          <w:rFonts w:ascii="Arial" w:eastAsia="Times New Roman" w:hAnsi="Arial" w:cs="Arial"/>
          <w:sz w:val="24"/>
          <w:szCs w:val="24"/>
          <w:lang w:eastAsia="ru-RU"/>
        </w:rPr>
        <w:t xml:space="preserve">в возрасте от полутора до 7 лет. Дошкольные учреждения посещают 886 человека. Очередность в Поворинском муниципальном районе составляет – 125 детей. </w:t>
      </w:r>
    </w:p>
    <w:p w:rsidR="001A622F" w:rsidRPr="001A622F" w:rsidRDefault="001A622F" w:rsidP="001A622F">
      <w:pPr>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 xml:space="preserve"> </w:t>
      </w:r>
      <w:r w:rsidRPr="001A622F">
        <w:rPr>
          <w:rFonts w:ascii="Arial" w:eastAsia="Times New Roman" w:hAnsi="Arial" w:cs="Arial"/>
          <w:sz w:val="24"/>
          <w:szCs w:val="24"/>
          <w:lang w:eastAsia="ru-RU"/>
        </w:rPr>
        <w:t>Администрацией Поворинского муниципального района уделяется большое внимание дошкольному образованию. В 2014 году дополнительно открылись дошкольная группа в МКОУ «Мазурская ООШ» на 25 мест, группа в МКДОУ «Детский сад №1» г. Поворино на 20 мест, 75 мест в МКДОУ «Детский сад №4» г. Поворино. В 2018 году на базе ЧДОУ «Детский сад №104 ОАО «РЖД» создано учреждение «Детский сад №5» г. Поворино. В общеобразовательных учреждениях обучается 3070 человек. Обучение и воспитание детей осуществляют 376 педагога.</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С начала введения в общеобразовательных </w:t>
      </w:r>
      <w:r w:rsidRPr="001A622F">
        <w:rPr>
          <w:rFonts w:ascii="Arial" w:eastAsia="Times New Roman" w:hAnsi="Arial" w:cs="Arial"/>
          <w:sz w:val="24"/>
          <w:szCs w:val="24"/>
          <w:lang w:eastAsia="ru-RU"/>
        </w:rPr>
        <w:t>учреждениях</w:t>
      </w:r>
      <w:r w:rsidRPr="001A622F">
        <w:rPr>
          <w:rFonts w:ascii="Arial" w:eastAsia="Times New Roman" w:hAnsi="Arial" w:cs="Arial"/>
          <w:bCs/>
          <w:spacing w:val="-6"/>
          <w:sz w:val="24"/>
          <w:szCs w:val="24"/>
          <w:lang w:eastAsia="ru-RU"/>
        </w:rPr>
        <w:t xml:space="preserve"> района новой системы оплаты труда, в целом удалось создать новые механизмы оплаты труда и стимулирования работников общеобразовательных </w:t>
      </w:r>
      <w:r w:rsidRPr="001A622F">
        <w:rPr>
          <w:rFonts w:ascii="Arial" w:eastAsia="Times New Roman" w:hAnsi="Arial" w:cs="Arial"/>
          <w:sz w:val="24"/>
          <w:szCs w:val="24"/>
          <w:lang w:eastAsia="ru-RU"/>
        </w:rPr>
        <w:t>учреждений</w:t>
      </w:r>
      <w:r w:rsidRPr="001A622F">
        <w:rPr>
          <w:rFonts w:ascii="Arial" w:eastAsia="Times New Roman" w:hAnsi="Arial" w:cs="Arial"/>
          <w:bCs/>
          <w:spacing w:val="-6"/>
          <w:sz w:val="24"/>
          <w:szCs w:val="24"/>
          <w:lang w:eastAsia="ru-RU"/>
        </w:rPr>
        <w:t xml:space="preserve">. Это нашло свое отражение и в увеличении заработной платы и материальной заинтересованности педагогов в результатах своей деятельности на основе использования различных форм стимулирования. </w:t>
      </w:r>
    </w:p>
    <w:p w:rsidR="001A622F" w:rsidRPr="001A622F" w:rsidRDefault="001A622F" w:rsidP="001A622F">
      <w:pPr>
        <w:widowControl w:val="0"/>
        <w:shd w:val="clear" w:color="auto" w:fill="FFFFFF"/>
        <w:tabs>
          <w:tab w:val="left" w:pos="142"/>
          <w:tab w:val="left" w:pos="284"/>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В результате целенаправленных действий администрации Поворинского муниципального района, использования выделенных средств в рамках комплексного проекта модернизации образования Воронежской области, средств муниципального бюджета, за последние годы удалось оснастить образовательные </w:t>
      </w:r>
      <w:r w:rsidRPr="001A622F">
        <w:rPr>
          <w:rFonts w:ascii="Arial" w:eastAsia="Times New Roman" w:hAnsi="Arial" w:cs="Arial"/>
          <w:sz w:val="24"/>
          <w:szCs w:val="24"/>
          <w:lang w:eastAsia="ru-RU"/>
        </w:rPr>
        <w:t>учреждения</w:t>
      </w:r>
      <w:r w:rsidRPr="001A622F">
        <w:rPr>
          <w:rFonts w:ascii="Arial" w:eastAsia="Times New Roman" w:hAnsi="Arial" w:cs="Arial"/>
          <w:bCs/>
          <w:spacing w:val="-6"/>
          <w:sz w:val="24"/>
          <w:szCs w:val="24"/>
          <w:lang w:eastAsia="ru-RU"/>
        </w:rPr>
        <w:t xml:space="preserve"> средствами и оборудованием для обеспечения комплексной безопасности учащихся: во всех</w:t>
      </w:r>
      <w:r w:rsidRPr="001A622F">
        <w:rPr>
          <w:rFonts w:ascii="Arial" w:eastAsia="Times New Roman" w:hAnsi="Arial" w:cs="Arial"/>
          <w:sz w:val="24"/>
          <w:szCs w:val="24"/>
          <w:lang w:eastAsia="ru-RU"/>
        </w:rPr>
        <w:t xml:space="preserve"> учреждениях </w:t>
      </w:r>
      <w:r w:rsidRPr="001A622F">
        <w:rPr>
          <w:rFonts w:ascii="Arial" w:eastAsia="Times New Roman" w:hAnsi="Arial" w:cs="Arial"/>
          <w:bCs/>
          <w:spacing w:val="-6"/>
          <w:sz w:val="24"/>
          <w:szCs w:val="24"/>
          <w:lang w:eastAsia="ru-RU"/>
        </w:rPr>
        <w:t>установлена пожарная сигнализация, в школах – тревожные кнопки, молниезащита, отремонтированы ограждения. Все школы и детские сады обеспечены системой видеонаблюдения.</w:t>
      </w:r>
    </w:p>
    <w:p w:rsidR="001A622F" w:rsidRPr="001A622F" w:rsidRDefault="001A622F" w:rsidP="001A622F">
      <w:pPr>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Планирование затрат на проведение текущего ремонта, установку ограждений играет огромную роль в эффективном расходовании средств, выделяемых на развитие системы образования в целом и сохранение материально-технической базы и безопасности пребывания в учреждении в частности. Своевременно запланированные и вовремя проведенные ремонтные работы позволяют многократно сократить расходы на содержание и эксплуатацию зданий. </w:t>
      </w:r>
      <w:r w:rsidRPr="001A622F">
        <w:rPr>
          <w:rFonts w:ascii="Arial" w:eastAsia="Times New Roman" w:hAnsi="Arial" w:cs="Arial"/>
          <w:bCs/>
          <w:spacing w:val="-6"/>
          <w:sz w:val="24"/>
          <w:szCs w:val="24"/>
          <w:lang w:eastAsia="ru-RU"/>
        </w:rPr>
        <w:t xml:space="preserve">Для нормального функционирования общеобразовательных </w:t>
      </w:r>
      <w:r w:rsidRPr="001A622F">
        <w:rPr>
          <w:rFonts w:ascii="Arial" w:eastAsia="Times New Roman" w:hAnsi="Arial" w:cs="Arial"/>
          <w:sz w:val="24"/>
          <w:szCs w:val="24"/>
          <w:lang w:eastAsia="ru-RU"/>
        </w:rPr>
        <w:t>учреждений</w:t>
      </w:r>
      <w:r w:rsidRPr="001A622F">
        <w:rPr>
          <w:rFonts w:ascii="Arial" w:eastAsia="Times New Roman" w:hAnsi="Arial" w:cs="Arial"/>
          <w:bCs/>
          <w:spacing w:val="-6"/>
          <w:sz w:val="24"/>
          <w:szCs w:val="24"/>
          <w:lang w:eastAsia="ru-RU"/>
        </w:rPr>
        <w:t xml:space="preserve"> своевременно осуществляется согласно выделенных лимитов оплата потребляемой теплоэнергии, обеспечение электроэнергией и водоснабжением, при этом большое значение предполагается уделять реализации программы энергосбережения, рационального расходования газа с целью экономии расходования бюджетных средств. </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В целях укрепления здоровья учащихся общеобразовательные </w:t>
      </w:r>
      <w:r w:rsidRPr="001A622F">
        <w:rPr>
          <w:rFonts w:ascii="Arial" w:eastAsia="Times New Roman" w:hAnsi="Arial" w:cs="Arial"/>
          <w:sz w:val="24"/>
          <w:szCs w:val="24"/>
          <w:lang w:eastAsia="ru-RU"/>
        </w:rPr>
        <w:t>учреждения</w:t>
      </w:r>
      <w:r w:rsidRPr="001A622F">
        <w:rPr>
          <w:rFonts w:ascii="Arial" w:eastAsia="Times New Roman" w:hAnsi="Arial" w:cs="Arial"/>
          <w:bCs/>
          <w:spacing w:val="-6"/>
          <w:sz w:val="24"/>
          <w:szCs w:val="24"/>
          <w:lang w:eastAsia="ru-RU"/>
        </w:rPr>
        <w:t xml:space="preserve"> обеспечиваются качественными продуктами питания, оснащаются учебной мебелью, </w:t>
      </w:r>
      <w:r w:rsidRPr="001A622F">
        <w:rPr>
          <w:rFonts w:ascii="Arial" w:eastAsia="Times New Roman" w:hAnsi="Arial" w:cs="Arial"/>
          <w:bCs/>
          <w:spacing w:val="-6"/>
          <w:sz w:val="24"/>
          <w:szCs w:val="24"/>
          <w:lang w:eastAsia="ru-RU"/>
        </w:rPr>
        <w:lastRenderedPageBreak/>
        <w:t xml:space="preserve">дополнительным освещением (софитами). Своевременно выполняются предписания Роспотребнадзора в целях создания наиболее комфортных условий пребывания детей в общеобразовательных </w:t>
      </w:r>
      <w:r w:rsidRPr="001A622F">
        <w:rPr>
          <w:rFonts w:ascii="Arial" w:eastAsia="Times New Roman" w:hAnsi="Arial" w:cs="Arial"/>
          <w:sz w:val="24"/>
          <w:szCs w:val="24"/>
          <w:lang w:eastAsia="ru-RU"/>
        </w:rPr>
        <w:t>учреждениях</w:t>
      </w:r>
      <w:r w:rsidRPr="001A622F">
        <w:rPr>
          <w:rFonts w:ascii="Arial" w:eastAsia="Times New Roman" w:hAnsi="Arial" w:cs="Arial"/>
          <w:bCs/>
          <w:spacing w:val="-6"/>
          <w:sz w:val="24"/>
          <w:szCs w:val="24"/>
          <w:lang w:eastAsia="ru-RU"/>
        </w:rPr>
        <w:t xml:space="preserve">. </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Необходимо проводить планомерную работу по сохранению, укреплению и обновлению материально-технической базы общеобразовательных учреждений в соответствии с современными требованиями.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районе осуществляют перевозки учащихся 10 школьных автобусов, которые регулярно проводят подвоз детей к месту обучения и обратно.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Для нормального функционирования школьных автобусов необходимо постоянно решать вопросы, связанные с содержанием автобусов. В учреждениях определен круг лиц, ответственных за организацию перевозок детей, осмотр техники перед выпуском на линию, медицинский осмотр водителей автобусов. Для этих людей необходимо организовывать обучение.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целях реализации задач, обозначенных Указом Президента РФ В.В.Путина, совместно с экспертным профессиональным сообществом разработан национальный проект «Образование», включающий в себя несколько федеральных проектов, некоторые из которых будут реализовываться в Поворинском муниципальном районе. Проект «Современная школа» и проект «Цифровая образовательная среда» направлены на обновление материально-технической базы, для реализации основных и дополнительных общеобразовательных программ цифрового и гуманитарного профилей.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Региональный проект «Современна школа» </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Основное мероприятие направлено на повышение качества общего образования посредством обновления содержания и технологий преподавания общеобразовательных программ, вовлечения всех участников системы образования в развитие системы общего образования, а также за счет обновления материально-технической базы общеобразовательных организаций.</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Основное мероприятие реализуется по следующим направлениям.</w:t>
      </w:r>
    </w:p>
    <w:p w:rsidR="001A622F" w:rsidRPr="001A622F" w:rsidRDefault="001A622F" w:rsidP="001A622F">
      <w:pPr>
        <w:widowControl w:val="0"/>
        <w:spacing w:after="0"/>
        <w:ind w:firstLine="709"/>
        <w:jc w:val="both"/>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1. Обновление материально-технической базы для формирования у обучающихся современных технологических и гуманитарных навыков (проведение ремонта помещений общеобразовательных организаций, приобретение оборудования для кабинетов предметной области "Технология", "Информатика", "Основы безопасности жизнедеятельности" и внеурочной деятельности.)</w:t>
      </w:r>
    </w:p>
    <w:p w:rsidR="001A622F" w:rsidRPr="001A622F" w:rsidRDefault="001A622F" w:rsidP="001A622F">
      <w:pPr>
        <w:widowControl w:val="0"/>
        <w:numPr>
          <w:ilvl w:val="0"/>
          <w:numId w:val="2"/>
        </w:numPr>
        <w:spacing w:after="0"/>
        <w:ind w:firstLine="709"/>
        <w:contextualSpacing/>
        <w:jc w:val="both"/>
        <w:rPr>
          <w:rFonts w:ascii="Arial" w:eastAsia="Calibri" w:hAnsi="Arial" w:cs="Arial"/>
          <w:spacing w:val="2"/>
          <w:sz w:val="24"/>
          <w:szCs w:val="24"/>
        </w:rPr>
      </w:pPr>
      <w:r w:rsidRPr="001A622F">
        <w:rPr>
          <w:rFonts w:ascii="Arial" w:eastAsia="Calibri" w:hAnsi="Arial" w:cs="Arial"/>
          <w:spacing w:val="2"/>
          <w:sz w:val="24"/>
          <w:szCs w:val="24"/>
        </w:rPr>
        <w:t>Создание новых мест в общеобразовательных организациях, расположенных в сельской местности и поселках городского типа.</w:t>
      </w:r>
    </w:p>
    <w:p w:rsidR="001A622F" w:rsidRPr="001A622F" w:rsidRDefault="001A622F" w:rsidP="001A622F">
      <w:pPr>
        <w:widowControl w:val="0"/>
        <w:numPr>
          <w:ilvl w:val="0"/>
          <w:numId w:val="2"/>
        </w:numPr>
        <w:spacing w:after="0"/>
        <w:ind w:firstLine="709"/>
        <w:contextualSpacing/>
        <w:jc w:val="both"/>
        <w:rPr>
          <w:rFonts w:ascii="Arial" w:eastAsia="Calibri" w:hAnsi="Arial" w:cs="Arial"/>
          <w:spacing w:val="2"/>
          <w:sz w:val="24"/>
          <w:szCs w:val="24"/>
        </w:rPr>
      </w:pPr>
      <w:r w:rsidRPr="001A622F">
        <w:rPr>
          <w:rFonts w:ascii="Arial" w:eastAsia="Calibri" w:hAnsi="Arial" w:cs="Arial"/>
          <w:spacing w:val="2"/>
          <w:sz w:val="24"/>
          <w:szCs w:val="24"/>
        </w:rPr>
        <w:t xml:space="preserve">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1A622F" w:rsidRPr="001A622F" w:rsidRDefault="001A622F" w:rsidP="001A622F">
      <w:pPr>
        <w:widowControl w:val="0"/>
        <w:numPr>
          <w:ilvl w:val="0"/>
          <w:numId w:val="2"/>
        </w:numPr>
        <w:spacing w:after="0"/>
        <w:ind w:firstLine="709"/>
        <w:contextualSpacing/>
        <w:jc w:val="both"/>
        <w:rPr>
          <w:rFonts w:ascii="Arial" w:eastAsia="Calibri" w:hAnsi="Arial" w:cs="Arial"/>
          <w:spacing w:val="2"/>
          <w:sz w:val="24"/>
          <w:szCs w:val="24"/>
        </w:rPr>
      </w:pPr>
      <w:r w:rsidRPr="001A622F">
        <w:rPr>
          <w:rFonts w:ascii="Arial" w:eastAsia="Calibri" w:hAnsi="Arial" w:cs="Arial"/>
          <w:spacing w:val="2"/>
          <w:sz w:val="24"/>
          <w:szCs w:val="24"/>
        </w:rPr>
        <w:t>Повышение мастерства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Региональный проект «Цифровая образовательная среда»</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Реализация основного мероприятия направлена: на создание современной и безопасной цифровой образовательной среды, обеспечивающей высокое качество и доступность образования всех видов и уровней; автоматизацию документооборота, отчетности и бухгалтерии, цифровизацию процесса обучения с выходом на индивидуальные траектории, непрерывное обучение педагога в режиме </w:t>
      </w:r>
      <w:r w:rsidRPr="001A622F">
        <w:rPr>
          <w:rFonts w:ascii="Arial" w:eastAsia="Times New Roman" w:hAnsi="Arial" w:cs="Arial"/>
          <w:spacing w:val="2"/>
          <w:sz w:val="24"/>
          <w:szCs w:val="24"/>
          <w:lang w:eastAsia="ru-RU"/>
        </w:rPr>
        <w:lastRenderedPageBreak/>
        <w:t>онлайн.</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Основное мероприятие реализуется по следующим направлениям:</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 Обеспечение образовательных организаций материально-технической</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базой для внедрения цифровой образовательной среды.</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В рамках основного мероприятия планируется: приобретение программного обеспечения, оборудования, его техническое обслуживание (ремонт); укрепление материально-технической базы общеобразовательных организаций и профессиональных образовательных организаций (проведение ремонтных работ, приобретение мебели).</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Региональный проект «Успех каждого ребенка»</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Основное мероприятие направлено: на создание условий для занятия физической культурой и спортом в общеобразовательных организациях области, вовлечение детей и молодежи в систематические занятия физической культурой и спортом, формирование здорового образа жизни; обновление материально-технического обеспечения (закупку средств обучения) существующей инфраструктуры системы дополнительного образования путем создания новых мест в образовательных организациях различных типов для реализации дополнительных общеразвивающих программ всех направлений.</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1. Создание в общеобразовательных организациях, расположенных в сельской местности, условий для занятий физической культурой и спортом путем проведения ремонта спортивных залов в общеобразовательных организациях, перепрофилирования имеющихся аудиторий под спортивные залы для занятий физической культурой и спортом, развития школьных спортивных клубов, оснащения спортивным инвентарем и оборудованием открытых плоскостных спортивных сооружений. Финансирование осуществляется из средств федерального бюджета путем предоставления субсидии на указанные цели в рамках соглашения, заключенного между Министерством просвещения Российской Федерации и правительством Воронежской области, областного и местных бюджетов.</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Региональный проект «Содействие занятости женщин – создание условий дошкольного образования для детей в возрасте до трех лет»</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Основное мероприятие направлено на создание дополнительных мест для детей в возрасте до трех лет в образовательных организациях, осуществляющих образовательную деятельность по образовательным программам дошкольного образования.</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Основное мероприятие реализуется по следующим направлениям:</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Основное мероприятие включает в себя мероприятия по модернизации </w:t>
      </w:r>
      <w:r w:rsidRPr="001A622F">
        <w:rPr>
          <w:rFonts w:ascii="Arial" w:eastAsia="Times New Roman" w:hAnsi="Arial" w:cs="Arial"/>
          <w:spacing w:val="2"/>
          <w:sz w:val="24"/>
          <w:szCs w:val="24"/>
          <w:lang w:eastAsia="ru-RU"/>
        </w:rPr>
        <w:lastRenderedPageBreak/>
        <w:t xml:space="preserve">инфраструктуры дошкольного образования (строительство зданий (пристройки к зданию), приобретение (выкуп) зданий (пристройки к зданию) и помещений дошкольных образовательных организаций), в отношении которых имеется типовая проектная документация для объектов образовательных организаций из соответствующих реестров Министерства строительства и жилищно-коммунального хозяйства Российской Федерации. </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Во исполнение поручений по реализации Послания Президента Российской Федерации Федеральному Собранию Росссийской Федерации от 24.01.2020 №Пр-113 во всех общеобразовательных организациях Поворинского муниципального района с 1 сентября 2020 года предусмотрена организация бесплатного горячего питания обучающихся, получающих начальное общее образование.</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Основное мероприятие включает в себя мероприятия по </w:t>
      </w:r>
      <w:r w:rsidRPr="001A622F">
        <w:rPr>
          <w:rFonts w:ascii="Arial" w:eastAsia="Times New Roman" w:hAnsi="Arial" w:cs="Arial"/>
          <w:sz w:val="24"/>
          <w:szCs w:val="24"/>
          <w:lang w:eastAsia="ru-RU"/>
        </w:rPr>
        <w:t>организации сбалансированного горячего питания школьников. Приобретение технологического оборудования для комплектования пищеблоков образовательных организаций, мебели для столовой; проведение и участие в семинарах, конференциях, конкурсах по организации питания школьников.</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Во исполнение перечня поручений Президента Российской Федерации от 24 января 2020 г. № Пр-113 по итогам Послания Федеральному Собранию Российской Федерации 24 января 2020 г в части осуществления за счет средств федерального бюджета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с 1 сентября 2020 года будет осуществляться в полном объеме на территории Поворинского муниципального района.</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В соответствии с поручением Президента Российской Федерации от 26 июня 2022 г. № Пр-1117 в общеобразовательных организациях 45 субъектов Российской Федерации начиная с 2022/2023 учебного года должно быть обеспечено введение должности советника директора по воспитанию и взаимодействию с детскими общественными объединениями (далее – советники). С учётом установленных сроков поручения Минпросвещения России рекомендует в срок до 25 августа 2022 г. завершить работу по введению ставок советника в штатное расписание общеобразовательных организаций. Должность советника включена в номенклатуру должностей педагогических работников организаций, осуществляющих образовательную деятельность, руководителей образовательных организаций (постановление Правительства Российской Федерации от 21 февраля 2022 г. № 225); утверждены квалификационные требования к должности «советник» (приказ автономной некоммерческой организации «Национальное агентство развития квалификаций» от 15 сентября 2021 г. № 87/21); разработана типовая должностная инструкция советника; при установлении нормы рабочего времени советникам рекомендовано руководствоваться положениями статьи 333 Трудового кодекса Российской Федерации и приказа Министерства образования и науки Российской Федерации от 22 декабря 2014 г. № 1601 в части продолжительности рабочего времени в объеме 36 часов за ставку заработной платы. Средства на софинансирование расходов бюджетов субъектов Российской Федерации, связанных с введением данной должности, будут предусмотрены в рамках федерального проекта «Патриотическое воспитание граждан Российской Федерации» национального проекта «Образование» в форме межбюджетных </w:t>
      </w:r>
      <w:r w:rsidRPr="001A622F">
        <w:rPr>
          <w:rFonts w:ascii="Arial" w:eastAsia="Times New Roman" w:hAnsi="Arial" w:cs="Arial"/>
          <w:spacing w:val="2"/>
          <w:sz w:val="24"/>
          <w:szCs w:val="24"/>
          <w:lang w:eastAsia="ru-RU"/>
        </w:rPr>
        <w:lastRenderedPageBreak/>
        <w:t>трансфертов.</w:t>
      </w:r>
    </w:p>
    <w:p w:rsidR="001A622F" w:rsidRPr="001A622F" w:rsidRDefault="001A622F" w:rsidP="001A622F">
      <w:pPr>
        <w:widowControl w:val="0"/>
        <w:shd w:val="clear" w:color="auto" w:fill="FFFFFF"/>
        <w:spacing w:after="0"/>
        <w:ind w:firstLine="709"/>
        <w:jc w:val="both"/>
        <w:textAlignment w:val="baseline"/>
        <w:rPr>
          <w:rFonts w:ascii="Arial" w:eastAsia="Times New Roman" w:hAnsi="Arial" w:cs="Arial"/>
          <w:spacing w:val="2"/>
          <w:sz w:val="24"/>
          <w:szCs w:val="24"/>
          <w:lang w:eastAsia="ru-RU"/>
        </w:rPr>
      </w:pPr>
    </w:p>
    <w:p w:rsidR="001A622F" w:rsidRPr="001A622F" w:rsidRDefault="001A622F" w:rsidP="001A622F">
      <w:pPr>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Раздел</w:t>
      </w:r>
      <w:r w:rsidRPr="001A622F">
        <w:rPr>
          <w:rFonts w:ascii="Arial" w:eastAsia="Times New Roman" w:hAnsi="Arial" w:cs="Arial"/>
          <w:sz w:val="24"/>
          <w:szCs w:val="24"/>
          <w:lang w:eastAsia="ru-RU"/>
        </w:rPr>
        <w:t xml:space="preserve"> 2.</w:t>
      </w:r>
    </w:p>
    <w:p w:rsidR="001A622F" w:rsidRPr="001A622F" w:rsidRDefault="001A622F" w:rsidP="001A622F">
      <w:pPr>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Одной из важнейших проблем, стоящих перед образованием Поворинского муниципального района, является обеспеченность детей дошкольного возраста местами в дошкольные образовательные учреждения, а также обеспечение доступности образования и повышение качества результатов образования. </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Приоритеты муниципальной политики в сфере образования на период до 2028 года сформированы с учетом целей и задач, представленных в следующих стратегических документах:</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Федерального уровня: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развития информационного общества в Российской Федерации (утверждена Президентом Российской Федерации 7 февраля 2008 г. № Пр-212);</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национальной безопасности Российской Федерации до 2020 года (утверждена Указом Президента Российской Федерации 12 мая 2009 г. № 537);</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инновационного развития Российской Федерации на период до 2020 года (распоряжение Правительства Российской Федерации от 8 декабря 2011 г. № 2227-р);</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развития воспитания в Российской Федерации на период до 2025 года (распоряжение Правительства Российской Федерации от 29 мая 2015 г. №996-р);</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План действий по модернизации общего образования на 2011 - 2015 годы (утвержден распоряжением Правительства Российской Федерации от 7 сентября 2010 г. № 1507-р «О реализации национальной образовательной инициативы «Наша новая школа»);</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Указ Президента Российской Федерации от 7 мая 2012 г. № 597 «О мероприятиях по реализации государственной социальной политики»;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Указ Президента Российской Федерации от 7 мая 2012 г. № 599 «О мерах по реализации государственной политики в области образования и науки»;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Указ Президента Российской Федерации от 1 июня 2012 г. № 761 «О Национальной стратегии действий в интересах детей на 2012 - 2017 годы»;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Указ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Регионального уровня: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социально-экономического развития Воронежской области на период до 2020 года (утверждена Законом Воронежской области от 30 июня 2010 года № 65-ОЗ «О Стратегии социально-экономического развития Воронежской области на период до 2020 года»;</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План мероприятий по реализации стратегии социально-экономического развития Воронежской области на период до 2020 года (распоряжение правительства </w:t>
      </w:r>
      <w:r w:rsidRPr="001A622F">
        <w:rPr>
          <w:rFonts w:ascii="Arial" w:eastAsia="Times New Roman" w:hAnsi="Arial" w:cs="Arial"/>
          <w:sz w:val="24"/>
          <w:szCs w:val="24"/>
          <w:lang w:eastAsia="ru-RU"/>
        </w:rPr>
        <w:lastRenderedPageBreak/>
        <w:t>Воронежской области от 27 июня 2012 года №383-р);</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План мероприятий («дорожная карта») Воронежской области «Изменения в отраслях социальной сферы, направленные на повышение эффективности образования и науки» (утвержден распоряжением правительства Воронежской области от 28 февраля 2013 года № 119-р).</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Главные цели Подпрограммы: </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повышение доступности и качества дошкольного образования в муниципальных казенных образовательных учреждениях, реализующих основную общеобразовательную программу дошкольного образования;</w:t>
      </w:r>
    </w:p>
    <w:p w:rsidR="001A622F" w:rsidRPr="001A622F" w:rsidRDefault="001A622F" w:rsidP="001A622F">
      <w:pPr>
        <w:widowControl w:val="0"/>
        <w:shd w:val="clear" w:color="auto" w:fill="FFFFFF"/>
        <w:spacing w:after="0"/>
        <w:ind w:firstLine="709"/>
        <w:jc w:val="both"/>
        <w:rPr>
          <w:rFonts w:ascii="Arial" w:eastAsia="Times New Roman" w:hAnsi="Arial" w:cs="Arial"/>
          <w:spacing w:val="1"/>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spacing w:val="-5"/>
          <w:sz w:val="24"/>
          <w:szCs w:val="24"/>
          <w:lang w:eastAsia="ru-RU"/>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1A622F">
        <w:rPr>
          <w:rFonts w:ascii="Arial" w:eastAsia="Times New Roman" w:hAnsi="Arial" w:cs="Arial"/>
          <w:sz w:val="24"/>
          <w:szCs w:val="24"/>
          <w:lang w:eastAsia="ru-RU"/>
        </w:rPr>
        <w:t>учреждений</w:t>
      </w:r>
      <w:r w:rsidRPr="001A622F">
        <w:rPr>
          <w:rFonts w:ascii="Arial" w:eastAsia="Times New Roman" w:hAnsi="Arial" w:cs="Arial"/>
          <w:spacing w:val="-5"/>
          <w:sz w:val="24"/>
          <w:szCs w:val="24"/>
          <w:lang w:eastAsia="ru-RU"/>
        </w:rPr>
        <w:t xml:space="preserve"> </w:t>
      </w:r>
      <w:r w:rsidRPr="001A622F">
        <w:rPr>
          <w:rFonts w:ascii="Arial" w:eastAsia="Times New Roman" w:hAnsi="Arial" w:cs="Arial"/>
          <w:spacing w:val="1"/>
          <w:sz w:val="24"/>
          <w:szCs w:val="24"/>
          <w:lang w:eastAsia="ru-RU"/>
        </w:rPr>
        <w:t>Поворинского муниципального района.</w:t>
      </w:r>
    </w:p>
    <w:p w:rsidR="001A622F" w:rsidRPr="001A622F" w:rsidRDefault="001A622F" w:rsidP="001A622F">
      <w:pPr>
        <w:widowControl w:val="0"/>
        <w:shd w:val="clear" w:color="auto" w:fill="FFFFFF"/>
        <w:spacing w:after="0"/>
        <w:ind w:firstLine="709"/>
        <w:jc w:val="both"/>
        <w:rPr>
          <w:rFonts w:ascii="Arial" w:eastAsia="Times New Roman" w:hAnsi="Arial" w:cs="Arial"/>
          <w:spacing w:val="-2"/>
          <w:sz w:val="24"/>
          <w:szCs w:val="24"/>
          <w:lang w:eastAsia="ru-RU"/>
        </w:rPr>
      </w:pPr>
      <w:r w:rsidRPr="001A622F">
        <w:rPr>
          <w:rFonts w:ascii="Arial" w:eastAsia="Times New Roman" w:hAnsi="Arial" w:cs="Arial"/>
          <w:spacing w:val="-2"/>
          <w:sz w:val="24"/>
          <w:szCs w:val="24"/>
          <w:lang w:eastAsia="ru-RU"/>
        </w:rPr>
        <w:t xml:space="preserve"> Достижение поставленных целей предполагается через решение следующих задач:</w:t>
      </w:r>
    </w:p>
    <w:p w:rsidR="001A622F" w:rsidRPr="001A622F" w:rsidRDefault="001A622F" w:rsidP="001A622F">
      <w:pPr>
        <w:widowControl w:val="0"/>
        <w:numPr>
          <w:ilvl w:val="0"/>
          <w:numId w:val="7"/>
        </w:numPr>
        <w:shd w:val="clear" w:color="auto" w:fill="FFFFFF"/>
        <w:tabs>
          <w:tab w:val="left" w:pos="0"/>
          <w:tab w:val="left" w:pos="1033"/>
          <w:tab w:val="left" w:pos="1273"/>
        </w:tabs>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Обеспечение доступного бесплатного и качественного дошкольного образования.</w:t>
      </w:r>
    </w:p>
    <w:p w:rsidR="001A622F" w:rsidRPr="001A622F" w:rsidRDefault="001A622F" w:rsidP="001A622F">
      <w:pPr>
        <w:widowControl w:val="0"/>
        <w:numPr>
          <w:ilvl w:val="0"/>
          <w:numId w:val="7"/>
        </w:numPr>
        <w:shd w:val="clear" w:color="auto" w:fill="FFFFFF"/>
        <w:tabs>
          <w:tab w:val="left" w:pos="0"/>
        </w:tabs>
        <w:spacing w:after="0"/>
        <w:ind w:firstLine="709"/>
        <w:contextualSpacing/>
        <w:jc w:val="both"/>
        <w:rPr>
          <w:rFonts w:ascii="Arial" w:eastAsia="Calibri" w:hAnsi="Arial" w:cs="Arial"/>
          <w:sz w:val="24"/>
          <w:szCs w:val="24"/>
        </w:rPr>
      </w:pPr>
      <w:r w:rsidRPr="001A622F">
        <w:rPr>
          <w:rFonts w:ascii="Arial" w:eastAsia="Calibri" w:hAnsi="Arial" w:cs="Arial"/>
          <w:spacing w:val="-2"/>
          <w:sz w:val="24"/>
          <w:szCs w:val="24"/>
        </w:rPr>
        <w:t>Развитие системы подготовки и переподготовки работников дошкольного образования и педагогиче</w:t>
      </w:r>
      <w:r w:rsidRPr="001A622F">
        <w:rPr>
          <w:rFonts w:ascii="Arial" w:eastAsia="Calibri" w:hAnsi="Arial" w:cs="Arial"/>
          <w:spacing w:val="-2"/>
          <w:sz w:val="24"/>
          <w:szCs w:val="24"/>
        </w:rPr>
        <w:softHyphen/>
      </w:r>
      <w:r w:rsidRPr="001A622F">
        <w:rPr>
          <w:rFonts w:ascii="Arial" w:eastAsia="Calibri" w:hAnsi="Arial" w:cs="Arial"/>
          <w:spacing w:val="-8"/>
          <w:sz w:val="24"/>
          <w:szCs w:val="24"/>
        </w:rPr>
        <w:t>ских кадров.</w:t>
      </w:r>
    </w:p>
    <w:p w:rsidR="001A622F" w:rsidRPr="001A622F" w:rsidRDefault="001A622F" w:rsidP="001A622F">
      <w:pPr>
        <w:widowControl w:val="0"/>
        <w:numPr>
          <w:ilvl w:val="0"/>
          <w:numId w:val="7"/>
        </w:numPr>
        <w:shd w:val="clear" w:color="auto" w:fill="FFFFFF"/>
        <w:tabs>
          <w:tab w:val="left" w:pos="0"/>
        </w:tabs>
        <w:spacing w:after="0"/>
        <w:ind w:firstLine="709"/>
        <w:contextualSpacing/>
        <w:jc w:val="both"/>
        <w:rPr>
          <w:rFonts w:ascii="Arial" w:eastAsia="Calibri" w:hAnsi="Arial" w:cs="Arial"/>
          <w:spacing w:val="1"/>
          <w:sz w:val="24"/>
          <w:szCs w:val="24"/>
        </w:rPr>
      </w:pPr>
      <w:r w:rsidRPr="001A622F">
        <w:rPr>
          <w:rFonts w:ascii="Arial" w:eastAsia="Calibri" w:hAnsi="Arial" w:cs="Arial"/>
          <w:spacing w:val="1"/>
          <w:sz w:val="24"/>
          <w:szCs w:val="24"/>
        </w:rPr>
        <w:t>Укрепление материально-технической базы дошкольных образовательных учреждений.</w:t>
      </w:r>
    </w:p>
    <w:p w:rsidR="001A622F" w:rsidRPr="001A622F" w:rsidRDefault="001A622F" w:rsidP="001A622F">
      <w:pPr>
        <w:widowControl w:val="0"/>
        <w:numPr>
          <w:ilvl w:val="0"/>
          <w:numId w:val="7"/>
        </w:numPr>
        <w:shd w:val="clear" w:color="auto" w:fill="FFFFFF"/>
        <w:tabs>
          <w:tab w:val="left" w:pos="0"/>
          <w:tab w:val="left" w:pos="1033"/>
          <w:tab w:val="left" w:pos="1273"/>
        </w:tabs>
        <w:spacing w:after="0"/>
        <w:ind w:firstLine="709"/>
        <w:contextualSpacing/>
        <w:jc w:val="both"/>
        <w:rPr>
          <w:rFonts w:ascii="Arial" w:eastAsia="Calibri" w:hAnsi="Arial" w:cs="Arial"/>
          <w:spacing w:val="-4"/>
          <w:sz w:val="24"/>
          <w:szCs w:val="24"/>
        </w:rPr>
      </w:pPr>
      <w:r w:rsidRPr="001A622F">
        <w:rPr>
          <w:rFonts w:ascii="Arial" w:eastAsia="Calibri" w:hAnsi="Arial" w:cs="Arial"/>
          <w:spacing w:val="-4"/>
          <w:sz w:val="24"/>
          <w:szCs w:val="24"/>
        </w:rPr>
        <w:t xml:space="preserve">Обеспечение содержания кадровых ресурсов </w:t>
      </w:r>
      <w:r w:rsidRPr="001A622F">
        <w:rPr>
          <w:rFonts w:ascii="Arial" w:eastAsia="Calibri" w:hAnsi="Arial" w:cs="Arial"/>
          <w:sz w:val="24"/>
          <w:szCs w:val="24"/>
        </w:rPr>
        <w:t>учреждений</w:t>
      </w:r>
      <w:r w:rsidRPr="001A622F">
        <w:rPr>
          <w:rFonts w:ascii="Arial" w:eastAsia="Calibri" w:hAnsi="Arial" w:cs="Arial"/>
          <w:spacing w:val="-4"/>
          <w:sz w:val="24"/>
          <w:szCs w:val="24"/>
        </w:rPr>
        <w:t xml:space="preserve"> образования. </w:t>
      </w:r>
    </w:p>
    <w:p w:rsidR="001A622F" w:rsidRPr="001A622F" w:rsidRDefault="001A622F" w:rsidP="001A622F">
      <w:pPr>
        <w:widowControl w:val="0"/>
        <w:numPr>
          <w:ilvl w:val="0"/>
          <w:numId w:val="7"/>
        </w:numPr>
        <w:shd w:val="clear" w:color="auto" w:fill="FFFFFF"/>
        <w:tabs>
          <w:tab w:val="left" w:pos="0"/>
          <w:tab w:val="left" w:pos="1033"/>
          <w:tab w:val="left" w:pos="1273"/>
        </w:tabs>
        <w:spacing w:after="0"/>
        <w:ind w:firstLine="709"/>
        <w:contextualSpacing/>
        <w:jc w:val="both"/>
        <w:rPr>
          <w:rFonts w:ascii="Arial" w:eastAsia="Calibri" w:hAnsi="Arial" w:cs="Arial"/>
          <w:sz w:val="24"/>
          <w:szCs w:val="24"/>
        </w:rPr>
      </w:pPr>
      <w:r w:rsidRPr="001A622F">
        <w:rPr>
          <w:rFonts w:ascii="Arial" w:eastAsia="Calibri" w:hAnsi="Arial" w:cs="Arial"/>
          <w:spacing w:val="-4"/>
          <w:sz w:val="24"/>
          <w:szCs w:val="24"/>
        </w:rPr>
        <w:t>Р</w:t>
      </w:r>
      <w:r w:rsidRPr="001A622F">
        <w:rPr>
          <w:rFonts w:ascii="Arial" w:eastAsia="Calibri" w:hAnsi="Arial" w:cs="Arial"/>
          <w:spacing w:val="-2"/>
          <w:sz w:val="24"/>
          <w:szCs w:val="24"/>
        </w:rPr>
        <w:t>азвитие системы подготовки и переподготовки педагогиче</w:t>
      </w:r>
      <w:r w:rsidRPr="001A622F">
        <w:rPr>
          <w:rFonts w:ascii="Arial" w:eastAsia="Calibri" w:hAnsi="Arial" w:cs="Arial"/>
          <w:spacing w:val="-2"/>
          <w:sz w:val="24"/>
          <w:szCs w:val="24"/>
        </w:rPr>
        <w:softHyphen/>
      </w:r>
      <w:r w:rsidRPr="001A622F">
        <w:rPr>
          <w:rFonts w:ascii="Arial" w:eastAsia="Calibri" w:hAnsi="Arial" w:cs="Arial"/>
          <w:spacing w:val="-8"/>
          <w:sz w:val="24"/>
          <w:szCs w:val="24"/>
        </w:rPr>
        <w:t>ских кадров.</w:t>
      </w:r>
    </w:p>
    <w:p w:rsidR="001A622F" w:rsidRPr="001A622F" w:rsidRDefault="001A622F" w:rsidP="001A622F">
      <w:pPr>
        <w:widowControl w:val="0"/>
        <w:numPr>
          <w:ilvl w:val="0"/>
          <w:numId w:val="7"/>
        </w:numPr>
        <w:autoSpaceDE w:val="0"/>
        <w:autoSpaceDN w:val="0"/>
        <w:adjustRightInd w:val="0"/>
        <w:spacing w:after="0"/>
        <w:ind w:firstLine="709"/>
        <w:jc w:val="both"/>
        <w:rPr>
          <w:rFonts w:ascii="Arial" w:eastAsia="Times New Roman" w:hAnsi="Arial" w:cs="Arial"/>
          <w:spacing w:val="1"/>
          <w:sz w:val="24"/>
          <w:szCs w:val="24"/>
          <w:lang w:eastAsia="ru-RU"/>
        </w:rPr>
      </w:pPr>
      <w:r w:rsidRPr="001A622F">
        <w:rPr>
          <w:rFonts w:ascii="Arial" w:eastAsia="Times New Roman" w:hAnsi="Arial" w:cs="Arial"/>
          <w:spacing w:val="1"/>
          <w:sz w:val="24"/>
          <w:szCs w:val="24"/>
          <w:lang w:eastAsia="ru-RU"/>
        </w:rPr>
        <w:t xml:space="preserve">Обеспечение создания безопасных условий пребывания детей и учащихся в образовательных </w:t>
      </w:r>
      <w:r w:rsidRPr="001A622F">
        <w:rPr>
          <w:rFonts w:ascii="Arial" w:eastAsia="Times New Roman" w:hAnsi="Arial" w:cs="Arial"/>
          <w:sz w:val="24"/>
          <w:szCs w:val="24"/>
          <w:lang w:eastAsia="ru-RU"/>
        </w:rPr>
        <w:t>учреждениях</w:t>
      </w:r>
      <w:r w:rsidRPr="001A622F">
        <w:rPr>
          <w:rFonts w:ascii="Arial" w:eastAsia="Times New Roman" w:hAnsi="Arial" w:cs="Arial"/>
          <w:spacing w:val="1"/>
          <w:sz w:val="24"/>
          <w:szCs w:val="24"/>
          <w:lang w:eastAsia="ru-RU"/>
        </w:rPr>
        <w:t>.</w:t>
      </w:r>
    </w:p>
    <w:p w:rsidR="001A622F" w:rsidRPr="001A622F" w:rsidRDefault="001A622F" w:rsidP="001A622F">
      <w:pPr>
        <w:widowControl w:val="0"/>
        <w:numPr>
          <w:ilvl w:val="0"/>
          <w:numId w:val="7"/>
        </w:numPr>
        <w:autoSpaceDE w:val="0"/>
        <w:autoSpaceDN w:val="0"/>
        <w:adjustRightInd w:val="0"/>
        <w:spacing w:after="0"/>
        <w:ind w:firstLine="709"/>
        <w:jc w:val="both"/>
        <w:rPr>
          <w:rFonts w:ascii="Arial" w:eastAsia="Times New Roman" w:hAnsi="Arial" w:cs="Arial"/>
          <w:spacing w:val="1"/>
          <w:sz w:val="24"/>
          <w:szCs w:val="24"/>
          <w:lang w:eastAsia="ru-RU"/>
        </w:rPr>
      </w:pPr>
      <w:r w:rsidRPr="001A622F">
        <w:rPr>
          <w:rFonts w:ascii="Arial" w:eastAsia="Times New Roman" w:hAnsi="Arial" w:cs="Arial"/>
          <w:spacing w:val="1"/>
          <w:sz w:val="24"/>
          <w:szCs w:val="24"/>
          <w:lang w:eastAsia="ru-RU"/>
        </w:rPr>
        <w:t xml:space="preserve">Оснащение общеобразовательных </w:t>
      </w:r>
      <w:r w:rsidRPr="001A622F">
        <w:rPr>
          <w:rFonts w:ascii="Arial" w:eastAsia="Times New Roman" w:hAnsi="Arial" w:cs="Arial"/>
          <w:sz w:val="24"/>
          <w:szCs w:val="24"/>
          <w:lang w:eastAsia="ru-RU"/>
        </w:rPr>
        <w:t>учреждений</w:t>
      </w:r>
      <w:r w:rsidRPr="001A622F">
        <w:rPr>
          <w:rFonts w:ascii="Arial" w:eastAsia="Times New Roman" w:hAnsi="Arial" w:cs="Arial"/>
          <w:spacing w:val="1"/>
          <w:sz w:val="24"/>
          <w:szCs w:val="24"/>
          <w:lang w:eastAsia="ru-RU"/>
        </w:rPr>
        <w:t xml:space="preserve"> учебно-лабораторным оборудованием.</w:t>
      </w:r>
    </w:p>
    <w:p w:rsidR="001A622F" w:rsidRPr="001A622F" w:rsidRDefault="001A622F" w:rsidP="001A622F">
      <w:pPr>
        <w:widowControl w:val="0"/>
        <w:numPr>
          <w:ilvl w:val="0"/>
          <w:numId w:val="7"/>
        </w:numPr>
        <w:spacing w:after="0"/>
        <w:ind w:firstLine="709"/>
        <w:contextualSpacing/>
        <w:jc w:val="both"/>
        <w:rPr>
          <w:rFonts w:ascii="Arial" w:eastAsia="Calibri" w:hAnsi="Arial" w:cs="Arial"/>
          <w:spacing w:val="1"/>
          <w:sz w:val="24"/>
          <w:szCs w:val="24"/>
        </w:rPr>
      </w:pPr>
      <w:r w:rsidRPr="001A622F">
        <w:rPr>
          <w:rFonts w:ascii="Arial" w:eastAsia="Calibri" w:hAnsi="Arial" w:cs="Arial"/>
          <w:spacing w:val="1"/>
          <w:sz w:val="24"/>
          <w:szCs w:val="24"/>
        </w:rPr>
        <w:t>Обеспечение учащихся сбалансированным горячим питанием.</w:t>
      </w:r>
    </w:p>
    <w:p w:rsidR="001A622F" w:rsidRPr="001A622F" w:rsidRDefault="001A622F" w:rsidP="001A622F">
      <w:pPr>
        <w:widowControl w:val="0"/>
        <w:numPr>
          <w:ilvl w:val="0"/>
          <w:numId w:val="7"/>
        </w:numPr>
        <w:spacing w:after="0"/>
        <w:ind w:firstLine="709"/>
        <w:contextualSpacing/>
        <w:jc w:val="both"/>
        <w:rPr>
          <w:rFonts w:ascii="Arial" w:eastAsia="Calibri" w:hAnsi="Arial" w:cs="Arial"/>
          <w:spacing w:val="1"/>
          <w:sz w:val="24"/>
          <w:szCs w:val="24"/>
        </w:rPr>
      </w:pPr>
      <w:r w:rsidRPr="001A622F">
        <w:rPr>
          <w:rFonts w:ascii="Arial" w:eastAsia="Calibri" w:hAnsi="Arial" w:cs="Arial"/>
          <w:spacing w:val="1"/>
          <w:sz w:val="24"/>
          <w:szCs w:val="24"/>
        </w:rPr>
        <w:t>Создание безопасных условий для перевозки учащихся к месту учебы и обратно.</w:t>
      </w:r>
    </w:p>
    <w:p w:rsidR="001A622F" w:rsidRPr="001A622F" w:rsidRDefault="001A622F" w:rsidP="001A622F">
      <w:pPr>
        <w:widowControl w:val="0"/>
        <w:numPr>
          <w:ilvl w:val="0"/>
          <w:numId w:val="7"/>
        </w:numPr>
        <w:spacing w:after="0"/>
        <w:ind w:firstLine="709"/>
        <w:contextualSpacing/>
        <w:jc w:val="both"/>
        <w:rPr>
          <w:rFonts w:ascii="Arial" w:eastAsia="Calibri" w:hAnsi="Arial" w:cs="Arial"/>
          <w:spacing w:val="1"/>
          <w:sz w:val="24"/>
          <w:szCs w:val="24"/>
        </w:rPr>
      </w:pPr>
      <w:r w:rsidRPr="001A622F">
        <w:rPr>
          <w:rFonts w:ascii="Arial" w:eastAsia="Calibri" w:hAnsi="Arial" w:cs="Arial"/>
          <w:spacing w:val="1"/>
          <w:sz w:val="24"/>
          <w:szCs w:val="24"/>
        </w:rPr>
        <w:t xml:space="preserve"> Сохранение, укрепление и обновление материально-технической базы </w:t>
      </w:r>
      <w:r w:rsidRPr="001A622F">
        <w:rPr>
          <w:rFonts w:ascii="Arial" w:eastAsia="Calibri" w:hAnsi="Arial" w:cs="Arial"/>
          <w:sz w:val="24"/>
          <w:szCs w:val="24"/>
        </w:rPr>
        <w:t>учреждений</w:t>
      </w:r>
      <w:r w:rsidRPr="001A622F">
        <w:rPr>
          <w:rFonts w:ascii="Arial" w:eastAsia="Calibri" w:hAnsi="Arial" w:cs="Arial"/>
          <w:spacing w:val="1"/>
          <w:sz w:val="24"/>
          <w:szCs w:val="24"/>
        </w:rPr>
        <w:t xml:space="preserve"> образования.</w:t>
      </w:r>
    </w:p>
    <w:p w:rsidR="001A622F" w:rsidRPr="001A622F" w:rsidRDefault="001A622F" w:rsidP="001A622F">
      <w:pPr>
        <w:widowControl w:val="0"/>
        <w:shd w:val="clear" w:color="auto" w:fill="FFFFFF"/>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Методика оценки эффективности подпрограммы основывается на достижении максимальных результатов запланированных показателей, характеризующих достижение поставленных целей. </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Достижение запланированных результатов характеризуется следующим основным показателем – целевыми индикаторами: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Поворинского муниципального района.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показателя:</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1714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714500" cy="257175"/>
                    </a:xfrm>
                    <a:prstGeom prst="rect">
                      <a:avLst/>
                    </a:prstGeom>
                    <a:noFill/>
                    <a:ln>
                      <a:noFill/>
                    </a:ln>
                  </pic:spPr>
                </pic:pic>
              </a:graphicData>
            </a:graphic>
          </wp:inline>
        </w:drawing>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Дпу – доля детей в возрасте от 3 до 7 лет, получающих дошкольную образовательную услугу в общей численности детей от 3 до 7 лет;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Чпу – численность детей в возрасте от 3 до 7 лет, получающих дошкольную образовательную услугу;</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Чо</w:t>
      </w:r>
      <w:r w:rsidRPr="001A622F">
        <w:rPr>
          <w:rFonts w:ascii="Arial" w:eastAsia="Times New Roman" w:hAnsi="Arial" w:cs="Arial"/>
          <w:sz w:val="24"/>
          <w:szCs w:val="24"/>
          <w:vertAlign w:val="subscript"/>
          <w:lang w:eastAsia="ru-RU"/>
        </w:rPr>
        <w:t xml:space="preserve"> </w:t>
      </w:r>
      <w:r w:rsidRPr="001A622F">
        <w:rPr>
          <w:rFonts w:ascii="Arial" w:eastAsia="Times New Roman" w:hAnsi="Arial" w:cs="Arial"/>
          <w:sz w:val="24"/>
          <w:szCs w:val="24"/>
          <w:lang w:eastAsia="ru-RU"/>
        </w:rPr>
        <w:t>– общая численность детей в возрасте от 3 до 7 лет по району.</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показателя:</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16859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685925" cy="257175"/>
                    </a:xfrm>
                    <a:prstGeom prst="rect">
                      <a:avLst/>
                    </a:prstGeom>
                    <a:noFill/>
                    <a:ln>
                      <a:noFill/>
                    </a:ln>
                  </pic:spPr>
                </pic:pic>
              </a:graphicData>
            </a:graphic>
          </wp:inline>
        </w:drawing>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Др – 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Кр. – количество родителей (законных представителей) получающих компенсацию;</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Кор- общее количество родителей (законных представителей) детей, посещающих дошкольные образовательные учреждения.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 Доля педагогов, прошедших курсы повышения квалификации в общем количестве педагогического состава дошкольных 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показателя:</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1743075" cy="2571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743075" cy="257175"/>
                    </a:xfrm>
                    <a:prstGeom prst="rect">
                      <a:avLst/>
                    </a:prstGeom>
                    <a:noFill/>
                    <a:ln>
                      <a:noFill/>
                    </a:ln>
                  </pic:spPr>
                </pic:pic>
              </a:graphicData>
            </a:graphic>
          </wp:inline>
        </w:drawing>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Дпк – доля педагогов, прошедших курсы повышения квалификации;</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Чпк – количество педагогов, прошедших курсы;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Чп- общее количество педагогов дошкольных образовательных учреждений.</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pacing w:val="-6"/>
          <w:sz w:val="24"/>
          <w:szCs w:val="24"/>
          <w:lang w:eastAsia="ru-RU"/>
        </w:rPr>
        <w:t xml:space="preserve"> </w:t>
      </w:r>
      <w:r w:rsidRPr="001A622F">
        <w:rPr>
          <w:rFonts w:ascii="Arial" w:eastAsia="Times New Roman" w:hAnsi="Arial" w:cs="Arial"/>
          <w:sz w:val="24"/>
          <w:szCs w:val="24"/>
          <w:lang w:eastAsia="ru-RU"/>
        </w:rPr>
        <w:t>4. Доля общеобразовательных учреждений, осуществляющих бесперебойное функционирование;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показателя: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2590800" cy="2571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90800" cy="257175"/>
                    </a:xfrm>
                    <a:prstGeom prst="rect">
                      <a:avLst/>
                    </a:prstGeom>
                    <a:noFill/>
                    <a:ln>
                      <a:noFill/>
                    </a:ln>
                  </pic:spPr>
                </pic:pic>
              </a:graphicData>
            </a:graphic>
          </wp:inline>
        </w:drawing>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Доуобф - доля общеобразовательных учреждений, осуществляющих бесперебойное функционирование;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Коуобф – количество общеобразовательных учреждений, осуществляющих бесперебойное функционирование;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Коуо – общее количество образовательных учреждений.</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 Доля учащихся, охваченных сбалансированным горячим питанием;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показателя: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17621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762125" cy="257175"/>
                    </a:xfrm>
                    <a:prstGeom prst="rect">
                      <a:avLst/>
                    </a:prstGeom>
                    <a:noFill/>
                    <a:ln>
                      <a:noFill/>
                    </a:ln>
                  </pic:spPr>
                </pic:pic>
              </a:graphicData>
            </a:graphic>
          </wp:inline>
        </w:drawing>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Доп- доля учащихся, охваченных сбалансированным горячим питанием,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Кпу – количество питающихся учащихся,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Ку - общая численность учащихся в образовательных учреждениях.</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 Доля педагогов, прошедших курсы повышения квалификации, в общей численности педагогического состава общеобразовательных учреждений;</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показателя: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1962150" cy="257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962150" cy="257175"/>
                    </a:xfrm>
                    <a:prstGeom prst="rect">
                      <a:avLst/>
                    </a:prstGeom>
                    <a:noFill/>
                    <a:ln>
                      <a:noFill/>
                    </a:ln>
                  </pic:spPr>
                </pic:pic>
              </a:graphicData>
            </a:graphic>
          </wp:inline>
        </w:drawing>
      </w: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Дппк – доля педагогов, прошедших курсы повышения квалификации; </w:t>
      </w: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Кппк - количество педагогов, прошедших курсы повышения квалификации;</w:t>
      </w: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Кп - общее количество педагогического состава общеобразовательных учреждений.</w:t>
      </w: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sz w:val="24"/>
          <w:szCs w:val="24"/>
          <w:lang w:eastAsia="ru-RU"/>
        </w:rPr>
      </w:pP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 Доля общеобразовательных учреждений, в которых обеспечивается требуемый уровень комплексной безопасности;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показателя: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2333625" cy="25717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33625" cy="257175"/>
                    </a:xfrm>
                    <a:prstGeom prst="rect">
                      <a:avLst/>
                    </a:prstGeom>
                    <a:noFill/>
                    <a:ln>
                      <a:noFill/>
                    </a:ln>
                  </pic:spPr>
                </pic:pic>
              </a:graphicData>
            </a:graphic>
          </wp:inline>
        </w:drawing>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Доуобф - доля общеобразовательных учреждений, в которых обеспечивается требуемый уровень комплексной безопасности;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Коуобф – количество общеобразовательных учреждений, в которых обеспечивается требуемый уровень комплексной безопасности;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Коуо – общее количество 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pacing w:val="-6"/>
          <w:sz w:val="24"/>
          <w:szCs w:val="24"/>
          <w:lang w:eastAsia="ru-RU"/>
        </w:rPr>
        <w:t xml:space="preserve"> </w:t>
      </w:r>
      <w:r w:rsidRPr="001A622F">
        <w:rPr>
          <w:rFonts w:ascii="Arial" w:eastAsia="Times New Roman" w:hAnsi="Arial" w:cs="Arial"/>
          <w:sz w:val="24"/>
          <w:szCs w:val="24"/>
          <w:lang w:eastAsia="ru-RU"/>
        </w:rPr>
        <w:t>Результатами подпрограммы должно стать:</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повышение доступности и качества дошкольного и общего образования;</w:t>
      </w:r>
    </w:p>
    <w:p w:rsidR="001A622F" w:rsidRPr="001A622F" w:rsidRDefault="001A622F" w:rsidP="001A622F">
      <w:pPr>
        <w:widowControl w:val="0"/>
        <w:spacing w:after="0"/>
        <w:ind w:firstLine="709"/>
        <w:jc w:val="both"/>
        <w:rPr>
          <w:rFonts w:ascii="Arial" w:eastAsia="Times New Roman" w:hAnsi="Arial" w:cs="Arial"/>
          <w:spacing w:val="-5"/>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spacing w:val="-5"/>
          <w:sz w:val="24"/>
          <w:szCs w:val="24"/>
          <w:lang w:eastAsia="ru-RU"/>
        </w:rPr>
        <w:t>создание условий для эффективного и бесперебойного функционирования дошкольных образовательных и общеобразовательных учреждений района;</w:t>
      </w:r>
    </w:p>
    <w:p w:rsidR="001A622F" w:rsidRPr="001A622F" w:rsidRDefault="001A622F" w:rsidP="001A622F">
      <w:pPr>
        <w:widowControl w:val="0"/>
        <w:spacing w:after="0"/>
        <w:ind w:firstLine="709"/>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 устранение очереди в дошкольные образовательные учреждения;</w:t>
      </w:r>
    </w:p>
    <w:p w:rsidR="001A622F" w:rsidRPr="001A622F" w:rsidRDefault="001A622F" w:rsidP="001A622F">
      <w:pPr>
        <w:widowControl w:val="0"/>
        <w:spacing w:after="0"/>
        <w:ind w:firstLine="709"/>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 xml:space="preserve">- создание условий для доступного и качественного начального, основного, среднего общего образования для учащихся общеобразовательных </w:t>
      </w:r>
      <w:r w:rsidRPr="001A622F">
        <w:rPr>
          <w:rFonts w:ascii="Arial" w:eastAsia="Times New Roman" w:hAnsi="Arial" w:cs="Arial"/>
          <w:sz w:val="24"/>
          <w:szCs w:val="24"/>
          <w:lang w:eastAsia="ru-RU"/>
        </w:rPr>
        <w:t>учреждений</w:t>
      </w:r>
      <w:r w:rsidRPr="001A622F">
        <w:rPr>
          <w:rFonts w:ascii="Arial" w:eastAsia="Times New Roman" w:hAnsi="Arial" w:cs="Arial"/>
          <w:spacing w:val="-5"/>
          <w:sz w:val="24"/>
          <w:szCs w:val="24"/>
          <w:lang w:eastAsia="ru-RU"/>
        </w:rPr>
        <w:t xml:space="preserve"> </w:t>
      </w:r>
      <w:r w:rsidRPr="001A622F">
        <w:rPr>
          <w:rFonts w:ascii="Arial" w:eastAsia="Times New Roman" w:hAnsi="Arial" w:cs="Arial"/>
          <w:spacing w:val="1"/>
          <w:sz w:val="24"/>
          <w:szCs w:val="24"/>
          <w:lang w:eastAsia="ru-RU"/>
        </w:rPr>
        <w:t>Поворинского муниципального района</w:t>
      </w:r>
      <w:r w:rsidRPr="001A622F">
        <w:rPr>
          <w:rFonts w:ascii="Arial" w:eastAsia="Times New Roman" w:hAnsi="Arial" w:cs="Arial"/>
          <w:spacing w:val="-5"/>
          <w:sz w:val="24"/>
          <w:szCs w:val="24"/>
          <w:lang w:eastAsia="ru-RU"/>
        </w:rPr>
        <w:t>;</w:t>
      </w:r>
    </w:p>
    <w:p w:rsidR="001A622F" w:rsidRPr="001A622F" w:rsidRDefault="001A622F" w:rsidP="001A622F">
      <w:pPr>
        <w:widowControl w:val="0"/>
        <w:spacing w:after="0"/>
        <w:ind w:firstLine="709"/>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 р</w:t>
      </w:r>
      <w:r w:rsidRPr="001A622F">
        <w:rPr>
          <w:rFonts w:ascii="Arial" w:eastAsia="Times New Roman" w:hAnsi="Arial" w:cs="Arial"/>
          <w:spacing w:val="-2"/>
          <w:sz w:val="24"/>
          <w:szCs w:val="24"/>
          <w:lang w:eastAsia="ru-RU"/>
        </w:rPr>
        <w:t>азвитие системы подготовки и переподготовки работников дошкольного образования и педагогиче</w:t>
      </w:r>
      <w:r w:rsidRPr="001A622F">
        <w:rPr>
          <w:rFonts w:ascii="Arial" w:eastAsia="Times New Roman" w:hAnsi="Arial" w:cs="Arial"/>
          <w:spacing w:val="-2"/>
          <w:sz w:val="24"/>
          <w:szCs w:val="24"/>
          <w:lang w:eastAsia="ru-RU"/>
        </w:rPr>
        <w:softHyphen/>
      </w:r>
      <w:r w:rsidRPr="001A622F">
        <w:rPr>
          <w:rFonts w:ascii="Arial" w:eastAsia="Times New Roman" w:hAnsi="Arial" w:cs="Arial"/>
          <w:spacing w:val="-8"/>
          <w:sz w:val="24"/>
          <w:szCs w:val="24"/>
          <w:lang w:eastAsia="ru-RU"/>
        </w:rPr>
        <w:t>ских кадров;</w:t>
      </w:r>
    </w:p>
    <w:p w:rsidR="001A622F" w:rsidRPr="001A622F" w:rsidRDefault="001A622F" w:rsidP="001A622F">
      <w:pPr>
        <w:widowControl w:val="0"/>
        <w:shd w:val="clear" w:color="auto" w:fill="FFFFFF"/>
        <w:tabs>
          <w:tab w:val="left" w:pos="0"/>
        </w:tabs>
        <w:spacing w:after="0"/>
        <w:ind w:firstLine="709"/>
        <w:jc w:val="both"/>
        <w:rPr>
          <w:rFonts w:ascii="Arial" w:eastAsia="Times New Roman" w:hAnsi="Arial" w:cs="Arial"/>
          <w:sz w:val="24"/>
          <w:szCs w:val="24"/>
          <w:lang w:eastAsia="ru-RU"/>
        </w:rPr>
      </w:pPr>
      <w:r w:rsidRPr="001A622F">
        <w:rPr>
          <w:rFonts w:ascii="Arial" w:eastAsia="Times New Roman" w:hAnsi="Arial" w:cs="Arial"/>
          <w:spacing w:val="-4"/>
          <w:sz w:val="24"/>
          <w:szCs w:val="24"/>
          <w:lang w:eastAsia="ru-RU"/>
        </w:rPr>
        <w:t>-у</w:t>
      </w:r>
      <w:r w:rsidRPr="001A622F">
        <w:rPr>
          <w:rFonts w:ascii="Arial" w:eastAsia="Times New Roman" w:hAnsi="Arial" w:cs="Arial"/>
          <w:spacing w:val="1"/>
          <w:sz w:val="24"/>
          <w:szCs w:val="24"/>
          <w:lang w:eastAsia="ru-RU"/>
        </w:rPr>
        <w:t>крепление материально-технической базы дошкольных образовательных учреждений, увеличение мест в дошкольные образовательные учреждения.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Реализация подпрограммы планируется в один этап в 2014-2023 годах.</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Раздел 3.</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основных мероприятий подпрограммы»</w:t>
      </w:r>
    </w:p>
    <w:p w:rsidR="001A622F" w:rsidRPr="001A622F" w:rsidRDefault="001A622F" w:rsidP="001A622F">
      <w:pPr>
        <w:widowControl w:val="0"/>
        <w:shd w:val="clear" w:color="auto" w:fill="FFFFFF"/>
        <w:tabs>
          <w:tab w:val="left" w:pos="4095"/>
          <w:tab w:val="center" w:pos="4820"/>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sz w:val="24"/>
          <w:szCs w:val="24"/>
          <w:lang w:eastAsia="ru-RU"/>
        </w:rPr>
        <w:t xml:space="preserve"> Разработка подпрограмм с соответствующими мероприятиями связана с особенностями структуры системы образования Поворинского муниципального района, задачами, связанными с обеспечением доступности и качества образования.</w:t>
      </w:r>
    </w:p>
    <w:p w:rsidR="001A622F" w:rsidRPr="001A622F" w:rsidRDefault="001A622F" w:rsidP="001A622F">
      <w:pPr>
        <w:widowControl w:val="0"/>
        <w:shd w:val="clear" w:color="auto" w:fill="FFFFFF"/>
        <w:tabs>
          <w:tab w:val="left" w:pos="284"/>
          <w:tab w:val="left" w:pos="426"/>
          <w:tab w:val="left" w:pos="567"/>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Система подпрограммных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Полномочия муниципальных образований в области образования отражены в статье 9 федерального закона «Об образовании в Российской Федерации».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 области дошкольного образования к полномочиям Поворинского муниципального района относятся вопросы, касающиеся: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учреждениях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создание условий для осуществления присмотра и ухода за детьми, содержания детей в дошкольных муниципальных образовательных учреждениях;</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 обеспечение содержания зданий и сооружений муниципальных дошкольных образовательных учреждений, обустройство прилегающих к ним территорий;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4) учет детей, подлежащих обучению по образовательным программам </w:t>
      </w:r>
      <w:r w:rsidRPr="001A622F">
        <w:rPr>
          <w:rFonts w:ascii="Arial" w:eastAsia="Times New Roman" w:hAnsi="Arial" w:cs="Arial"/>
          <w:sz w:val="24"/>
          <w:szCs w:val="24"/>
          <w:lang w:eastAsia="ru-RU"/>
        </w:rPr>
        <w:lastRenderedPageBreak/>
        <w:t>дошкольного образования.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Участие Поворинского муниципального района в реализации мероприятий подпрограммы будет осуществляться в соответствии с вышеуказанными полномочиями.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Прогнозируемый объем расходов муниципального бюджета на реализацию основных мероприятий представлен в приложении 3 к муниципальной программе Поворинского муниципального района «Развитие образования».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Данный объем средств позволяет обеспечить достижение конечных результатов подпрограммы к 2028 году.</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 рамках подпрограммы будет обеспечиваться достижение, и предоставление ответственному исполнителю Программы информации о достижении значений следующих целевых показателей: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Поворинского муниципального района;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педагогов, прошедших курсы повышения квалификации в общем количестве педагогического состава дошкольных образовательных учреждений;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1A622F" w:rsidRPr="001A622F" w:rsidRDefault="001A622F" w:rsidP="001A622F">
      <w:pPr>
        <w:widowControl w:val="0"/>
        <w:shd w:val="clear" w:color="auto" w:fill="FFFFFF"/>
        <w:tabs>
          <w:tab w:val="left" w:pos="0"/>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Достижение значений перечисленных показателей зависит непосредственно от мер, реализуемых Поворинским муниципальным районом, влияет на решение задач и достижение значений показателей подпрограммы и Программы в целом.</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области общего образования к полномочиям муниципальных образований относятся вопросы, касающиеся: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учреждениях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 создание условий для осуществления присмотра и ухода за детьми, содержания детей в муниципальных образовательных учреждениях;</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 обеспечение содержания зданий и сооружений муниципальных образовательных учреждений обустройство прилегающих к ним территорий;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 учет детей, подлежащих обучению по образовательным программам начального общего, основного общего и среднего общего образования, закрепление муниципальных образовательных учреждений за конкретными территориями муниципального района.</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 рамках подпрограммы будет обеспечиваться достижение, и предоставление ответственному исполнителю Программы информации о достижении значений следующих целевых показателей:</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доля общеобразовательных учреждений, осуществляющих бесперебойное функционирование; </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-доля учащихся, охваченных сбалансированным горячим питанием; </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-доля педагогов, прошедших курсы повышения квалификации, в общей численности педагогического состава общеобразовательных учреждений;</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удельный вес численности педагогических работников образовательных учреждений, прошедших аттестацию в общей численности педагогических работников;</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доля образовательных учреждений, в которых обеспечивается требуемый уровень комплексной безопасности.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Достижение значений перечисленных показателей зависит непосредственно от мер, реализуемых Поворинским муниципальным районом, влияет на решение задач и достижение значений показателей подпрограммы и Программы в целом.</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4.</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«Основные меры муниципального и правового регулирования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подпрограммы предполагает разработку и утверждение комплекса мер правового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5.</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«Информация об участии общественных, научных и иных организаций, а также </w:t>
      </w:r>
      <w:r w:rsidRPr="001A622F">
        <w:rPr>
          <w:rFonts w:ascii="Arial" w:eastAsia="Times New Roman" w:hAnsi="Arial" w:cs="Arial"/>
          <w:sz w:val="24"/>
          <w:szCs w:val="24"/>
          <w:lang w:eastAsia="ru-RU"/>
        </w:rPr>
        <w:lastRenderedPageBreak/>
        <w:t>внебюджетных фондов, юридических и физических лиц в реализации подпрограммы муниципальной 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1A622F" w:rsidRPr="001A622F" w:rsidRDefault="001A622F" w:rsidP="001A622F">
      <w:pPr>
        <w:widowControl w:val="0"/>
        <w:shd w:val="clear" w:color="auto" w:fill="FFFFFF"/>
        <w:tabs>
          <w:tab w:val="left" w:pos="0"/>
        </w:tabs>
        <w:spacing w:after="0"/>
        <w:ind w:firstLine="709"/>
        <w:jc w:val="both"/>
        <w:rPr>
          <w:rFonts w:ascii="Arial" w:eastAsia="Times New Roman" w:hAnsi="Arial" w:cs="Arial"/>
          <w:bCs/>
          <w:sz w:val="24"/>
          <w:szCs w:val="24"/>
          <w:lang w:eastAsia="ru-RU"/>
        </w:rPr>
      </w:pPr>
    </w:p>
    <w:p w:rsidR="001A622F" w:rsidRPr="001A622F" w:rsidRDefault="001A622F" w:rsidP="001A622F">
      <w:pPr>
        <w:widowControl w:val="0"/>
        <w:shd w:val="clear" w:color="auto" w:fill="FFFFFF"/>
        <w:tabs>
          <w:tab w:val="left" w:pos="0"/>
        </w:tabs>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Раздел 6.</w:t>
      </w:r>
    </w:p>
    <w:p w:rsidR="001A622F" w:rsidRPr="001A622F" w:rsidRDefault="001A622F" w:rsidP="001A622F">
      <w:pPr>
        <w:widowControl w:val="0"/>
        <w:shd w:val="clear" w:color="auto" w:fill="FFFFFF"/>
        <w:tabs>
          <w:tab w:val="left" w:pos="0"/>
        </w:tabs>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«Финансовое обеспечение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Для выполнения мероприятий требуется привлечение денежных средств из муниципального и областного бюджетов.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Также в процессе реализации Подпрограммы могут быть привлечены дополнительные средства из иных источников.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Расходные обязательства Поворинского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по образованию и молодежной политике администрации Поворинского муниципального района решением Совета народных депутатов Поворинского муниципального района Воронежской области о районном бюджете на соответствующий период. Объём средств, выделяемый из местного бюджета на осуществление мероприятий Подпрограммы, подлежит уточнению при формировании бюджета на очередной финансовый год.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7.</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«Анализ рисков реализации подпрограммы и описание мер управления рисками реализации подпрограммы»</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В процессе реализации подпрограммы могут возникнуть следующие риски:</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недостаточное выделение бюджетных средств в рамках одного года на реализацию подпрограммных мероприятий, вследствие чего могут измениться запланированные сроки выполнения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увеличение затрат на отдельные подпрограммные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рост цен на отдельные виды услуг, оказание которых предусмотрено в рамках программных мероприятий, что повлечет увеличение затрат на отдельные программные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Основными мерами управления рисками с целью минимизации их влияния на достижение целей муниципальной подпрограммы выступают следующие: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мониторинг; открытость и подотчетность;</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методическое и экспертно – аналитическое сопровождение;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информационное сопровождение и общественные коммуникации.</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разработка и принятие нормативно-правовых документов, регулирующих деятельность отдела по образованию и молодежной политике.</w:t>
      </w:r>
    </w:p>
    <w:p w:rsidR="001A622F" w:rsidRPr="001A622F" w:rsidRDefault="001A622F" w:rsidP="001A622F">
      <w:pPr>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Раздел 8.</w:t>
      </w:r>
    </w:p>
    <w:p w:rsidR="001A622F" w:rsidRPr="001A622F" w:rsidRDefault="001A622F" w:rsidP="001A622F">
      <w:pPr>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«Оценка эффективности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Эффективность и результативность Подпрограммы учитывает, во-первых, степень достижения целевых индикаторов Подпрограммы,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Результатом реализации Подпрограммы должно стать достижение следующих значений показателей (индикаторов):</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в возрасте от 3 до 7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3 до 7 лет на территории Поворинского муниципального района составит 90 %.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родителей (законных представителей), получающих компенсацию за содержание детей в дошкольном образовательном учреждении в общем количестве родителей (законных представителей) детей, посещающих дошкольное образовательное учреждение составит 95 %.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дошкольных образовательных учреждений, имеющих выход в сеть Интернет в общем количестве дошкольных образовательных учреждений составит 100%.</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педагогов, прошедших курсы повышения квалификации в общем количестве педагогического состава дошкольных образовательных учреждений составит 95 %;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обучающихся общеобразовательной организации, охваченных образовательными программами общего образования естественно-научной и технологической направленностей на базе Центра «Точка Роста» (человек в год);</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«Точка роста»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муниципальных образований Поворинского района,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p w:rsidR="001A622F" w:rsidRPr="001A622F" w:rsidRDefault="001A622F" w:rsidP="001A622F">
      <w:pPr>
        <w:widowControl w:val="0"/>
        <w:spacing w:after="0"/>
        <w:ind w:firstLine="709"/>
        <w:jc w:val="both"/>
        <w:rPr>
          <w:rFonts w:ascii="Arial" w:eastAsia="Times New Roman" w:hAnsi="Arial" w:cs="Arial"/>
          <w:spacing w:val="-5"/>
          <w:sz w:val="24"/>
          <w:szCs w:val="24"/>
          <w:lang w:eastAsia="ru-RU"/>
        </w:rPr>
      </w:pPr>
      <w:r w:rsidRPr="001A622F">
        <w:rPr>
          <w:rFonts w:ascii="Arial" w:eastAsia="Times New Roman" w:hAnsi="Arial" w:cs="Arial"/>
          <w:sz w:val="24"/>
          <w:szCs w:val="24"/>
          <w:lang w:eastAsia="ru-RU"/>
        </w:rPr>
        <w:t xml:space="preserve">Бюджетная эффективность Подпрограммы заключается во влиянии результатов осуществляемой Подпрограммы на </w:t>
      </w:r>
      <w:r w:rsidRPr="001A622F">
        <w:rPr>
          <w:rFonts w:ascii="Arial" w:eastAsia="Times New Roman" w:hAnsi="Arial" w:cs="Arial"/>
          <w:spacing w:val="-5"/>
          <w:sz w:val="24"/>
          <w:szCs w:val="24"/>
          <w:lang w:eastAsia="ru-RU"/>
        </w:rPr>
        <w:t xml:space="preserve">создание условий для доступного и качественного начального, основного, среднего общего образования для учащихся общеобразовательных </w:t>
      </w:r>
      <w:r w:rsidRPr="001A622F">
        <w:rPr>
          <w:rFonts w:ascii="Arial" w:eastAsia="Times New Roman" w:hAnsi="Arial" w:cs="Arial"/>
          <w:sz w:val="24"/>
          <w:szCs w:val="24"/>
          <w:lang w:eastAsia="ru-RU"/>
        </w:rPr>
        <w:t>учреждений</w:t>
      </w:r>
      <w:r w:rsidRPr="001A622F">
        <w:rPr>
          <w:rFonts w:ascii="Arial" w:eastAsia="Times New Roman" w:hAnsi="Arial" w:cs="Arial"/>
          <w:spacing w:val="1"/>
          <w:sz w:val="24"/>
          <w:szCs w:val="24"/>
          <w:lang w:eastAsia="ru-RU"/>
        </w:rPr>
        <w:t xml:space="preserve"> Поворинского муниципального района</w:t>
      </w:r>
      <w:r w:rsidRPr="001A622F">
        <w:rPr>
          <w:rFonts w:ascii="Arial" w:eastAsia="Times New Roman" w:hAnsi="Arial" w:cs="Arial"/>
          <w:spacing w:val="-5"/>
          <w:sz w:val="24"/>
          <w:szCs w:val="24"/>
          <w:lang w:eastAsia="ru-RU"/>
        </w:rPr>
        <w:t>.</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Выполнение мероприятий Подпрограммы позволит привести материально-техническую базу общеобразовательных учреждений в соответствии с современными требованиями, обеспечить безопасные условия пребывания учащихся и работников в общеобразовательных учреждениях, </w:t>
      </w:r>
      <w:r w:rsidRPr="001A622F">
        <w:rPr>
          <w:rFonts w:ascii="Arial" w:eastAsia="Times New Roman" w:hAnsi="Arial" w:cs="Arial"/>
          <w:bCs/>
          <w:spacing w:val="-6"/>
          <w:sz w:val="24"/>
          <w:szCs w:val="24"/>
          <w:lang w:eastAsia="ru-RU"/>
        </w:rPr>
        <w:t>в полном объеме будут выполняться запланированные образовательные и оздоровительные мероприятия, повысится доступность и качество предоставляемых услуг.</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Доля общеобразовательных учреждений, осуществляющих бесперебойное функционирование, должна составить 100%.</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Количество обучающихся, охваченных сбалансированным горячим питанием будет составлять 100% от общего числа обучающихся в общеобразовательных учреждениях.</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Количество учащихся, подвозимых к месту учебы и обратно от общего числа учащихся, нуждающихся в подвозе, составит 100 %.</w:t>
      </w:r>
    </w:p>
    <w:p w:rsidR="001A622F" w:rsidRPr="001A622F" w:rsidRDefault="001A622F" w:rsidP="001A622F">
      <w:pPr>
        <w:widowControl w:val="0"/>
        <w:spacing w:after="0"/>
        <w:ind w:firstLine="709"/>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 xml:space="preserve"> Доля педагогов, прошедших курсы повышения квалификации, в общей численности педагогического состава общеобразовательных учреждений, составит </w:t>
      </w:r>
      <w:r w:rsidRPr="001A622F">
        <w:rPr>
          <w:rFonts w:ascii="Arial" w:eastAsia="Times New Roman" w:hAnsi="Arial" w:cs="Arial"/>
          <w:sz w:val="24"/>
          <w:szCs w:val="24"/>
          <w:lang w:eastAsia="ru-RU"/>
        </w:rPr>
        <w:lastRenderedPageBreak/>
        <w:t>96,7%.</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Доля учащихся 1-9 классов, получающих три раза в неделю молоко, должна составлять 100 %.</w:t>
      </w:r>
    </w:p>
    <w:p w:rsidR="001A622F" w:rsidRPr="001A622F" w:rsidRDefault="001A622F" w:rsidP="001A622F">
      <w:pPr>
        <w:widowControl w:val="0"/>
        <w:spacing w:after="0"/>
        <w:ind w:firstLine="709"/>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 xml:space="preserve"> Доля учащихся 1-4 классов, получающих бесплатное горячее питание, должна составлять 100 %.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spacing w:after="0"/>
        <w:ind w:firstLine="709"/>
        <w:jc w:val="both"/>
        <w:rPr>
          <w:rFonts w:ascii="Arial" w:eastAsia="Times New Roman" w:hAnsi="Arial" w:cs="Arial"/>
          <w:sz w:val="24"/>
          <w:szCs w:val="24"/>
          <w:lang w:eastAsia="ru-RU"/>
        </w:rPr>
        <w:sectPr w:rsidR="001A622F" w:rsidRPr="001A622F" w:rsidSect="006A7253">
          <w:pgSz w:w="11906" w:h="16838" w:code="9"/>
          <w:pgMar w:top="2268" w:right="567" w:bottom="567" w:left="1701" w:header="567" w:footer="567" w:gutter="0"/>
          <w:pgNumType w:start="1"/>
          <w:cols w:space="708"/>
          <w:titlePg/>
          <w:docGrid w:linePitch="360"/>
        </w:sectPr>
      </w:pPr>
    </w:p>
    <w:p w:rsidR="001A622F" w:rsidRPr="001A622F" w:rsidRDefault="001A622F" w:rsidP="001A622F">
      <w:pPr>
        <w:widowControl w:val="0"/>
        <w:autoSpaceDE w:val="0"/>
        <w:autoSpaceDN w:val="0"/>
        <w:adjustRightInd w:val="0"/>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Подпрограмма №2</w:t>
      </w:r>
    </w:p>
    <w:p w:rsidR="001A622F" w:rsidRPr="001A622F" w:rsidRDefault="001A622F" w:rsidP="001A622F">
      <w:pPr>
        <w:widowControl w:val="0"/>
        <w:autoSpaceDE w:val="0"/>
        <w:autoSpaceDN w:val="0"/>
        <w:adjustRightInd w:val="0"/>
        <w:spacing w:after="0"/>
        <w:ind w:left="5103"/>
        <w:jc w:val="both"/>
        <w:rPr>
          <w:rFonts w:ascii="Arial" w:eastAsia="Times New Roman" w:hAnsi="Arial" w:cs="Arial"/>
          <w:iCs/>
          <w:sz w:val="24"/>
          <w:szCs w:val="24"/>
          <w:lang w:eastAsia="ru-RU"/>
        </w:rPr>
      </w:pPr>
      <w:r w:rsidRPr="001A622F">
        <w:rPr>
          <w:rFonts w:ascii="Arial" w:eastAsia="Times New Roman" w:hAnsi="Arial" w:cs="Arial"/>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r w:rsidRPr="001A622F">
        <w:rPr>
          <w:rFonts w:ascii="Arial" w:eastAsia="Times New Roman" w:hAnsi="Arial" w:cs="Arial"/>
          <w:bCs/>
          <w:sz w:val="24"/>
          <w:szCs w:val="24"/>
          <w:lang w:eastAsia="ru-RU"/>
        </w:rPr>
        <w:t xml:space="preserve"> </w:t>
      </w:r>
      <w:r w:rsidRPr="001A622F">
        <w:rPr>
          <w:rFonts w:ascii="Arial" w:eastAsia="Times New Roman" w:hAnsi="Arial" w:cs="Arial"/>
          <w:iCs/>
          <w:sz w:val="24"/>
          <w:szCs w:val="24"/>
          <w:lang w:eastAsia="ru-RU"/>
        </w:rPr>
        <w:t>муниципальной программы «Развитие образования» Поворинского муниципального района на 2014 – 2028 годы</w:t>
      </w:r>
    </w:p>
    <w:p w:rsidR="001A622F" w:rsidRPr="001A622F" w:rsidRDefault="001A622F" w:rsidP="001A622F">
      <w:pPr>
        <w:spacing w:after="0"/>
        <w:ind w:firstLine="709"/>
        <w:jc w:val="both"/>
        <w:rPr>
          <w:rFonts w:ascii="Arial" w:eastAsia="Times New Roman" w:hAnsi="Arial" w:cs="Arial"/>
          <w:sz w:val="24"/>
          <w:szCs w:val="24"/>
          <w:lang w:eastAsia="ru-RU"/>
        </w:rPr>
      </w:pPr>
    </w:p>
    <w:p w:rsidR="001A622F" w:rsidRPr="001A622F" w:rsidRDefault="001A622F" w:rsidP="001A622F">
      <w:pPr>
        <w:spacing w:after="0"/>
        <w:ind w:firstLine="709"/>
        <w:jc w:val="both"/>
        <w:rPr>
          <w:rFonts w:ascii="Arial" w:eastAsia="Times New Roman" w:hAnsi="Arial" w:cs="Arial"/>
          <w:iCs/>
          <w:sz w:val="24"/>
          <w:szCs w:val="24"/>
          <w:lang w:eastAsia="ru-RU"/>
        </w:rPr>
      </w:pPr>
      <w:r w:rsidRPr="001A622F">
        <w:rPr>
          <w:rFonts w:ascii="Arial" w:eastAsia="Times New Roman" w:hAnsi="Arial" w:cs="Arial"/>
          <w:bCs/>
          <w:sz w:val="24"/>
          <w:szCs w:val="24"/>
          <w:lang w:eastAsia="ru-RU"/>
        </w:rPr>
        <w:t xml:space="preserve">Паспорт </w:t>
      </w:r>
      <w:r w:rsidRPr="001A622F">
        <w:rPr>
          <w:rFonts w:ascii="Arial" w:eastAsia="Times New Roman" w:hAnsi="Arial" w:cs="Arial"/>
          <w:sz w:val="24"/>
          <w:szCs w:val="24"/>
          <w:lang w:eastAsia="ru-RU"/>
        </w:rPr>
        <w:t>подпрограммы №2 «Финансовое обеспечение деятельности муниципальных учреждений, подведомственных отделу по образованию и молодежной политике»</w:t>
      </w:r>
      <w:r w:rsidRPr="001A622F">
        <w:rPr>
          <w:rFonts w:ascii="Arial" w:eastAsia="Times New Roman" w:hAnsi="Arial" w:cs="Arial"/>
          <w:bCs/>
          <w:sz w:val="24"/>
          <w:szCs w:val="24"/>
          <w:lang w:eastAsia="ru-RU"/>
        </w:rPr>
        <w:t xml:space="preserve"> </w:t>
      </w:r>
      <w:r w:rsidRPr="001A622F">
        <w:rPr>
          <w:rFonts w:ascii="Arial" w:eastAsia="Times New Roman" w:hAnsi="Arial" w:cs="Arial"/>
          <w:iCs/>
          <w:sz w:val="24"/>
          <w:szCs w:val="24"/>
          <w:lang w:eastAsia="ru-RU"/>
        </w:rPr>
        <w:t>муниципальной программы «Развитие образования» Поворинского муниципального района на 2014 – 2028 годы</w:t>
      </w:r>
    </w:p>
    <w:p w:rsidR="001A622F" w:rsidRPr="001A622F" w:rsidRDefault="001A622F" w:rsidP="001A622F">
      <w:pPr>
        <w:spacing w:after="0"/>
        <w:ind w:firstLine="709"/>
        <w:jc w:val="both"/>
        <w:rPr>
          <w:rFonts w:ascii="Arial" w:eastAsia="Times New Roman" w:hAnsi="Arial" w:cs="Arial"/>
          <w:bCs/>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07"/>
        <w:gridCol w:w="6121"/>
      </w:tblGrid>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Исполнители подпрограммы муниципальной программы </w:t>
            </w:r>
          </w:p>
        </w:tc>
        <w:tc>
          <w:tcPr>
            <w:tcW w:w="674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Times New Roman" w:hAnsi="Arial" w:cs="Arial"/>
                <w:sz w:val="24"/>
                <w:szCs w:val="24"/>
                <w:lang w:eastAsia="ru-RU"/>
              </w:rPr>
              <w:t>МКУ ДО «Центр внешкольной работы» г. Поворино, МКУ «Централизованная бухгалтерия», методический кабинет отдела по образованию и молодежной политике</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Основные мероприятия, входящие в состав подпрограммы муниципальной программы</w:t>
            </w:r>
          </w:p>
        </w:tc>
        <w:tc>
          <w:tcPr>
            <w:tcW w:w="674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Цель подпрограммы муниципальной программы </w:t>
            </w:r>
          </w:p>
        </w:tc>
        <w:tc>
          <w:tcPr>
            <w:tcW w:w="674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Обеспечение устойчивого функционирования </w:t>
            </w:r>
            <w:r w:rsidRPr="001A622F">
              <w:rPr>
                <w:rFonts w:ascii="Arial" w:eastAsia="Times New Roman" w:hAnsi="Arial" w:cs="Arial"/>
                <w:sz w:val="24"/>
                <w:szCs w:val="24"/>
                <w:lang w:eastAsia="ru-RU"/>
              </w:rPr>
              <w:t>МКУ ДО «Центр внешкольной работы» г. Поворино, МКУ «Централизованная бухгалтерия», методического кабинета отдела по образованию и молодежной политике</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Задачи подпрограммы муниципальной программы </w:t>
            </w:r>
          </w:p>
        </w:tc>
        <w:tc>
          <w:tcPr>
            <w:tcW w:w="6748" w:type="dxa"/>
            <w:shd w:val="clear" w:color="auto" w:fill="auto"/>
          </w:tcPr>
          <w:p w:rsidR="001A622F" w:rsidRPr="001A622F" w:rsidRDefault="001A622F" w:rsidP="001A622F">
            <w:pPr>
              <w:widowControl w:val="0"/>
              <w:shd w:val="clear" w:color="auto" w:fill="FFFFFF"/>
              <w:tabs>
                <w:tab w:val="left" w:pos="0"/>
                <w:tab w:val="left" w:pos="1033"/>
                <w:tab w:val="left" w:pos="1273"/>
              </w:tabs>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1.Пополнение материально-технической базы учреждений, подведомственных отделу по образованию и молодежной политике</w:t>
            </w:r>
          </w:p>
          <w:p w:rsidR="001A622F" w:rsidRPr="001A622F" w:rsidRDefault="001A622F" w:rsidP="001A622F">
            <w:pPr>
              <w:widowControl w:val="0"/>
              <w:shd w:val="clear" w:color="auto" w:fill="FFFFFF"/>
              <w:tabs>
                <w:tab w:val="left" w:pos="0"/>
                <w:tab w:val="left" w:pos="1033"/>
                <w:tab w:val="left" w:pos="1273"/>
              </w:tabs>
              <w:spacing w:after="0"/>
              <w:jc w:val="both"/>
              <w:rPr>
                <w:rFonts w:ascii="Arial" w:eastAsia="Times New Roman" w:hAnsi="Arial" w:cs="Arial"/>
                <w:bCs/>
                <w:iCs/>
                <w:sz w:val="24"/>
                <w:szCs w:val="24"/>
                <w:lang w:eastAsia="ru-RU"/>
              </w:rPr>
            </w:pPr>
            <w:r w:rsidRPr="001A622F">
              <w:rPr>
                <w:rFonts w:ascii="Arial" w:eastAsia="Times New Roman" w:hAnsi="Arial" w:cs="Arial"/>
                <w:sz w:val="24"/>
                <w:szCs w:val="24"/>
                <w:lang w:eastAsia="ru-RU"/>
              </w:rPr>
              <w:t>2.Обепечение деятельности МКУ ДО «Центр внешкольной работы» г. Поворино, МКУ «Централизованная бухгалтерия», методического кабинета отдела по образованию и молодежной политике</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Основные целевые показатели и индикаторы подпрограммы муниципальной программы</w:t>
            </w:r>
          </w:p>
        </w:tc>
        <w:tc>
          <w:tcPr>
            <w:tcW w:w="6748" w:type="dxa"/>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получивших услуги дополнительного образования в организациях дополнительного образования детей, %.</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учреждений системы образования, для которых отдел по образованию и молодежной политике является учредителем;</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учреждений системы образования, которым распределяются бюджетные средства для обеспечения их функционирования и развития;</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объем заданий, выполненных методической службой по заказу учредителя и образовательных учреждений;</w:t>
            </w:r>
          </w:p>
          <w:p w:rsidR="001A622F" w:rsidRPr="001A622F" w:rsidRDefault="001A622F" w:rsidP="001A622F">
            <w:pPr>
              <w:spacing w:after="0"/>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 качество сопровождения инновационных процессов методической службой.</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lastRenderedPageBreak/>
              <w:t xml:space="preserve"> Сроки реализации подпрограммы муниципальной программы</w:t>
            </w:r>
          </w:p>
        </w:tc>
        <w:tc>
          <w:tcPr>
            <w:tcW w:w="674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2014 – 2028 годы</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Подпрограмма реализуется в один этап</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highlight w:val="yellow"/>
                <w:lang w:eastAsia="ru-RU"/>
              </w:rPr>
            </w:pPr>
            <w:r w:rsidRPr="001A622F">
              <w:rPr>
                <w:rFonts w:ascii="Arial" w:eastAsia="Calibri" w:hAnsi="Arial" w:cs="Arial"/>
                <w:sz w:val="24"/>
                <w:szCs w:val="24"/>
                <w:lang w:eastAsia="ru-RU"/>
              </w:rPr>
              <w:t>Объемы и источники финансирования подпрограммы муниципальной программы</w:t>
            </w:r>
          </w:p>
        </w:tc>
        <w:tc>
          <w:tcPr>
            <w:tcW w:w="674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Общий объем средств муниципального бюджета, предусмотренных на реализацию муниципальной подпрограммы – 288653,2</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тыс. рублей, в том числе: </w:t>
            </w:r>
            <w:r w:rsidRPr="001A622F">
              <w:rPr>
                <w:rFonts w:ascii="Arial" w:eastAsia="Calibri" w:hAnsi="Arial" w:cs="Arial"/>
                <w:sz w:val="24"/>
                <w:szCs w:val="24"/>
                <w:lang w:eastAsia="ru-RU"/>
              </w:rPr>
              <w:br/>
              <w:t>2014 год –16417,0</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2015 год –10773,0</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2016 год –11465,6</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2017 год – 11427,5</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2018 год – 13825,6</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2019 год - 15676,0</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2020 год –17401,9</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2021 год – 23192,3</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2022 год – 19700,9</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2023 год – 22094,2</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2024 год – 25981,6</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2025 год – 25174,4</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2026 год – 25174,4</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2027 год – 25174,4</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2028 год – 25174,4</w:t>
            </w:r>
          </w:p>
        </w:tc>
      </w:tr>
      <w:tr w:rsidR="001A622F" w:rsidRPr="001A622F" w:rsidTr="00D423D7">
        <w:tc>
          <w:tcPr>
            <w:tcW w:w="370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Ожидаемые непосредственные результаты реализации </w:t>
            </w:r>
            <w:r w:rsidRPr="001A622F">
              <w:rPr>
                <w:rFonts w:ascii="Arial" w:eastAsia="Calibri" w:hAnsi="Arial" w:cs="Arial"/>
                <w:sz w:val="24"/>
                <w:szCs w:val="24"/>
                <w:lang w:eastAsia="ru-RU"/>
              </w:rPr>
              <w:br/>
              <w:t>подпрограммы муниципальной программы</w:t>
            </w:r>
          </w:p>
        </w:tc>
        <w:tc>
          <w:tcPr>
            <w:tcW w:w="6748"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повышение профессионального уровня работников учреждений дополнительного образования;</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-материальное обеспечение сотрудников учреждений дополнительного образования;</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-пополнение материально-технической базы учреждений;</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-содержание зданий учреждений дополнительного образования (текущий и капитальный ремонт, оплата коммунальных услуг, услуг связи, обеспечение противопожарных мероприятий и т.д.);</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-пополнение методической базы;</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материальное обеспечение участия учащихся в конкурсах, фестивалях, соревнованиях</w:t>
            </w:r>
          </w:p>
        </w:tc>
      </w:tr>
    </w:tbl>
    <w:p w:rsidR="001A622F" w:rsidRPr="001A622F" w:rsidRDefault="001A622F" w:rsidP="001A622F">
      <w:pPr>
        <w:widowControl w:val="0"/>
        <w:autoSpaceDE w:val="0"/>
        <w:autoSpaceDN w:val="0"/>
        <w:adjustRightInd w:val="0"/>
        <w:spacing w:after="0"/>
        <w:ind w:firstLine="709"/>
        <w:jc w:val="both"/>
        <w:rPr>
          <w:rFonts w:ascii="Arial" w:eastAsia="Times New Roman" w:hAnsi="Arial" w:cs="Arial"/>
          <w:bCs/>
          <w:sz w:val="24"/>
          <w:szCs w:val="24"/>
          <w:lang w:eastAsia="ru-RU"/>
        </w:rPr>
      </w:pP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Раздел 1.</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сферы реализации подпрограммы, описание основных проблем в указанной сфере и прогноз ее развития»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В настоящее время финансовое обеспечение деятельности МКУ ДО «Центр внешкольной работы» г. Поворино, МКУ «Централизованная бухгалтерия», методического кабинета отдела по образованию и молодежной политике осуществляется в рамках утвержденного муниципального задания. В муниципальном задании отражены как целевые показатели финансового обеспечения, так и объем финансирования в разрезе муниципальных услуг, оказываемых учреждением.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Таким образом, при механизме финансирования учреждений через государственное задание возможно перераспределение ресурсов с тем, чтобы количество выделяемых в форме субсидий средств соотносилось с количеством и </w:t>
      </w:r>
      <w:r w:rsidRPr="001A622F">
        <w:rPr>
          <w:rFonts w:ascii="Arial" w:eastAsia="Times New Roman" w:hAnsi="Arial" w:cs="Arial"/>
          <w:sz w:val="24"/>
          <w:szCs w:val="24"/>
          <w:lang w:eastAsia="ru-RU"/>
        </w:rPr>
        <w:lastRenderedPageBreak/>
        <w:t>качеством оказываемых ими услуг. Объем задания зависит не от сложившихся объемов сметного финансирования, а от планируемых результатов деятельности учреждений.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Финансирование осуществляется по сметному принципу. Это означает выделение средств на полное содержание данных учреждений.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Раздел 2.</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Основным направлением муниципальной политики в сфере финансового обеспечения деятельности МКУ ДО «Центр внешкольной работы» г. Поворино, МКУ «Централизованная бухгалтерия», методического кабинета отдела по образованию и молодежной политике на период реализации программы является обеспечение заинтересованности муниципального учреждения в качестве оказываемых ими муниципальных услуг.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Целевыми показателями и индикаторами подпрограммы являются:</w:t>
      </w:r>
    </w:p>
    <w:p w:rsidR="001A622F" w:rsidRPr="001A622F" w:rsidRDefault="001A622F" w:rsidP="001A622F">
      <w:pPr>
        <w:widowControl w:val="0"/>
        <w:numPr>
          <w:ilvl w:val="0"/>
          <w:numId w:val="5"/>
        </w:num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Соотношение доведенных объемов бюджетных ассигнований муниципальных услуг, согласно утвержденным муниципальным заданиям.</w:t>
      </w:r>
    </w:p>
    <w:p w:rsidR="001A622F" w:rsidRPr="001A622F" w:rsidRDefault="001A622F" w:rsidP="001A622F">
      <w:pPr>
        <w:widowControl w:val="0"/>
        <w:numPr>
          <w:ilvl w:val="0"/>
          <w:numId w:val="5"/>
        </w:num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данного показателя: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Сб = </w:t>
      </w:r>
      <w:r w:rsidRPr="001A622F">
        <w:rPr>
          <w:rFonts w:ascii="Arial" w:eastAsia="Times New Roman" w:hAnsi="Arial" w:cs="Arial"/>
          <w:sz w:val="24"/>
          <w:szCs w:val="24"/>
          <w:lang w:val="en-US" w:eastAsia="ru-RU"/>
        </w:rPr>
        <w:t>V</w:t>
      </w:r>
      <w:r w:rsidRPr="001A622F">
        <w:rPr>
          <w:rFonts w:ascii="Arial" w:eastAsia="Times New Roman" w:hAnsi="Arial" w:cs="Arial"/>
          <w:sz w:val="24"/>
          <w:szCs w:val="24"/>
          <w:lang w:eastAsia="ru-RU"/>
        </w:rPr>
        <w:t>ас/</w:t>
      </w:r>
      <w:r w:rsidRPr="001A622F">
        <w:rPr>
          <w:rFonts w:ascii="Arial" w:eastAsia="Times New Roman" w:hAnsi="Arial" w:cs="Arial"/>
          <w:sz w:val="24"/>
          <w:szCs w:val="24"/>
          <w:lang w:val="en-US" w:eastAsia="ru-RU"/>
        </w:rPr>
        <w:t>V</w:t>
      </w:r>
      <w:r w:rsidRPr="001A622F">
        <w:rPr>
          <w:rFonts w:ascii="Arial" w:eastAsia="Times New Roman" w:hAnsi="Arial" w:cs="Arial"/>
          <w:sz w:val="24"/>
          <w:szCs w:val="24"/>
          <w:lang w:eastAsia="ru-RU"/>
        </w:rPr>
        <w:t>гос.усл. х 100</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где Сб - соотношение доведенных объемов бюджетных ассигнований объемам государственных услуг;</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val="en-US" w:eastAsia="ru-RU"/>
        </w:rPr>
        <w:t>V</w:t>
      </w:r>
      <w:r w:rsidRPr="001A622F">
        <w:rPr>
          <w:rFonts w:ascii="Arial" w:eastAsia="Times New Roman" w:hAnsi="Arial" w:cs="Arial"/>
          <w:sz w:val="24"/>
          <w:szCs w:val="24"/>
          <w:lang w:eastAsia="ru-RU"/>
        </w:rPr>
        <w:t>ас – доведенный объем бюджетных ассигнований, тыс.руб.;</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val="en-US" w:eastAsia="ru-RU"/>
        </w:rPr>
        <w:t>V</w:t>
      </w:r>
      <w:r w:rsidRPr="001A622F">
        <w:rPr>
          <w:rFonts w:ascii="Arial" w:eastAsia="Times New Roman" w:hAnsi="Arial" w:cs="Arial"/>
          <w:sz w:val="24"/>
          <w:szCs w:val="24"/>
          <w:lang w:eastAsia="ru-RU"/>
        </w:rPr>
        <w:t>гос.усл. – объем государственных услуг, тыс.руб..</w:t>
      </w:r>
    </w:p>
    <w:p w:rsidR="001A622F" w:rsidRPr="001A622F" w:rsidRDefault="001A622F" w:rsidP="001A622F">
      <w:pPr>
        <w:widowControl w:val="0"/>
        <w:spacing w:after="0"/>
        <w:ind w:firstLine="709"/>
        <w:contextualSpacing/>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в возрасте от 5 до 18 лет, охваченных программами дополнительного образования в организациях различной организационно-правовой формы собственности (удельный вес численности детей, получающих услуги дополнительного образования, в общей численности детей в возрасте от 5 до 18 лет);</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-Доля детей в возрасте от 5 до 18 лет, получающих услуги дополнительного образования с использованием сертификата дополнительного образования.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Соотношение доведенных объемов бюджетных ассигнований объему затрат на содержание казенных учреждений.</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данного показателя: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Ск = </w:t>
      </w:r>
      <w:r w:rsidRPr="001A622F">
        <w:rPr>
          <w:rFonts w:ascii="Arial" w:eastAsia="Times New Roman" w:hAnsi="Arial" w:cs="Arial"/>
          <w:sz w:val="24"/>
          <w:szCs w:val="24"/>
          <w:lang w:val="en-US" w:eastAsia="ru-RU"/>
        </w:rPr>
        <w:t>V</w:t>
      </w:r>
      <w:r w:rsidRPr="001A622F">
        <w:rPr>
          <w:rFonts w:ascii="Arial" w:eastAsia="Times New Roman" w:hAnsi="Arial" w:cs="Arial"/>
          <w:sz w:val="24"/>
          <w:szCs w:val="24"/>
          <w:lang w:eastAsia="ru-RU"/>
        </w:rPr>
        <w:t>ас/</w:t>
      </w:r>
      <w:r w:rsidRPr="001A622F">
        <w:rPr>
          <w:rFonts w:ascii="Arial" w:eastAsia="Times New Roman" w:hAnsi="Arial" w:cs="Arial"/>
          <w:sz w:val="24"/>
          <w:szCs w:val="24"/>
          <w:lang w:val="en-US" w:eastAsia="ru-RU"/>
        </w:rPr>
        <w:t>V</w:t>
      </w:r>
      <w:r w:rsidRPr="001A622F">
        <w:rPr>
          <w:rFonts w:ascii="Arial" w:eastAsia="Times New Roman" w:hAnsi="Arial" w:cs="Arial"/>
          <w:sz w:val="24"/>
          <w:szCs w:val="24"/>
          <w:lang w:eastAsia="ru-RU"/>
        </w:rPr>
        <w:t>затр. х 100</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где Ск - соотношение доведенных объемов бюджетных ассигнований объему затрат на содержание казенных учреждений;</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val="en-US" w:eastAsia="ru-RU"/>
        </w:rPr>
        <w:t>V</w:t>
      </w:r>
      <w:r w:rsidRPr="001A622F">
        <w:rPr>
          <w:rFonts w:ascii="Arial" w:eastAsia="Times New Roman" w:hAnsi="Arial" w:cs="Arial"/>
          <w:sz w:val="24"/>
          <w:szCs w:val="24"/>
          <w:lang w:eastAsia="ru-RU"/>
        </w:rPr>
        <w:t>ас – доведенный объем бюджетных ассигнований, тыс.руб.;</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val="en-US" w:eastAsia="ru-RU"/>
        </w:rPr>
        <w:t>V</w:t>
      </w:r>
      <w:r w:rsidRPr="001A622F">
        <w:rPr>
          <w:rFonts w:ascii="Arial" w:eastAsia="Times New Roman" w:hAnsi="Arial" w:cs="Arial"/>
          <w:sz w:val="24"/>
          <w:szCs w:val="24"/>
          <w:lang w:eastAsia="ru-RU"/>
        </w:rPr>
        <w:t>затр. – объем затрат на содержание казенных учреждений, тыс.руб..</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Конечным результатом подпрограммы следует считать выполнение в полном объеме муниципальных заданий МКУ «Централизованная бухгалтерия» в течение всего срока реализации муниципальной программы в пределах выделенного объема бюджетных ассигнований Поворинского муниципального района. Финансовое обеспечение содержания казенного учреждения осуществляется согласно нормативным затратам.</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Calibri" w:hAnsi="Arial" w:cs="Arial"/>
          <w:sz w:val="24"/>
          <w:szCs w:val="24"/>
          <w:lang w:eastAsia="ru-RU"/>
        </w:rPr>
        <w:t>Цель подпрограммы - финансовое обеспечение деятельности</w:t>
      </w:r>
      <w:r w:rsidRPr="001A622F">
        <w:rPr>
          <w:rFonts w:ascii="Arial" w:eastAsia="Times New Roman" w:hAnsi="Arial" w:cs="Arial"/>
          <w:sz w:val="24"/>
          <w:szCs w:val="24"/>
          <w:lang w:eastAsia="ru-RU"/>
        </w:rPr>
        <w:t xml:space="preserve"> МКУ ДО «Центр </w:t>
      </w:r>
      <w:r w:rsidRPr="001A622F">
        <w:rPr>
          <w:rFonts w:ascii="Arial" w:eastAsia="Times New Roman" w:hAnsi="Arial" w:cs="Arial"/>
          <w:sz w:val="24"/>
          <w:szCs w:val="24"/>
          <w:lang w:eastAsia="ru-RU"/>
        </w:rPr>
        <w:lastRenderedPageBreak/>
        <w:t>внешкольной работы» г. Поворино, МКУ «Централизованная бухгалтерия», методического кабинета отдела по образованию и молодежной политике.</w:t>
      </w:r>
    </w:p>
    <w:p w:rsidR="001A622F" w:rsidRPr="001A622F" w:rsidRDefault="001A622F" w:rsidP="001A622F">
      <w:pPr>
        <w:widowControl w:val="0"/>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Срок реализации подпрограммы: 2014 – 2028 годы.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3.</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основных мероприятий подпрограммы»</w:t>
      </w:r>
    </w:p>
    <w:p w:rsidR="001A622F" w:rsidRPr="001A622F" w:rsidRDefault="001A622F" w:rsidP="001A622F">
      <w:pPr>
        <w:widowControl w:val="0"/>
        <w:shd w:val="clear" w:color="auto" w:fill="FFFFFF"/>
        <w:tabs>
          <w:tab w:val="left" w:pos="567"/>
          <w:tab w:val="left" w:pos="851"/>
        </w:tabs>
        <w:spacing w:after="0"/>
        <w:ind w:firstLine="709"/>
        <w:jc w:val="both"/>
        <w:rPr>
          <w:rFonts w:ascii="Arial" w:eastAsia="Times New Roman" w:hAnsi="Arial" w:cs="Arial"/>
          <w:spacing w:val="-6"/>
          <w:sz w:val="24"/>
          <w:szCs w:val="24"/>
          <w:lang w:eastAsia="ru-RU"/>
        </w:rPr>
      </w:pPr>
      <w:r w:rsidRPr="001A622F">
        <w:rPr>
          <w:rFonts w:ascii="Arial" w:eastAsia="Times New Roman" w:hAnsi="Arial" w:cs="Arial"/>
          <w:spacing w:val="-6"/>
          <w:sz w:val="24"/>
          <w:szCs w:val="24"/>
          <w:lang w:eastAsia="ru-RU"/>
        </w:rPr>
        <w:t>Система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1A622F" w:rsidRPr="001A622F" w:rsidRDefault="001A622F" w:rsidP="001A622F">
      <w:pPr>
        <w:widowControl w:val="0"/>
        <w:shd w:val="clear" w:color="auto" w:fill="FFFFFF"/>
        <w:spacing w:after="0"/>
        <w:ind w:firstLine="709"/>
        <w:jc w:val="both"/>
        <w:rPr>
          <w:rFonts w:ascii="Arial" w:eastAsia="Times New Roman" w:hAnsi="Arial" w:cs="Arial"/>
          <w:spacing w:val="-6"/>
          <w:sz w:val="24"/>
          <w:szCs w:val="24"/>
          <w:lang w:eastAsia="ru-RU"/>
        </w:rPr>
      </w:pPr>
      <w:r w:rsidRPr="001A622F">
        <w:rPr>
          <w:rFonts w:ascii="Arial" w:eastAsia="Times New Roman" w:hAnsi="Arial" w:cs="Arial"/>
          <w:spacing w:val="-6"/>
          <w:sz w:val="24"/>
          <w:szCs w:val="24"/>
          <w:lang w:eastAsia="ru-RU"/>
        </w:rPr>
        <w:t xml:space="preserve"> Подпрограммой предусмотрена реализация следующих основных мероприятий:</w:t>
      </w:r>
    </w:p>
    <w:tbl>
      <w:tblPr>
        <w:tblW w:w="97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2977"/>
        <w:gridCol w:w="911"/>
        <w:gridCol w:w="1843"/>
        <w:gridCol w:w="2003"/>
      </w:tblGrid>
      <w:tr w:rsidR="001A622F" w:rsidRPr="001A622F" w:rsidTr="00D423D7">
        <w:tc>
          <w:tcPr>
            <w:tcW w:w="1985"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Наименование мероприятия</w:t>
            </w:r>
          </w:p>
        </w:tc>
        <w:tc>
          <w:tcPr>
            <w:tcW w:w="2977"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Описание мероприятия</w:t>
            </w:r>
          </w:p>
        </w:tc>
        <w:tc>
          <w:tcPr>
            <w:tcW w:w="911"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Сроки реализации</w:t>
            </w:r>
          </w:p>
        </w:tc>
        <w:tc>
          <w:tcPr>
            <w:tcW w:w="1843"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Ответственный исполнитель</w:t>
            </w:r>
          </w:p>
        </w:tc>
        <w:tc>
          <w:tcPr>
            <w:tcW w:w="2003"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Ожидаемые результаты</w:t>
            </w:r>
          </w:p>
        </w:tc>
      </w:tr>
      <w:tr w:rsidR="001A622F" w:rsidRPr="001A622F" w:rsidTr="00D423D7">
        <w:tc>
          <w:tcPr>
            <w:tcW w:w="1985"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w:t>
            </w:r>
          </w:p>
        </w:tc>
        <w:tc>
          <w:tcPr>
            <w:tcW w:w="2977" w:type="dxa"/>
            <w:shd w:val="clear" w:color="auto" w:fill="auto"/>
          </w:tcPr>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мероприятия по оплате труда;</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мероприятия по услугам телефонно-телеграфной связи, Интернет-провайдеров, приобретение маркированных конвертов, командировочные расходы;</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мероприятия по содержанию имущества;</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мероприятия по типографическим услугам, по услугам кредитных организаций по зачислению денежных средств на лицевые счета работников;</w:t>
            </w:r>
          </w:p>
          <w:p w:rsidR="001A622F" w:rsidRPr="001A622F" w:rsidRDefault="001A622F" w:rsidP="001A622F">
            <w:pPr>
              <w:autoSpaceDE w:val="0"/>
              <w:autoSpaceDN w:val="0"/>
              <w:adjustRightInd w:val="0"/>
              <w:spacing w:after="0"/>
              <w:jc w:val="both"/>
              <w:rPr>
                <w:rFonts w:ascii="Arial" w:eastAsia="Calibri" w:hAnsi="Arial" w:cs="Arial"/>
                <w:sz w:val="24"/>
                <w:szCs w:val="24"/>
                <w:lang w:eastAsia="ru-RU"/>
              </w:rPr>
            </w:pPr>
            <w:r w:rsidRPr="001A622F">
              <w:rPr>
                <w:rFonts w:ascii="Arial" w:eastAsia="Calibri" w:hAnsi="Arial" w:cs="Arial"/>
                <w:sz w:val="24"/>
                <w:szCs w:val="24"/>
                <w:lang w:eastAsia="ru-RU"/>
              </w:rPr>
              <w:t>- мероприятия по уплате налогов;</w:t>
            </w:r>
          </w:p>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мероприятия по увеличению стоимости материальных запасов: приобретение запасных частей для вычислительной техники и оборудования, оргтехники, систем телекоммуникаций, сетей передачи и отображения информации;</w:t>
            </w:r>
          </w:p>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-проведение культурно-</w:t>
            </w:r>
            <w:r w:rsidRPr="001A622F">
              <w:rPr>
                <w:rFonts w:ascii="Arial" w:eastAsia="Times New Roman" w:hAnsi="Arial" w:cs="Arial"/>
                <w:sz w:val="24"/>
                <w:szCs w:val="24"/>
                <w:lang w:eastAsia="ru-RU"/>
              </w:rPr>
              <w:lastRenderedPageBreak/>
              <w:t>массовых мероприятий</w:t>
            </w:r>
          </w:p>
        </w:tc>
        <w:tc>
          <w:tcPr>
            <w:tcW w:w="911" w:type="dxa"/>
            <w:vMerge w:val="restart"/>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2014-2028 гг.</w:t>
            </w:r>
          </w:p>
        </w:tc>
        <w:tc>
          <w:tcPr>
            <w:tcW w:w="1843"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МКУ ДО «Центр внешкольной работы» г. Поворино, МКУ «Централизованная бухгалтерия», методический кабинет отдела по образованию и молодежной политике</w:t>
            </w:r>
          </w:p>
        </w:tc>
        <w:tc>
          <w:tcPr>
            <w:tcW w:w="2003"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Бесперебойное функционирование учреждений, подведомственных отделу по образованию и молодежной политике</w:t>
            </w:r>
          </w:p>
        </w:tc>
      </w:tr>
      <w:tr w:rsidR="001A622F" w:rsidRPr="001A622F" w:rsidTr="00D423D7">
        <w:tc>
          <w:tcPr>
            <w:tcW w:w="1985"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Капитальный ремонт здания Центра внешкольной работы г. Поворино</w:t>
            </w:r>
          </w:p>
        </w:tc>
        <w:tc>
          <w:tcPr>
            <w:tcW w:w="2977"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Проведение ремонтных работ для улучшения качества предоставляемых услуг</w:t>
            </w:r>
          </w:p>
        </w:tc>
        <w:tc>
          <w:tcPr>
            <w:tcW w:w="911" w:type="dxa"/>
            <w:vMerge/>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p>
        </w:tc>
        <w:tc>
          <w:tcPr>
            <w:tcW w:w="1843"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Центр внешкольной работы</w:t>
            </w:r>
          </w:p>
        </w:tc>
        <w:tc>
          <w:tcPr>
            <w:tcW w:w="2003" w:type="dxa"/>
            <w:shd w:val="clear" w:color="auto" w:fill="auto"/>
          </w:tcPr>
          <w:p w:rsidR="001A622F" w:rsidRPr="001A622F" w:rsidRDefault="001A622F" w:rsidP="001A622F">
            <w:pPr>
              <w:widowControl w:val="0"/>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Бесперебойное функционирование Центра внешкольной работы</w:t>
            </w:r>
          </w:p>
        </w:tc>
      </w:tr>
    </w:tbl>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-Введение механизма персонифицированного финансирования в системе дополнительного образования детей.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4.</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мер муниципального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подпрограммы предполагает разработку и утверждение комплекса мер правового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Раздел 5.</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основных реализуемых мероприятий»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Основные мероприятия подпрограммы:</w:t>
      </w:r>
    </w:p>
    <w:p w:rsidR="001A622F" w:rsidRPr="001A622F" w:rsidRDefault="001A622F" w:rsidP="001A622F">
      <w:pPr>
        <w:widowControl w:val="0"/>
        <w:numPr>
          <w:ilvl w:val="0"/>
          <w:numId w:val="6"/>
        </w:num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Финансовое обеспечение деятельности муниципальных учреждений, подведомственных отделу по образованию и молодежной политике. Данное мероприятие предусматривает оплату труда работников учреждений, подведомственных отделу по образованию и молодежной политике, обеспечение функционирования учреждений (оплата по услугам телефонной связи, транспортных услуг, отопления, водоснабжения и пр.), приобретение хозяйственных и канцелярских товаров, проведение культурно-массовых мероприятий.</w:t>
      </w:r>
    </w:p>
    <w:p w:rsidR="001A622F" w:rsidRPr="001A622F" w:rsidRDefault="001A622F" w:rsidP="001A622F">
      <w:pPr>
        <w:widowControl w:val="0"/>
        <w:numPr>
          <w:ilvl w:val="0"/>
          <w:numId w:val="6"/>
        </w:numPr>
        <w:autoSpaceDE w:val="0"/>
        <w:autoSpaceDN w:val="0"/>
        <w:adjustRightInd w:val="0"/>
        <w:spacing w:after="0"/>
        <w:ind w:firstLine="709"/>
        <w:contextualSpacing/>
        <w:jc w:val="both"/>
        <w:rPr>
          <w:rFonts w:ascii="Arial" w:eastAsia="Calibri" w:hAnsi="Arial" w:cs="Arial"/>
          <w:sz w:val="24"/>
          <w:szCs w:val="24"/>
        </w:rPr>
      </w:pPr>
      <w:r w:rsidRPr="001A622F">
        <w:rPr>
          <w:rFonts w:ascii="Arial" w:eastAsia="Calibri" w:hAnsi="Arial" w:cs="Arial"/>
          <w:sz w:val="24"/>
          <w:szCs w:val="24"/>
        </w:rPr>
        <w:t>Капитальный ремонт здания Центра внешкольной работы. Выделение средств предусмотрено из областного бюджета.</w:t>
      </w:r>
    </w:p>
    <w:p w:rsidR="001A622F" w:rsidRPr="001A622F" w:rsidRDefault="001A622F" w:rsidP="001A622F">
      <w:pPr>
        <w:widowControl w:val="0"/>
        <w:spacing w:after="0"/>
        <w:ind w:firstLine="709"/>
        <w:jc w:val="both"/>
        <w:rPr>
          <w:rFonts w:ascii="Arial" w:eastAsia="Times New Roman" w:hAnsi="Arial" w:cs="Arial"/>
          <w:bCs/>
          <w:iCs/>
          <w:sz w:val="24"/>
          <w:szCs w:val="24"/>
          <w:lang w:eastAsia="ru-RU"/>
        </w:rPr>
      </w:pPr>
      <w:r w:rsidRPr="001A622F">
        <w:rPr>
          <w:rFonts w:ascii="Arial" w:eastAsia="Times New Roman" w:hAnsi="Arial" w:cs="Arial"/>
          <w:bCs/>
          <w:iCs/>
          <w:sz w:val="24"/>
          <w:szCs w:val="24"/>
          <w:lang w:eastAsia="ru-RU"/>
        </w:rPr>
        <w:t>-Введение механизма персонифицированного финансирования в системе дополнительного образования детей.</w:t>
      </w:r>
    </w:p>
    <w:p w:rsidR="001A622F" w:rsidRPr="001A622F" w:rsidRDefault="001A622F" w:rsidP="001A622F">
      <w:pPr>
        <w:autoSpaceDE w:val="0"/>
        <w:autoSpaceDN w:val="0"/>
        <w:adjustRightInd w:val="0"/>
        <w:spacing w:after="0"/>
        <w:ind w:firstLine="709"/>
        <w:contextualSpacing/>
        <w:jc w:val="both"/>
        <w:rPr>
          <w:rFonts w:ascii="Arial" w:eastAsia="Calibri" w:hAnsi="Arial" w:cs="Arial"/>
          <w:sz w:val="24"/>
          <w:szCs w:val="24"/>
        </w:rPr>
      </w:pP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6.</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«Информация об участии акционерных обществ с муниципальным участием, общественных, научных и иных организаций, а также муниципальных внебюджетных фондов и физических лиц в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Участия акционерных обществ с муниципальным участием, общественных, научных и иных организаций, а также муниципальных внебюджетных фондов и физических лиц в реализации подпрограммы не предусмотрено.</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7.</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«Финансовое</w:t>
      </w:r>
      <w:r w:rsidRPr="001A622F">
        <w:rPr>
          <w:rFonts w:ascii="Arial" w:eastAsia="Times New Roman" w:hAnsi="Arial" w:cs="Arial"/>
          <w:sz w:val="24"/>
          <w:szCs w:val="24"/>
          <w:lang w:eastAsia="ru-RU"/>
        </w:rPr>
        <w:t xml:space="preserve"> обеспечение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Источником финансового обеспечения подпрограммы является бюджет Поворинского муниципального района Воронежской области и областной бюджет. </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highlight w:val="yellow"/>
          <w:lang w:eastAsia="ru-RU"/>
        </w:rPr>
      </w:pPr>
      <w:r w:rsidRPr="001A622F">
        <w:rPr>
          <w:rFonts w:ascii="Arial" w:eastAsia="Calibri" w:hAnsi="Arial" w:cs="Arial"/>
          <w:sz w:val="24"/>
          <w:szCs w:val="24"/>
          <w:lang w:eastAsia="ru-RU"/>
        </w:rPr>
        <w:lastRenderedPageBreak/>
        <w:t xml:space="preserve">Общий объем средств, предусмотренных на реализацию муниципальной подпрограммы – 288653,2 тыс. рублей, </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в том числе: </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2014 год –16417,0; </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2015 год –10773,0;</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2016 год –11465,6; </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2017 год – 11427,5;</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2018 год – 13825,6;</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2019 год – 15676,0;</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2020 год – 17401,9;</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2021 год – 23192,3;</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2022 год – 19700,9;</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2023 год - 22094,2;</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2024 год - 25981,6;</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2025 год - 25174,4;</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2026 год - 25174,4;</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2027 год - 25174,4;</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2028 год - 25174,4.</w:t>
      </w:r>
    </w:p>
    <w:p w:rsidR="001A622F" w:rsidRPr="001A622F" w:rsidRDefault="001A622F" w:rsidP="001A622F">
      <w:pPr>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Раздел 8.</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«Анализ рисков реализации подпрограммы и описание мер управления рисками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 основным рискам реализации подпрограммы относятся: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финансово-экономические риски - недофинансирование мероприятий;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нормативные правовые риски - непринятие или несвоевременное принятие необходимых нормативных актов, влияющих на реализацию мероприятий;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организационные и управленческие риски - недостаточная проработка вопросов, решаемых в рамках подпрограммы, недостаточная подготовка управленческого потенциала, неадекватность системы мониторинга реализации подпрограммы, отставание от сроков реализации мероприятий;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социальные риски, связанные с сопротивлением населения, профессиональной общественности и политических партий и движений целям и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Финансово-экономические риски связаны с возможным недофинансированием ряда мероприятий, в которых предполагается софинансирование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достижение целей программы, через институционализацию механизмов софинансирования.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Устранение (минимизация) рисков связано с качеством планирования реализации подпрограммы, обеспечением мониторинга ее реализации и оперативного внесения необходимых изменений.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подпрограммы, несогласованности действий основного исполнителя и участников подпрограммы, низкому качеству реализации программных мероприятий на уровне образовательных организаций. Устранение риска возможно за счет организации единого координационного органа по реализации подпрограммы и обеспечения постоянного и </w:t>
      </w:r>
      <w:r w:rsidRPr="001A622F">
        <w:rPr>
          <w:rFonts w:ascii="Arial" w:eastAsia="Times New Roman" w:hAnsi="Arial" w:cs="Arial"/>
          <w:sz w:val="24"/>
          <w:szCs w:val="24"/>
          <w:lang w:eastAsia="ru-RU"/>
        </w:rPr>
        <w:lastRenderedPageBreak/>
        <w:t xml:space="preserve">оперативного мониторинга реализации подпрограммы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подпрограммы результатов, с ошибками в реализации мероприятий подпрограммы,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подпрограммы. Важно также демонстрировать достижения реализации подпрограммы и формировать группы лидеров.</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Снижение риска недостаточного финансирования возможно при обеспечении правильного расчета необходимых объемов средств регионального бюджета и необходимого софинансирования из муниципального бюджета, а также привлечения внебюджетных источников.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Устранение риска недостаточной межуровневой координации органов исполнительной власти, исполнителей подпрограммы, органов местного самоуправления возможно через информационное обеспечение, операционное сопровождение реализации подпрограммы, включающее мониторинг реализации подпрограммы и оперативное консультирование всех ее исполнителей.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9.</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«Оценка эффективности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Эффективность реализации подпрограммы оценивается исходя из соотношения фактического исполнения финансового обеспечения деятельности учреждений к плановым показателям. То есть, речь идет об оценке эффективности использования средств местного бюджета путем ежегодного мониторинга (в конце финансового года) соотношения фактических расходов в рамках подпрограммы к плановым показателям. При завершении последнего этапа (2023 год) реализации подпрограммы данное соотношение должно достигнуть 100%.</w:t>
      </w:r>
    </w:p>
    <w:p w:rsidR="001A622F" w:rsidRPr="001A622F" w:rsidRDefault="001A622F" w:rsidP="001A622F">
      <w:pPr>
        <w:widowControl w:val="0"/>
        <w:autoSpaceDE w:val="0"/>
        <w:autoSpaceDN w:val="0"/>
        <w:adjustRightInd w:val="0"/>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br w:type="page"/>
      </w:r>
      <w:r w:rsidRPr="001A622F">
        <w:rPr>
          <w:rFonts w:ascii="Arial" w:eastAsia="Times New Roman" w:hAnsi="Arial" w:cs="Arial"/>
          <w:sz w:val="24"/>
          <w:szCs w:val="24"/>
          <w:lang w:eastAsia="ru-RU"/>
        </w:rPr>
        <w:lastRenderedPageBreak/>
        <w:t>Подпрограмма №3</w:t>
      </w:r>
    </w:p>
    <w:p w:rsidR="001A622F" w:rsidRPr="001A622F" w:rsidRDefault="001A622F" w:rsidP="001A622F">
      <w:pPr>
        <w:widowControl w:val="0"/>
        <w:autoSpaceDE w:val="0"/>
        <w:autoSpaceDN w:val="0"/>
        <w:adjustRightInd w:val="0"/>
        <w:spacing w:after="0"/>
        <w:ind w:left="5103"/>
        <w:jc w:val="both"/>
        <w:rPr>
          <w:rFonts w:ascii="Arial" w:eastAsia="Times New Roman" w:hAnsi="Arial" w:cs="Arial"/>
          <w:iCs/>
          <w:sz w:val="24"/>
          <w:szCs w:val="24"/>
          <w:lang w:eastAsia="ru-RU"/>
        </w:rPr>
      </w:pPr>
      <w:r w:rsidRPr="001A622F">
        <w:rPr>
          <w:rFonts w:ascii="Arial" w:eastAsia="Times New Roman" w:hAnsi="Arial" w:cs="Arial"/>
          <w:sz w:val="24"/>
          <w:szCs w:val="24"/>
          <w:lang w:eastAsia="ru-RU"/>
        </w:rPr>
        <w:t>«Создание условий для организации отдыха и оздоровления детей и молодежи Поворинского муниципального района»</w:t>
      </w:r>
      <w:r w:rsidRPr="001A622F">
        <w:rPr>
          <w:rFonts w:ascii="Arial" w:eastAsia="Times New Roman" w:hAnsi="Arial" w:cs="Arial"/>
          <w:bCs/>
          <w:sz w:val="24"/>
          <w:szCs w:val="24"/>
          <w:lang w:eastAsia="ru-RU"/>
        </w:rPr>
        <w:t xml:space="preserve"> </w:t>
      </w:r>
      <w:r w:rsidRPr="001A622F">
        <w:rPr>
          <w:rFonts w:ascii="Arial" w:eastAsia="Times New Roman" w:hAnsi="Arial" w:cs="Arial"/>
          <w:iCs/>
          <w:sz w:val="24"/>
          <w:szCs w:val="24"/>
          <w:lang w:eastAsia="ru-RU"/>
        </w:rPr>
        <w:t>муниципальной программы «Развитие образования» Поворинского муниципального района на 2014 – 2028 годы</w:t>
      </w:r>
    </w:p>
    <w:p w:rsidR="001A622F" w:rsidRPr="001A622F" w:rsidRDefault="001A622F" w:rsidP="001A622F">
      <w:pPr>
        <w:spacing w:after="0"/>
        <w:ind w:firstLine="709"/>
        <w:jc w:val="both"/>
        <w:rPr>
          <w:rFonts w:ascii="Arial" w:eastAsia="Times New Roman" w:hAnsi="Arial" w:cs="Arial"/>
          <w:bCs/>
          <w:sz w:val="24"/>
          <w:szCs w:val="24"/>
          <w:lang w:eastAsia="ru-RU"/>
        </w:rPr>
      </w:pPr>
    </w:p>
    <w:p w:rsidR="001A622F" w:rsidRPr="001A622F" w:rsidRDefault="001A622F" w:rsidP="001A622F">
      <w:pPr>
        <w:spacing w:after="0"/>
        <w:ind w:firstLine="709"/>
        <w:jc w:val="both"/>
        <w:rPr>
          <w:rFonts w:ascii="Arial" w:eastAsia="Times New Roman" w:hAnsi="Arial" w:cs="Arial"/>
          <w:iCs/>
          <w:sz w:val="24"/>
          <w:szCs w:val="24"/>
          <w:lang w:eastAsia="ru-RU"/>
        </w:rPr>
      </w:pPr>
      <w:r w:rsidRPr="001A622F">
        <w:rPr>
          <w:rFonts w:ascii="Arial" w:eastAsia="Times New Roman" w:hAnsi="Arial" w:cs="Arial"/>
          <w:bCs/>
          <w:sz w:val="24"/>
          <w:szCs w:val="24"/>
          <w:lang w:eastAsia="ru-RU"/>
        </w:rPr>
        <w:t xml:space="preserve">Паспорт подпрограммы №3 «Создание условий для организации отдыха и оздоровления детей и молодежи </w:t>
      </w:r>
      <w:r w:rsidRPr="001A622F">
        <w:rPr>
          <w:rFonts w:ascii="Arial" w:eastAsia="Times New Roman" w:hAnsi="Arial" w:cs="Arial"/>
          <w:iCs/>
          <w:sz w:val="24"/>
          <w:szCs w:val="24"/>
          <w:lang w:eastAsia="ru-RU"/>
        </w:rPr>
        <w:t>Поворинского муниципального района» муниципальной программы «Развитие образования» Поворинского муниципального района на 2014 – 2028 годы</w:t>
      </w: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5"/>
        <w:gridCol w:w="6427"/>
      </w:tblGrid>
      <w:tr w:rsidR="001A622F" w:rsidRPr="001A622F" w:rsidTr="00D423D7">
        <w:trPr>
          <w:jc w:val="center"/>
        </w:trPr>
        <w:tc>
          <w:tcPr>
            <w:tcW w:w="3245" w:type="dxa"/>
          </w:tcPr>
          <w:p w:rsidR="001A622F" w:rsidRPr="001A622F" w:rsidRDefault="001A622F" w:rsidP="001A622F">
            <w:pPr>
              <w:widowControl w:val="0"/>
              <w:tabs>
                <w:tab w:val="left" w:pos="2592"/>
              </w:tab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Исполнители подпрограммы муниципальной программы</w:t>
            </w:r>
          </w:p>
        </w:tc>
        <w:tc>
          <w:tcPr>
            <w:tcW w:w="6427" w:type="dxa"/>
          </w:tcPr>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Отдел по образованию и молодежной политике администрации Поворинского муниципального района </w:t>
            </w:r>
          </w:p>
        </w:tc>
      </w:tr>
      <w:tr w:rsidR="001A622F" w:rsidRPr="001A622F" w:rsidTr="00D423D7">
        <w:trPr>
          <w:trHeight w:val="1430"/>
          <w:jc w:val="center"/>
        </w:trPr>
        <w:tc>
          <w:tcPr>
            <w:tcW w:w="3245" w:type="dxa"/>
          </w:tcPr>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Основные мероприятия, входящие в состав подпрограммы муниципальной программы</w:t>
            </w:r>
          </w:p>
        </w:tc>
        <w:tc>
          <w:tcPr>
            <w:tcW w:w="6427" w:type="dxa"/>
          </w:tcPr>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r>
      <w:tr w:rsidR="001A622F" w:rsidRPr="001A622F" w:rsidTr="00D423D7">
        <w:trPr>
          <w:jc w:val="center"/>
        </w:trPr>
        <w:tc>
          <w:tcPr>
            <w:tcW w:w="3245" w:type="dxa"/>
          </w:tcPr>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Цель подпрограммы муниципальной программы</w:t>
            </w:r>
          </w:p>
        </w:tc>
        <w:tc>
          <w:tcPr>
            <w:tcW w:w="6427" w:type="dxa"/>
          </w:tcPr>
          <w:p w:rsidR="001A622F" w:rsidRPr="001A622F" w:rsidRDefault="001A622F" w:rsidP="001A622F">
            <w:pPr>
              <w:widowControl w:val="0"/>
              <w:shd w:val="clear" w:color="auto" w:fill="FFFFFF"/>
              <w:spacing w:after="0"/>
              <w:ind w:firstLine="18"/>
              <w:jc w:val="both"/>
              <w:rPr>
                <w:rFonts w:ascii="Arial" w:eastAsia="Times New Roman" w:hAnsi="Arial" w:cs="Arial"/>
                <w:spacing w:val="1"/>
                <w:sz w:val="24"/>
                <w:szCs w:val="24"/>
                <w:lang w:eastAsia="ru-RU"/>
              </w:rPr>
            </w:pPr>
            <w:r w:rsidRPr="001A622F">
              <w:rPr>
                <w:rFonts w:ascii="Arial" w:eastAsia="Times New Roman" w:hAnsi="Arial" w:cs="Arial"/>
                <w:spacing w:val="1"/>
                <w:sz w:val="24"/>
                <w:szCs w:val="24"/>
                <w:lang w:eastAsia="ru-RU"/>
              </w:rPr>
              <w:t xml:space="preserve"> </w:t>
            </w:r>
            <w:r w:rsidRPr="001A622F">
              <w:rPr>
                <w:rFonts w:ascii="Arial" w:eastAsia="Times New Roman" w:hAnsi="Arial" w:cs="Arial"/>
                <w:sz w:val="24"/>
                <w:szCs w:val="24"/>
                <w:lang w:eastAsia="ru-RU"/>
              </w:rPr>
              <w:t>Создание эффективной системы организации отдыха, оздоровления и занятости, способствующей воспитанию и развитию детей, подростков, проживающих на территории Поворинского района и создание условий успешной социализации и эффективной самореализации молодежи.</w:t>
            </w:r>
          </w:p>
        </w:tc>
      </w:tr>
      <w:tr w:rsidR="001A622F" w:rsidRPr="001A622F" w:rsidTr="00D423D7">
        <w:trPr>
          <w:trHeight w:val="503"/>
          <w:jc w:val="center"/>
        </w:trPr>
        <w:tc>
          <w:tcPr>
            <w:tcW w:w="3245" w:type="dxa"/>
          </w:tcPr>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Задачи подпрограммы муниципальной программы</w:t>
            </w:r>
          </w:p>
        </w:tc>
        <w:tc>
          <w:tcPr>
            <w:tcW w:w="6427" w:type="dxa"/>
          </w:tcPr>
          <w:p w:rsidR="001A622F" w:rsidRPr="001A622F" w:rsidRDefault="001A622F" w:rsidP="001A622F">
            <w:pPr>
              <w:suppressAutoHyphen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координация деятельности учреждений общего и дополнительного образования детей Поворинского муниципального района и общественных объединений по организации оздоровительной кампании;</w:t>
            </w:r>
          </w:p>
          <w:p w:rsidR="001A622F" w:rsidRPr="001A622F" w:rsidRDefault="001A622F" w:rsidP="001A622F">
            <w:pPr>
              <w:widowControl w:val="0"/>
              <w:suppressAutoHyphen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реализация мер по профилактике безнадзорности и правонарушений среди несовершеннолетних;</w:t>
            </w:r>
          </w:p>
          <w:p w:rsidR="001A622F" w:rsidRPr="001A622F" w:rsidRDefault="001A622F" w:rsidP="001A622F">
            <w:pPr>
              <w:widowControl w:val="0"/>
              <w:suppressAutoHyphen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создание условий для расширения в летний период детского и молодежного туризма;</w:t>
            </w:r>
          </w:p>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приобщение подростков и молодежи к общественно-полезному труду, проведение комплексной работы по гражданско-патриотическому, военно – патриотическому, экологическому, духовному и физическому воспитанию молодежи;</w:t>
            </w:r>
          </w:p>
          <w:p w:rsidR="001A622F" w:rsidRPr="001A622F" w:rsidRDefault="001A622F" w:rsidP="001A622F">
            <w:pPr>
              <w:widowControl w:val="0"/>
              <w:autoSpaceDE w:val="0"/>
              <w:autoSpaceDN w:val="0"/>
              <w:adjustRightInd w:val="0"/>
              <w:spacing w:after="0"/>
              <w:ind w:firstLine="18"/>
              <w:jc w:val="both"/>
              <w:rPr>
                <w:rFonts w:ascii="Arial" w:eastAsia="Calibri" w:hAnsi="Arial" w:cs="Arial"/>
                <w:sz w:val="24"/>
                <w:szCs w:val="24"/>
                <w:lang w:eastAsia="ru-RU"/>
              </w:rPr>
            </w:pPr>
            <w:r w:rsidRPr="001A622F">
              <w:rPr>
                <w:rFonts w:ascii="Arial" w:eastAsia="Calibri" w:hAnsi="Arial" w:cs="Arial"/>
                <w:sz w:val="24"/>
                <w:szCs w:val="24"/>
                <w:lang w:eastAsia="ru-RU"/>
              </w:rPr>
              <w:t>-вовлечение молодежи в общественную деятельность;</w:t>
            </w:r>
          </w:p>
          <w:p w:rsidR="001A622F" w:rsidRPr="001A622F" w:rsidRDefault="001A622F" w:rsidP="001A622F">
            <w:pPr>
              <w:widowControl w:val="0"/>
              <w:autoSpaceDE w:val="0"/>
              <w:autoSpaceDN w:val="0"/>
              <w:adjustRightInd w:val="0"/>
              <w:spacing w:after="0"/>
              <w:ind w:firstLine="18"/>
              <w:jc w:val="both"/>
              <w:rPr>
                <w:rFonts w:ascii="Arial" w:eastAsia="Calibri" w:hAnsi="Arial" w:cs="Arial"/>
                <w:sz w:val="24"/>
                <w:szCs w:val="24"/>
                <w:lang w:eastAsia="ru-RU"/>
              </w:rPr>
            </w:pPr>
            <w:r w:rsidRPr="001A622F">
              <w:rPr>
                <w:rFonts w:ascii="Arial" w:eastAsia="Calibri" w:hAnsi="Arial" w:cs="Arial"/>
                <w:sz w:val="24"/>
                <w:szCs w:val="24"/>
                <w:lang w:eastAsia="ru-RU"/>
              </w:rPr>
              <w:t>-обеспечение эффективного взаимодействия с молодежными общественными объединениями,</w:t>
            </w:r>
          </w:p>
          <w:p w:rsidR="001A622F" w:rsidRPr="001A622F" w:rsidRDefault="001A622F" w:rsidP="001A622F">
            <w:pPr>
              <w:widowControl w:val="0"/>
              <w:autoSpaceDE w:val="0"/>
              <w:autoSpaceDN w:val="0"/>
              <w:adjustRightInd w:val="0"/>
              <w:spacing w:after="0"/>
              <w:ind w:firstLine="18"/>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некоммерческими организациями</w:t>
            </w:r>
          </w:p>
          <w:p w:rsidR="001A622F" w:rsidRPr="001A622F" w:rsidRDefault="001A622F" w:rsidP="001A622F">
            <w:pPr>
              <w:widowControl w:val="0"/>
              <w:autoSpaceDE w:val="0"/>
              <w:autoSpaceDN w:val="0"/>
              <w:adjustRightInd w:val="0"/>
              <w:spacing w:after="0"/>
              <w:ind w:firstLine="18"/>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 создание механизмов формирования целостной системы подготовки молодежи к службе в Вооруженных </w:t>
            </w:r>
            <w:r w:rsidRPr="001A622F">
              <w:rPr>
                <w:rFonts w:ascii="Arial" w:eastAsia="Calibri" w:hAnsi="Arial" w:cs="Arial"/>
                <w:sz w:val="24"/>
                <w:szCs w:val="24"/>
                <w:lang w:eastAsia="ru-RU"/>
              </w:rPr>
              <w:lastRenderedPageBreak/>
              <w:t>Силах РФ;</w:t>
            </w:r>
          </w:p>
          <w:p w:rsidR="001A622F" w:rsidRPr="001A622F" w:rsidRDefault="001A622F" w:rsidP="001A622F">
            <w:pPr>
              <w:widowControl w:val="0"/>
              <w:autoSpaceDE w:val="0"/>
              <w:autoSpaceDN w:val="0"/>
              <w:adjustRightInd w:val="0"/>
              <w:spacing w:after="0"/>
              <w:ind w:firstLine="18"/>
              <w:jc w:val="both"/>
              <w:rPr>
                <w:rFonts w:ascii="Arial" w:eastAsia="Times New Roman" w:hAnsi="Arial" w:cs="Arial"/>
                <w:spacing w:val="1"/>
                <w:sz w:val="24"/>
                <w:szCs w:val="24"/>
                <w:lang w:eastAsia="ru-RU"/>
              </w:rPr>
            </w:pPr>
            <w:r w:rsidRPr="001A622F">
              <w:rPr>
                <w:rFonts w:ascii="Arial" w:eastAsia="Times New Roman" w:hAnsi="Arial" w:cs="Arial"/>
                <w:sz w:val="24"/>
                <w:szCs w:val="24"/>
                <w:lang w:eastAsia="ru-RU"/>
              </w:rPr>
              <w:t>- организация работы по развитию системы информирования молодежи о потенциальных возможностях саморазвития и мониторинга молодежной политики.</w:t>
            </w:r>
          </w:p>
        </w:tc>
      </w:tr>
      <w:tr w:rsidR="001A622F" w:rsidRPr="001A622F" w:rsidTr="00D423D7">
        <w:trPr>
          <w:trHeight w:val="503"/>
          <w:jc w:val="center"/>
        </w:trPr>
        <w:tc>
          <w:tcPr>
            <w:tcW w:w="3245" w:type="dxa"/>
          </w:tcPr>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Целевые индикаторы показатели подпрограммы муниципальной программы</w:t>
            </w:r>
          </w:p>
        </w:tc>
        <w:tc>
          <w:tcPr>
            <w:tcW w:w="6427" w:type="dxa"/>
          </w:tcPr>
          <w:p w:rsidR="001A622F" w:rsidRPr="001A622F" w:rsidRDefault="001A622F" w:rsidP="001A622F">
            <w:pPr>
              <w:widowControl w:val="0"/>
              <w:suppressAutoHyphens/>
              <w:snapToGri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Доля детей, охваченных услугами отдыха, оздоровления и занятости, %.</w:t>
            </w:r>
          </w:p>
          <w:p w:rsidR="001A622F" w:rsidRPr="001A622F" w:rsidRDefault="001A622F" w:rsidP="001A622F">
            <w:pPr>
              <w:widowControl w:val="0"/>
              <w:suppressAutoHyphens/>
              <w:snapToGri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 %.</w:t>
            </w:r>
          </w:p>
          <w:p w:rsidR="001A622F" w:rsidRPr="001A622F" w:rsidRDefault="001A622F" w:rsidP="001A622F">
            <w:pPr>
              <w:widowControl w:val="0"/>
              <w:suppressAutoHyphen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3.Доля детей, получивших выраженный оздоровительный эффект за период реализации этапов программы, %.</w:t>
            </w:r>
          </w:p>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4.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w:t>
            </w:r>
          </w:p>
        </w:tc>
      </w:tr>
      <w:tr w:rsidR="001A622F" w:rsidRPr="001A622F" w:rsidTr="00D423D7">
        <w:trPr>
          <w:trHeight w:val="503"/>
          <w:jc w:val="center"/>
        </w:trPr>
        <w:tc>
          <w:tcPr>
            <w:tcW w:w="3245" w:type="dxa"/>
          </w:tcPr>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Сроки реализации подпрограммы муниципальной программы</w:t>
            </w:r>
          </w:p>
        </w:tc>
        <w:tc>
          <w:tcPr>
            <w:tcW w:w="6427" w:type="dxa"/>
          </w:tcPr>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2014 - 2028 годы</w:t>
            </w:r>
          </w:p>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Подпрограмма реализуется в один этап</w:t>
            </w:r>
          </w:p>
        </w:tc>
      </w:tr>
      <w:tr w:rsidR="001A622F" w:rsidRPr="001A622F" w:rsidTr="00D423D7">
        <w:trPr>
          <w:jc w:val="center"/>
        </w:trPr>
        <w:tc>
          <w:tcPr>
            <w:tcW w:w="3245" w:type="dxa"/>
          </w:tcPr>
          <w:p w:rsidR="001A622F" w:rsidRPr="001A622F" w:rsidRDefault="001A622F" w:rsidP="001A622F">
            <w:pPr>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Объемы и источники финансирования подпрограммы муниципальной программы</w:t>
            </w:r>
          </w:p>
        </w:tc>
        <w:tc>
          <w:tcPr>
            <w:tcW w:w="6427" w:type="dxa"/>
          </w:tcPr>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Общий объем средств, предусмотренных на реализацию муниципальной подпрограммы –45047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 том числе по годам реализации:</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2014 год: 1790,9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2015 год: 1976,9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2016 год: 2060,8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2017 год: 1981,4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2018 год: 2149,7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2019 год: 2968,5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2020 год: 1466,8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2021 год: 2781,5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2022 год: 3614,7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2023 год: 4057,9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2024 год: 3815,3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2025 год: 3980,0 </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2026 год: 4134,2</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2027 год: 4134,2</w:t>
            </w:r>
          </w:p>
          <w:p w:rsidR="001A622F" w:rsidRPr="001A622F" w:rsidRDefault="001A622F" w:rsidP="001A622F">
            <w:pPr>
              <w:widowControl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2028 год: 4134,2</w:t>
            </w:r>
          </w:p>
        </w:tc>
      </w:tr>
      <w:tr w:rsidR="001A622F" w:rsidRPr="001A622F" w:rsidTr="00D423D7">
        <w:trPr>
          <w:trHeight w:val="430"/>
          <w:jc w:val="center"/>
        </w:trPr>
        <w:tc>
          <w:tcPr>
            <w:tcW w:w="3245" w:type="dxa"/>
          </w:tcPr>
          <w:p w:rsidR="001A622F" w:rsidRPr="001A622F" w:rsidRDefault="001A622F" w:rsidP="001A622F">
            <w:pPr>
              <w:widowControl w:val="0"/>
              <w:autoSpaceDE w:val="0"/>
              <w:autoSpaceDN w:val="0"/>
              <w:adjustRightInd w:val="0"/>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Ожидаемые непосредственные результаты реализации подпрограммы муниципальной программы</w:t>
            </w:r>
          </w:p>
        </w:tc>
        <w:tc>
          <w:tcPr>
            <w:tcW w:w="6427" w:type="dxa"/>
          </w:tcPr>
          <w:p w:rsidR="001A622F" w:rsidRPr="001A622F" w:rsidRDefault="001A622F" w:rsidP="001A622F">
            <w:pPr>
              <w:widowControl w:val="0"/>
              <w:shd w:val="clear" w:color="auto" w:fill="FFFFFF"/>
              <w:tabs>
                <w:tab w:val="left" w:pos="0"/>
              </w:tab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Результатом реализации подпрограммы должно стать достижение показателей эффективности:</w:t>
            </w:r>
          </w:p>
          <w:p w:rsidR="001A622F" w:rsidRPr="001A622F" w:rsidRDefault="001A622F" w:rsidP="001A622F">
            <w:pPr>
              <w:widowControl w:val="0"/>
              <w:shd w:val="clear" w:color="auto" w:fill="FFFFFF"/>
              <w:tabs>
                <w:tab w:val="left" w:pos="0"/>
              </w:tab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охваченных услугами отдыха, оздоровления и занятости должна составить не менее 50 %;</w:t>
            </w:r>
          </w:p>
          <w:p w:rsidR="001A622F" w:rsidRPr="001A622F" w:rsidRDefault="001A622F" w:rsidP="001A622F">
            <w:pPr>
              <w:widowControl w:val="0"/>
              <w:shd w:val="clear" w:color="auto" w:fill="FFFFFF"/>
              <w:tabs>
                <w:tab w:val="left" w:pos="0"/>
              </w:tab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доля детей в возрасте от 14 до 18 лет, получивших временные трудовые места в свободное от учебы время к общему количеству детей от 14 до 18 лет </w:t>
            </w:r>
            <w:r w:rsidRPr="001A622F">
              <w:rPr>
                <w:rFonts w:ascii="Arial" w:eastAsia="Times New Roman" w:hAnsi="Arial" w:cs="Arial"/>
                <w:sz w:val="24"/>
                <w:szCs w:val="24"/>
                <w:lang w:eastAsia="ru-RU"/>
              </w:rPr>
              <w:lastRenderedPageBreak/>
              <w:t>обучающихся муниципального района должна составить 26 %;</w:t>
            </w:r>
          </w:p>
          <w:p w:rsidR="001A622F" w:rsidRPr="001A622F" w:rsidRDefault="001A622F" w:rsidP="001A622F">
            <w:pPr>
              <w:widowControl w:val="0"/>
              <w:suppressAutoHyphens/>
              <w:spacing w:after="0"/>
              <w:ind w:firstLine="1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получивших выраженный оздоровительный эффект за период реализации этапов программы должна составить 85% за каждый этап;</w:t>
            </w:r>
          </w:p>
          <w:p w:rsidR="001A622F" w:rsidRPr="001A622F" w:rsidRDefault="001A622F" w:rsidP="001A622F">
            <w:pPr>
              <w:widowControl w:val="0"/>
              <w:spacing w:after="0"/>
              <w:ind w:firstLine="18"/>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должна составить 10,5 %</w:t>
            </w:r>
          </w:p>
        </w:tc>
      </w:tr>
    </w:tbl>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Раздел 1.</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сферы реализации подпрограммы, описание основных проблем в указанной сфере и прогноз ее развития»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Организация отдыха и оздоровления детей рассматривается в последние годы как непременная составляющая государственной социальной политики в отношении семьи и детей, что возлагает на муниципальные органы власти функции по постоянному совершенствованию системы организации летнего отдыха, реализации традиционных и поиску новых форм отдыха, оздоровления и занятости несовершеннолетних.</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Поэтому важнейшее значение администрацией Поворинского муниципального района придается организации отдыха и оздоровления детей и использованию школьных каникул, особенно в летний период, в целях снятия напряженности, восстановления сил и укрепления здоровья учащихся, их физического, интеллектуального, эмоционального, духовного и нравственного развития.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 Поворинском муниципальном районе в настоящее время создана система отдыха, оздоровления и занятости детей и подростков в каникулярное время. Она представлена лагерями дневного пребывания при образовательных учреждениях района, походами, экскурсиями, районными культурно – досуговыми и спортивными мероприятиями, а также отдых детей в санаториях и детских оздоровительных лагерях за пределами района, занятость подростков через Центр занятости населения, а также на школьных дворах и пришкольных участках.</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Эта работа способствует активизации краеведческой деятельности, экологическому воспитанию подрастающего поколения, кроме того, дети приобретают навыки поведения в общественных местах, учатся жить и взаимодействовать в коллективе.</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Профилактика детской безнадзорности и правонарушений также требует поиска новых путей развития системы отдыха, оздоровления и трудовой занятости детей и подростков в каникулярный период. Важное значение приобретает не только организация досуга подростков, но и их временное трудоустройство. Организация посильных общественных работ для несовершеннолетних является не только эффективной формой профилактики безнадзорности и правонарушений, но и позволяет подросткам оценить свои возможности, приобрести трудовые навыки.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Оперативное решение организационных вопросов в этой сфере осуществляется межведомственной комиссией по организации отдыха и оздоровления детей и подростков в каникулярное время.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Организация летней оздоровительной кампании включает в себя использование: </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лагерей с дневным пребыванием детей на базе общеобразовательных учреждений;</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оборонно – спортивного лагеря;</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-районной Школы актива;</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отдыха по путевкам в загородных ДОЛ Воронежской области;</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творческих объединений школьников, организованных при культурно - досуговых центрах и библиотеках муниципального района;</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работы в Центре занятости населения.</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Поворинском муниципальном районе в настоящее время создана система отдыха, оздоровления и занятости школьников в каникулярное время с учетом интересов, возрастных и психологических особенностей детей и подростков, состояния их здоровья. </w:t>
      </w:r>
    </w:p>
    <w:p w:rsidR="001A622F" w:rsidRPr="001A622F" w:rsidRDefault="001A622F" w:rsidP="001A622F">
      <w:pPr>
        <w:suppressAutoHyphens/>
        <w:spacing w:after="0"/>
        <w:ind w:firstLine="709"/>
        <w:jc w:val="both"/>
        <w:rPr>
          <w:rFonts w:ascii="Arial" w:eastAsia="Times New Roman" w:hAnsi="Arial" w:cs="Arial"/>
          <w:sz w:val="24"/>
          <w:szCs w:val="24"/>
          <w:lang w:eastAsia="ar-SA"/>
        </w:rPr>
      </w:pPr>
      <w:r w:rsidRPr="001A622F">
        <w:rPr>
          <w:rFonts w:ascii="Arial" w:eastAsia="Times New Roman" w:hAnsi="Arial" w:cs="Arial"/>
          <w:sz w:val="24"/>
          <w:szCs w:val="24"/>
          <w:lang w:eastAsia="ar-SA"/>
        </w:rPr>
        <w:t xml:space="preserve"> В 2014 году и последующие годы необходимо сохранить сложившийся механизм работы по организации летней кампании: практику работы межведомственной комиссии, подготовку и приемку учреждений, открывающих на своей базе оздоровительные лагеря с дневным пребыванием детей, контроль за организацией летнего отдыха, анализ итогов летней оздоровительной кампании и т.д. поэтому подпрограмма направлена на максимальное использование баз образовательных учреждений, учреждений социального обслуживания населения, учреждений культуры и спорта, общественных объединений и клубов района для обеспечения полноценного отдыха, оздоровления и занятости детей и подростков Поворинского муниципального района.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Одним из методов позитивного воздействия на показатели детской беспризорности и подростковой преступности является создание условий для активизации работы по гармоничному и всестороннему развитию отдыхающих (проведение в оздоровительных учреждениях мероприятий по организации дополнительного образования, пропаганде здорового образа жизни, воспитанию патриотизма, повышению общеобразовательного уровня, привитию навыков культурного общения и поведения и др.).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мероприятий подпрограммы позволит улучшить творческое и физическое развитие детей, состояние их здоровья, способствует приобретению трудовых навыков, что позволит повысить степень их самореализации и профессионального самоопределения.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Таким образом, необходимость разработки и реализации подпрограммы «Создание условий для организации отдыха и оздоровления детей и молодежи в Поворинском муниципальном районе" обусловлена многообразием и сложностью социальных проблем, связанных с ухудшением состояния здоровья подрастающего поколения и увеличением количества детей, нуждающихся в социальной поддержке, и необходимостью комплексного их решения. Раздел 2.</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Приоритетными направлениями в сфере отдыха, оздоровления и занятости детей и подростков, направленными на решение актуальных задач, станут:</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создание условий и определение механизмов сохранения и укрепления здоровья обучающихся;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создание условий для творческого и физического развитие детей, </w:t>
      </w:r>
      <w:r w:rsidRPr="001A622F">
        <w:rPr>
          <w:rFonts w:ascii="Arial" w:eastAsia="Times New Roman" w:hAnsi="Arial" w:cs="Arial"/>
          <w:sz w:val="24"/>
          <w:szCs w:val="24"/>
          <w:lang w:eastAsia="ru-RU"/>
        </w:rPr>
        <w:lastRenderedPageBreak/>
        <w:t>приобретению трудовых навыков, что позволит повысить степень их самореализации и профессионального самоопределения.</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Цель подпрограммы - создание эффективной системы организации отдыха, оздоровления и занятости, способствующей гармоничному воспитанию и развитию детей, подростков, проживающих на территории Поворинского муниципального района.</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Задачами подпрограммы являются:</w:t>
      </w:r>
    </w:p>
    <w:p w:rsidR="001A622F" w:rsidRPr="001A622F" w:rsidRDefault="001A622F" w:rsidP="001A622F">
      <w:pPr>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координация деятельности учреждений общего и дополнительного образования детей Поворинского муниципального района и общественных объединений по организации оздоровительной кампании;</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реализация мер по профилактике безнадзорности и правонарушений среди несовершеннолетних;</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создание условий для расширения в летний период детского и молодежного туризма;</w:t>
      </w:r>
    </w:p>
    <w:p w:rsidR="001A622F" w:rsidRPr="001A622F" w:rsidRDefault="001A622F" w:rsidP="001A622F">
      <w:pPr>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приобщение подростков и молодежи к общественно-полезному труду, проведение комплексной работы по гражданско-патриотическому, экологическому, духовному и физическому воспитанию молодежи.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Сроки реализации подпрограммы - 2014 - 2028 годы.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мероприятий, предусмотренных подпрограммой, позволит: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улучшить качественные показатели здоровья и социального положения детей;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создать эффективную систему социальной поддержки детей, попавших в трудную жизненную ситуацию и нуждающихся в особой заботе.</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сохранить и укрепить здоровье детского населения района;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оказать консультативная помощь родителям и педагогам, работающим с детьми;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организовать эффективную систему работы по предупреждению семейного неблагополучия и профилактике социального сиротства, направленную на оказание помощи семье, находящейся в трудной жизненной ситуации.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 результате выполнения мероприятий подпрограммы предполагается увеличить число детей, получивших различные виды услуг и меры социальной поддержки, что создаст условия, обеспечивающие снижение детской безнадзорности, сокращение социального сиротства и противоправного поведения несовершеннолетних.</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мероприятий подпрограммы позволит обеспечить эффективную социализацию детей, оказавшихся в трудной жизненной ситуации и их интеграцию в общество, увеличить уровень оздоровления и занятости детей.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подпрограммы в части усиления профилактической направленности будет способствовать сокращению базы социального неблагополучия семей с детьми, приводящего к социальному сиротству и снижению тем самым доли детей, нуждающихся в государственном попечении.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Основной эффект от реализации подпрограммных мероприятий заключается в улучшении качественных показателей здоровья и социального положения детей.</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Достижение запланированных результатов характеризуется следующими основными показателями – целевыми индикаторами: </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1. Доля детей, охваченных услугами отдыха, оздоровления и занятости к общему количество детей школьного возраста в Поворинском муниципальном районе.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xml:space="preserve">Расчет показателя: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6"/>
          <w:sz w:val="24"/>
          <w:szCs w:val="24"/>
          <w:lang w:eastAsia="ru-RU"/>
        </w:rPr>
        <w:drawing>
          <wp:inline distT="0" distB="0" distL="0" distR="0">
            <wp:extent cx="152400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524000" cy="228600"/>
                    </a:xfrm>
                    <a:prstGeom prst="rect">
                      <a:avLst/>
                    </a:prstGeom>
                    <a:noFill/>
                    <a:ln>
                      <a:noFill/>
                    </a:ln>
                  </pic:spPr>
                </pic:pic>
              </a:graphicData>
            </a:graphic>
          </wp:inline>
        </w:drawing>
      </w:r>
    </w:p>
    <w:p w:rsidR="001A622F" w:rsidRPr="001A622F" w:rsidRDefault="001A622F" w:rsidP="001A622F">
      <w:pPr>
        <w:widowControl w:val="0"/>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У</w:t>
      </w:r>
      <w:r w:rsidRPr="001A622F">
        <w:rPr>
          <w:rFonts w:ascii="Arial" w:eastAsia="Calibri" w:hAnsi="Arial" w:cs="Arial"/>
          <w:sz w:val="24"/>
          <w:szCs w:val="24"/>
          <w:vertAlign w:val="subscript"/>
          <w:lang w:eastAsia="ru-RU"/>
        </w:rPr>
        <w:t xml:space="preserve">п </w:t>
      </w:r>
      <w:r w:rsidRPr="001A622F">
        <w:rPr>
          <w:rFonts w:ascii="Arial" w:eastAsia="Calibri" w:hAnsi="Arial" w:cs="Arial"/>
          <w:sz w:val="24"/>
          <w:szCs w:val="24"/>
          <w:lang w:eastAsia="ru-RU"/>
        </w:rPr>
        <w:t xml:space="preserve">– удельный вес детей, пользующихся услугами отдыха и оздоровления и занятости </w:t>
      </w:r>
    </w:p>
    <w:p w:rsidR="001A622F" w:rsidRPr="001A622F" w:rsidRDefault="001A622F" w:rsidP="001A622F">
      <w:pPr>
        <w:widowControl w:val="0"/>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Ч</w:t>
      </w:r>
      <w:r w:rsidRPr="001A622F">
        <w:rPr>
          <w:rFonts w:ascii="Arial" w:eastAsia="Calibri" w:hAnsi="Arial" w:cs="Arial"/>
          <w:sz w:val="24"/>
          <w:szCs w:val="24"/>
          <w:vertAlign w:val="subscript"/>
          <w:lang w:eastAsia="ru-RU"/>
        </w:rPr>
        <w:t>п</w:t>
      </w:r>
      <w:r w:rsidRPr="001A622F">
        <w:rPr>
          <w:rFonts w:ascii="Arial" w:eastAsia="Calibri" w:hAnsi="Arial" w:cs="Arial"/>
          <w:sz w:val="24"/>
          <w:szCs w:val="24"/>
          <w:lang w:eastAsia="ru-RU"/>
        </w:rPr>
        <w:t xml:space="preserve">– численность детей, пользующихся услугами отдыха и оздоровления; </w:t>
      </w:r>
    </w:p>
    <w:p w:rsidR="001A622F" w:rsidRPr="001A622F" w:rsidRDefault="001A622F" w:rsidP="001A622F">
      <w:pPr>
        <w:widowControl w:val="0"/>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Чо – общее количество детей школьного возраста в Поворинском муниципальном районе. </w:t>
      </w:r>
    </w:p>
    <w:p w:rsidR="001A622F" w:rsidRPr="001A622F" w:rsidRDefault="001A622F" w:rsidP="001A622F">
      <w:pPr>
        <w:widowControl w:val="0"/>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2.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w:t>
      </w:r>
    </w:p>
    <w:p w:rsidR="001A622F" w:rsidRPr="001A622F" w:rsidRDefault="001A622F" w:rsidP="001A622F">
      <w:pPr>
        <w:widowControl w:val="0"/>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3. Доля детей, получивших выраженный оздоровительный эффект.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Источник информации: Данные ТО Управления Роспотребнадзора по Воронежской области в Борисоглебском городском округе, Грибановском, Новохоперском, Поворинском, Терновском районах</w:t>
      </w:r>
    </w:p>
    <w:p w:rsidR="001A622F" w:rsidRPr="001A622F" w:rsidRDefault="001A622F" w:rsidP="001A622F">
      <w:pPr>
        <w:widowControl w:val="0"/>
        <w:autoSpaceDE w:val="0"/>
        <w:autoSpaceDN w:val="0"/>
        <w:adjustRightInd w:val="0"/>
        <w:spacing w:after="0"/>
        <w:ind w:firstLine="709"/>
        <w:jc w:val="both"/>
        <w:rPr>
          <w:rFonts w:ascii="Arial" w:eastAsia="Calibri" w:hAnsi="Arial" w:cs="Arial"/>
          <w:sz w:val="24"/>
          <w:szCs w:val="24"/>
          <w:lang w:eastAsia="ru-RU"/>
        </w:rPr>
      </w:pPr>
      <w:r w:rsidRPr="001A622F">
        <w:rPr>
          <w:rFonts w:ascii="Arial" w:eastAsia="Calibri" w:hAnsi="Arial" w:cs="Arial"/>
          <w:sz w:val="24"/>
          <w:szCs w:val="24"/>
          <w:lang w:eastAsia="ru-RU"/>
        </w:rPr>
        <w:t xml:space="preserve">4.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3.</w:t>
      </w:r>
    </w:p>
    <w:p w:rsidR="001A622F" w:rsidRPr="001A622F" w:rsidRDefault="001A622F" w:rsidP="001A622F">
      <w:pPr>
        <w:widowControl w:val="0"/>
        <w:shd w:val="clear" w:color="auto" w:fill="FFFFFF"/>
        <w:tabs>
          <w:tab w:val="left" w:pos="284"/>
          <w:tab w:val="left" w:pos="426"/>
          <w:tab w:val="left" w:pos="567"/>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основных мероприятий подпрограммы»</w:t>
      </w:r>
    </w:p>
    <w:p w:rsidR="001A622F" w:rsidRPr="001A622F" w:rsidRDefault="001A622F" w:rsidP="001A622F">
      <w:pPr>
        <w:widowControl w:val="0"/>
        <w:shd w:val="clear" w:color="auto" w:fill="FFFFFF"/>
        <w:tabs>
          <w:tab w:val="left" w:pos="284"/>
          <w:tab w:val="left" w:pos="426"/>
          <w:tab w:val="left" w:pos="567"/>
        </w:tabs>
        <w:spacing w:after="0"/>
        <w:ind w:firstLine="709"/>
        <w:jc w:val="both"/>
        <w:rPr>
          <w:rFonts w:ascii="Arial" w:eastAsia="Times New Roman" w:hAnsi="Arial" w:cs="Arial"/>
          <w:spacing w:val="-6"/>
          <w:sz w:val="24"/>
          <w:szCs w:val="24"/>
          <w:lang w:eastAsia="ru-RU"/>
        </w:rPr>
      </w:pPr>
      <w:r w:rsidRPr="001A622F">
        <w:rPr>
          <w:rFonts w:ascii="Arial" w:eastAsia="Times New Roman" w:hAnsi="Arial" w:cs="Arial"/>
          <w:spacing w:val="-6"/>
          <w:sz w:val="24"/>
          <w:szCs w:val="24"/>
          <w:lang w:eastAsia="ru-RU"/>
        </w:rPr>
        <w:t>Система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1A622F" w:rsidRPr="001A622F" w:rsidRDefault="001A622F" w:rsidP="001A622F">
      <w:pPr>
        <w:widowControl w:val="0"/>
        <w:shd w:val="clear" w:color="auto" w:fill="FFFFFF"/>
        <w:spacing w:after="0"/>
        <w:ind w:firstLine="709"/>
        <w:jc w:val="both"/>
        <w:rPr>
          <w:rFonts w:ascii="Arial" w:eastAsia="Times New Roman" w:hAnsi="Arial" w:cs="Arial"/>
          <w:spacing w:val="-6"/>
          <w:sz w:val="24"/>
          <w:szCs w:val="24"/>
          <w:lang w:eastAsia="ru-RU"/>
        </w:rPr>
      </w:pPr>
      <w:r w:rsidRPr="001A622F">
        <w:rPr>
          <w:rFonts w:ascii="Arial" w:eastAsia="Times New Roman" w:hAnsi="Arial" w:cs="Arial"/>
          <w:spacing w:val="-6"/>
          <w:sz w:val="24"/>
          <w:szCs w:val="24"/>
          <w:lang w:eastAsia="ru-RU"/>
        </w:rPr>
        <w:t>Подпрограммой предусмотрена реализация следующих основных мероприятий:</w:t>
      </w:r>
    </w:p>
    <w:tbl>
      <w:tblPr>
        <w:tblW w:w="980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4"/>
        <w:gridCol w:w="3662"/>
        <w:gridCol w:w="1617"/>
        <w:gridCol w:w="2091"/>
      </w:tblGrid>
      <w:tr w:rsidR="001A622F" w:rsidRPr="001A622F" w:rsidTr="00D423D7">
        <w:tc>
          <w:tcPr>
            <w:tcW w:w="2434" w:type="dxa"/>
            <w:shd w:val="clear" w:color="auto" w:fill="auto"/>
          </w:tcPr>
          <w:p w:rsidR="001A622F" w:rsidRPr="001A622F" w:rsidRDefault="001A622F" w:rsidP="001A622F">
            <w:pPr>
              <w:widowControl w:val="0"/>
              <w:spacing w:after="0"/>
              <w:jc w:val="both"/>
              <w:rPr>
                <w:rFonts w:ascii="Arial" w:eastAsia="Times New Roman" w:hAnsi="Arial" w:cs="Arial"/>
                <w:spacing w:val="-6"/>
                <w:sz w:val="24"/>
                <w:szCs w:val="24"/>
                <w:lang w:eastAsia="ru-RU"/>
              </w:rPr>
            </w:pPr>
            <w:r w:rsidRPr="001A622F">
              <w:rPr>
                <w:rFonts w:ascii="Arial" w:eastAsia="Times New Roman" w:hAnsi="Arial" w:cs="Arial"/>
                <w:spacing w:val="-6"/>
                <w:sz w:val="24"/>
                <w:szCs w:val="24"/>
                <w:lang w:eastAsia="ru-RU"/>
              </w:rPr>
              <w:t>Наименование мероприятия</w:t>
            </w:r>
          </w:p>
        </w:tc>
        <w:tc>
          <w:tcPr>
            <w:tcW w:w="3662" w:type="dxa"/>
            <w:shd w:val="clear" w:color="auto" w:fill="auto"/>
          </w:tcPr>
          <w:p w:rsidR="001A622F" w:rsidRPr="001A622F" w:rsidRDefault="001A622F" w:rsidP="001A622F">
            <w:pPr>
              <w:widowControl w:val="0"/>
              <w:spacing w:after="0"/>
              <w:jc w:val="both"/>
              <w:rPr>
                <w:rFonts w:ascii="Arial" w:eastAsia="Times New Roman" w:hAnsi="Arial" w:cs="Arial"/>
                <w:spacing w:val="-6"/>
                <w:sz w:val="24"/>
                <w:szCs w:val="24"/>
                <w:lang w:eastAsia="ru-RU"/>
              </w:rPr>
            </w:pPr>
            <w:r w:rsidRPr="001A622F">
              <w:rPr>
                <w:rFonts w:ascii="Arial" w:eastAsia="Times New Roman" w:hAnsi="Arial" w:cs="Arial"/>
                <w:spacing w:val="-6"/>
                <w:sz w:val="24"/>
                <w:szCs w:val="24"/>
                <w:lang w:eastAsia="ru-RU"/>
              </w:rPr>
              <w:t>Описание мероприятия</w:t>
            </w:r>
          </w:p>
        </w:tc>
        <w:tc>
          <w:tcPr>
            <w:tcW w:w="1617" w:type="dxa"/>
            <w:shd w:val="clear" w:color="auto" w:fill="auto"/>
          </w:tcPr>
          <w:p w:rsidR="001A622F" w:rsidRPr="001A622F" w:rsidRDefault="001A622F" w:rsidP="001A622F">
            <w:pPr>
              <w:widowControl w:val="0"/>
              <w:spacing w:after="0"/>
              <w:jc w:val="both"/>
              <w:rPr>
                <w:rFonts w:ascii="Arial" w:eastAsia="Times New Roman" w:hAnsi="Arial" w:cs="Arial"/>
                <w:spacing w:val="-6"/>
                <w:sz w:val="24"/>
                <w:szCs w:val="24"/>
                <w:lang w:eastAsia="ru-RU"/>
              </w:rPr>
            </w:pPr>
            <w:r w:rsidRPr="001A622F">
              <w:rPr>
                <w:rFonts w:ascii="Arial" w:eastAsia="Times New Roman" w:hAnsi="Arial" w:cs="Arial"/>
                <w:spacing w:val="-6"/>
                <w:sz w:val="24"/>
                <w:szCs w:val="24"/>
                <w:lang w:eastAsia="ru-RU"/>
              </w:rPr>
              <w:t>Сроки реализации мероприятия</w:t>
            </w:r>
          </w:p>
        </w:tc>
        <w:tc>
          <w:tcPr>
            <w:tcW w:w="2091" w:type="dxa"/>
            <w:shd w:val="clear" w:color="auto" w:fill="auto"/>
          </w:tcPr>
          <w:p w:rsidR="001A622F" w:rsidRPr="001A622F" w:rsidRDefault="001A622F" w:rsidP="001A622F">
            <w:pPr>
              <w:widowControl w:val="0"/>
              <w:spacing w:after="0"/>
              <w:jc w:val="both"/>
              <w:rPr>
                <w:rFonts w:ascii="Arial" w:eastAsia="Times New Roman" w:hAnsi="Arial" w:cs="Arial"/>
                <w:spacing w:val="-6"/>
                <w:sz w:val="24"/>
                <w:szCs w:val="24"/>
                <w:lang w:eastAsia="ru-RU"/>
              </w:rPr>
            </w:pPr>
            <w:r w:rsidRPr="001A622F">
              <w:rPr>
                <w:rFonts w:ascii="Arial" w:eastAsia="Times New Roman" w:hAnsi="Arial" w:cs="Arial"/>
                <w:spacing w:val="-6"/>
                <w:sz w:val="24"/>
                <w:szCs w:val="24"/>
                <w:lang w:eastAsia="ru-RU"/>
              </w:rPr>
              <w:t>Ответственный исполнитель</w:t>
            </w:r>
          </w:p>
        </w:tc>
      </w:tr>
      <w:tr w:rsidR="001A622F" w:rsidRPr="001A622F" w:rsidTr="00D423D7">
        <w:trPr>
          <w:trHeight w:val="128"/>
        </w:trPr>
        <w:tc>
          <w:tcPr>
            <w:tcW w:w="2434" w:type="dxa"/>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3662" w:type="dxa"/>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-Духовно-нравственное воспитание молодежи. </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-Профилактика асоциальных явлений в молодежной среде</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-Гражданское, правовое становление, патриотическое и нравственное воспитание молодежи</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-Создание условий для интеллектуального, творческого и физического развития молодежи</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Работа с детско-юношескими общественными объединениями и организациями</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-Поддержка деятельности детско-юношеских, молодежных организаций и объединений, действующих в районе</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 Организация и проведение </w:t>
            </w:r>
            <w:r w:rsidRPr="001A622F">
              <w:rPr>
                <w:rFonts w:ascii="Arial" w:eastAsia="Times New Roman" w:hAnsi="Arial" w:cs="Arial"/>
                <w:sz w:val="24"/>
                <w:szCs w:val="24"/>
                <w:lang w:eastAsia="ru-RU"/>
              </w:rPr>
              <w:lastRenderedPageBreak/>
              <w:t>временного трудоустройства несовершеннолетних граждан в возрасте от 14 до 18 лет в свободное от учебы время.</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работа по оздоровлению детей из многодетных, неполных, асоциальных семей в ходе социальной реабилитации несовершеннолетних;</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осуществление социально-реабилитационных мероприятий по реализации социальных программ, направленных на организацию досуга и профилактику безнадзорности несовершеннолетних.</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-Предоставление родителям путевок в загородные ДОЛ</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-Организация мероприятий по подготовке молодежи к службе в Вооруженных Силах Российской Федерации.</w:t>
            </w:r>
          </w:p>
        </w:tc>
        <w:tc>
          <w:tcPr>
            <w:tcW w:w="1617" w:type="dxa"/>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2014-2028 гг.</w:t>
            </w:r>
          </w:p>
        </w:tc>
        <w:tc>
          <w:tcPr>
            <w:tcW w:w="2091" w:type="dxa"/>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администрации Поворинского муниципального района</w:t>
            </w:r>
          </w:p>
        </w:tc>
      </w:tr>
    </w:tbl>
    <w:p w:rsidR="001A622F" w:rsidRPr="001A622F" w:rsidRDefault="001A622F" w:rsidP="001A622F">
      <w:pPr>
        <w:widowControl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Полномочия муниципальных образований определены: в Федеральном законе от 06.10.2003 № 131-ФЗ (ред. от 03.07.2016) «Об общих принципах организации местного самоуправления в Российской Федерации» в пункте 11, ч.1 статьи 15:</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 и законом Воронежской области от 29.12.2009 № 178-ОЗ «Об организации и обеспечении отдыха и оздоровления детей Воронежской области», статьей 7</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Законом Воронежской области в порядке, определенном Федеральным законом "Об общих принципах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Воронежской области по организации и обеспечению отдыха и оздоровления детей с передачей органам местного самоуправления необходимых материальных и финансовых ресурсов.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 При наделении органов местного самоуправления полномочиями, указанными в части 1 настоящей статьи, финансовое и материально-техническое обеспечение деятельности по организации и обеспечению отдыха и оздоровления </w:t>
      </w:r>
      <w:r w:rsidRPr="001A622F">
        <w:rPr>
          <w:rFonts w:ascii="Arial" w:eastAsia="Times New Roman" w:hAnsi="Arial" w:cs="Arial"/>
          <w:sz w:val="24"/>
          <w:szCs w:val="24"/>
          <w:lang w:eastAsia="ru-RU"/>
        </w:rPr>
        <w:lastRenderedPageBreak/>
        <w:t>детей осуществляется за счет субвенций, предоставляемых местным бюджетам из областного бюджета для осуществления соответствующих полномочий».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Поворинский муниципальный район участвует в реализации основных мероприятий подпрограммы в соответствии с перечисленными выше полномочиями.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 рамках подпрограммы будет обеспечиваться достижение, и предоставление ответственному исполнителю Программы информации о достижении значений следующих целевых показателей:</w:t>
      </w:r>
    </w:p>
    <w:p w:rsidR="001A622F" w:rsidRPr="001A622F" w:rsidRDefault="001A622F" w:rsidP="001A622F">
      <w:pPr>
        <w:widowControl w:val="0"/>
        <w:suppressAutoHyphens/>
        <w:snapToGri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охваченных услугами отдыха, оздоровления и занятости;</w:t>
      </w:r>
    </w:p>
    <w:p w:rsidR="001A622F" w:rsidRPr="001A622F" w:rsidRDefault="001A622F" w:rsidP="001A622F">
      <w:pPr>
        <w:widowControl w:val="0"/>
        <w:suppressAutoHyphens/>
        <w:snapToGri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-доля детей получивших выраженный оздоровительный эффект за период реализации этапов 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Достижение значений перечисленных показателей зависит непосредственно от мер, реализуемых Поворинским муниципальным районом, влияет на решение задач и достижение значений показателей подпрограммы и Программы в целом.</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4.</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«Характеристика мер муниципального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подпрограммы предполагает разработку и утверждение комплекса мер правового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Раздел 5.</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основных реализуемых мероприятий»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Полномочия муниципальных образований определены: в Федеральном законе от 06.10.2003 № 131-ФЗ (ред. от 03.07.2016) «Об общих принципах организации местного самоуправления в Российской Федерации» в пункте 11, ч.1 статьи 15:</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 и законом Воронежской области от 29.12.2009 № 178-ОЗ «Об организации и обеспечении отдыха и оздоровления детей Воронежской области», статьей 7</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«1. Законом Воронежской области в порядке, определенном Федеральным законом "Об общих принципах организации местного самоуправления в Российской Федерации", органы местного самоуправления могут наделяться отдельными </w:t>
      </w:r>
      <w:r w:rsidRPr="001A622F">
        <w:rPr>
          <w:rFonts w:ascii="Arial" w:eastAsia="Times New Roman" w:hAnsi="Arial" w:cs="Arial"/>
          <w:sz w:val="24"/>
          <w:szCs w:val="24"/>
          <w:lang w:eastAsia="ru-RU"/>
        </w:rPr>
        <w:lastRenderedPageBreak/>
        <w:t>государственными полномочиями Воронежской области по организации и обеспечению отдыха и оздоровления детей с передачей органам местного самоуправления необходимых материальных и финансовых ресурсов.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При наделении органов местного самоуправления полномочиями, указанными в части 1 настоящей статьи, финансовое и материально-техническое обеспечение деятельности по организации и обеспечению отдыха и оздоровления детей осуществляется за счет субвенций, предоставляемых местным бюджетам из областного бюджета для осуществления соответствующих полномочий».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Муниципальные образования Воронежской области участвуют в реализации основных мероприятий подпрограммы в соответствии с перечисленными выше полномочиями. Основными мероприятиями подпрограммы предусмотрены субсидии муниципальным образованиям, в том числе на конкурсной основе в соответствии с принципом «деньги в обмен на обязательства», для обеспечения реализации мер, направленных на развитие системы отдыха и оздоровления детей Воронежской области в случае положительного решения о выделении из областного бюджета.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рамках собственных программ и проектов по развитию системы отдыха и оздоровления детей муниципальным образованиям Воронежской области рекомендуется учитывать меры, предусмотренные основными мероприятиями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6.</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в соответствии с действующим законодательством.</w:t>
      </w:r>
    </w:p>
    <w:p w:rsidR="001A622F" w:rsidRPr="001A622F" w:rsidRDefault="001A622F" w:rsidP="001A622F">
      <w:pPr>
        <w:widowControl w:val="0"/>
        <w:shd w:val="clear" w:color="auto" w:fill="FFFFFF"/>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Раздел 7.</w:t>
      </w:r>
    </w:p>
    <w:p w:rsidR="001A622F" w:rsidRPr="001A622F" w:rsidRDefault="001A622F" w:rsidP="001A622F">
      <w:pPr>
        <w:widowControl w:val="0"/>
        <w:shd w:val="clear" w:color="auto" w:fill="FFFFFF"/>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sz w:val="24"/>
          <w:szCs w:val="24"/>
          <w:lang w:eastAsia="ru-RU"/>
        </w:rPr>
        <w:t>«Финансовое обеспечение реализации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Для выполнения мероприятий требуется привлечение денежных средств из муниципального бюджета.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Также в процессе реализации Подпрограммы могут быть привлечены дополнительные средства из иных источников.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 Расходные обязательства Поворинского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образования администрации Поворинского муниципального района решением Совета народных депутатов Поворинского муниципального района Воронежской области о районном бюджете </w:t>
      </w:r>
      <w:r w:rsidRPr="001A622F">
        <w:rPr>
          <w:rFonts w:ascii="Arial" w:eastAsia="Times New Roman" w:hAnsi="Arial" w:cs="Arial"/>
          <w:sz w:val="24"/>
          <w:szCs w:val="24"/>
          <w:lang w:eastAsia="ru-RU"/>
        </w:rPr>
        <w:t>на соответствующий период. Объём средств выделяемый из местного бюджета на осуществление мероприятий подпрограммы</w:t>
      </w:r>
      <w:r w:rsidRPr="001A622F">
        <w:rPr>
          <w:rFonts w:ascii="Arial" w:eastAsia="Times New Roman" w:hAnsi="Arial" w:cs="Arial"/>
          <w:bCs/>
          <w:sz w:val="24"/>
          <w:szCs w:val="24"/>
          <w:lang w:eastAsia="ru-RU"/>
        </w:rPr>
        <w:t xml:space="preserve"> подлежит уточнению при формировании бюджета на очередной финансовый год. </w:t>
      </w:r>
      <w:r w:rsidRPr="001A622F">
        <w:rPr>
          <w:rFonts w:ascii="Arial" w:eastAsia="Times New Roman" w:hAnsi="Arial" w:cs="Arial"/>
          <w:sz w:val="24"/>
          <w:szCs w:val="24"/>
          <w:lang w:eastAsia="ru-RU"/>
        </w:rPr>
        <w:t>Объемы и источники финансирования подпрограммы приведены в плане реализации муниципальной программы Поворинского муниципального района «Развитие образования».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Раздел 8.</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sz w:val="24"/>
          <w:szCs w:val="24"/>
          <w:lang w:eastAsia="ru-RU"/>
        </w:rPr>
        <w:t xml:space="preserve"> «</w:t>
      </w:r>
      <w:r w:rsidRPr="001A622F">
        <w:rPr>
          <w:rFonts w:ascii="Arial" w:eastAsia="Times New Roman" w:hAnsi="Arial" w:cs="Arial"/>
          <w:bCs/>
          <w:spacing w:val="-6"/>
          <w:sz w:val="24"/>
          <w:szCs w:val="24"/>
          <w:lang w:eastAsia="ru-RU"/>
        </w:rPr>
        <w:t>Анализ рисков реализации подпрограммы и описание мер управления рисками реализации подпрограммы»</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В процессе реализации подпрограммы могут возникнуть следующие риски:</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недостаточное выделение бюджетных средств в рамках одного года на реализацию подпрограммных мероприятий, вследствие чего могут измениться </w:t>
      </w:r>
      <w:r w:rsidRPr="001A622F">
        <w:rPr>
          <w:rFonts w:ascii="Arial" w:eastAsia="Times New Roman" w:hAnsi="Arial" w:cs="Arial"/>
          <w:bCs/>
          <w:spacing w:val="-6"/>
          <w:sz w:val="24"/>
          <w:szCs w:val="24"/>
          <w:lang w:eastAsia="ru-RU"/>
        </w:rPr>
        <w:lastRenderedPageBreak/>
        <w:t>запланированные сроки выполнения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увеличение затрат на отдельные подпрограммные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рост цен на отдельные виды услуг, оказание которых предусмотрено в рамках подпрограммных мероприятий, что повлечет увеличение затрат на отдельные подпрограммные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Основными мерами управления рисками с целью минимизации их влияния на достижение целей подпрограммы выступают следующие: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мониторинг; открытость и подотчетность;</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методическое и экспертно-аналитическое сопровождение;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информационное сопровождение и общественные коммуникации.</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разработка и принятие нормативно-правовых документов, регулирующих деятельность отдела по образованию и молодежной политике.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9.</w:t>
      </w: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«Оценка эффективности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Эффективность и результативность подпрограммы учитывает, во-первых, степень достижения целевых индикаторов подпрограммы,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Основной эффект от реализации подпрограммных мероприятий заключается в улучшении качественных показателей здоровья и социального положения детей. Подпрограмма является эффективной при значении показателей: </w:t>
      </w:r>
    </w:p>
    <w:p w:rsidR="001A622F" w:rsidRPr="001A622F" w:rsidRDefault="001A622F" w:rsidP="001A622F">
      <w:pPr>
        <w:widowControl w:val="0"/>
        <w:shd w:val="clear" w:color="auto" w:fill="FFFFFF"/>
        <w:tabs>
          <w:tab w:val="left" w:pos="0"/>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охваченных услугами отдыха, оздоровления и занятости должна составить не менее 50 %;</w:t>
      </w:r>
    </w:p>
    <w:p w:rsidR="001A622F" w:rsidRPr="001A622F" w:rsidRDefault="001A622F" w:rsidP="001A622F">
      <w:pPr>
        <w:widowControl w:val="0"/>
        <w:shd w:val="clear" w:color="auto" w:fill="FFFFFF"/>
        <w:tabs>
          <w:tab w:val="left" w:pos="0"/>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 возрасте от 14 до 18 лет, получивших временные трудовые места в свободное от учебы время к общему количеству детей от 14 до 18 лет обучающихся муниципального района должна составить 26 %;</w:t>
      </w:r>
    </w:p>
    <w:p w:rsidR="001A622F" w:rsidRPr="001A622F" w:rsidRDefault="001A622F" w:rsidP="001A622F">
      <w:pPr>
        <w:widowControl w:val="0"/>
        <w:suppressAutoHyphen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получивших выраженный оздоровительный эффект за период реализации этапов программы должна составить 85% за каждый этап;</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возрасте от 14 до 18 лет, принявших участие в мероприятиях по подготовке к службе в Вооруженных Силах Российской Федерации, в общей численности обучающихся муниципального района должна составить 10,5 %.</w:t>
      </w:r>
    </w:p>
    <w:p w:rsidR="001A622F" w:rsidRPr="001A622F" w:rsidRDefault="001A622F" w:rsidP="001A622F">
      <w:pPr>
        <w:spacing w:after="0"/>
        <w:ind w:left="5103"/>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br w:type="page"/>
      </w:r>
      <w:r w:rsidRPr="001A622F">
        <w:rPr>
          <w:rFonts w:ascii="Arial" w:eastAsia="Times New Roman" w:hAnsi="Arial" w:cs="Arial"/>
          <w:bCs/>
          <w:sz w:val="24"/>
          <w:szCs w:val="24"/>
          <w:lang w:eastAsia="ru-RU"/>
        </w:rPr>
        <w:lastRenderedPageBreak/>
        <w:t>Подпрограмма №4</w:t>
      </w:r>
    </w:p>
    <w:p w:rsidR="001A622F" w:rsidRPr="001A622F" w:rsidRDefault="001A622F" w:rsidP="001A622F">
      <w:pPr>
        <w:spacing w:after="0"/>
        <w:ind w:left="5103"/>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«Обеспечение реализации муниципальной программы»</w:t>
      </w:r>
    </w:p>
    <w:p w:rsidR="001A622F" w:rsidRPr="001A622F" w:rsidRDefault="001A622F" w:rsidP="001A622F">
      <w:pPr>
        <w:widowControl w:val="0"/>
        <w:autoSpaceDE w:val="0"/>
        <w:autoSpaceDN w:val="0"/>
        <w:adjustRightInd w:val="0"/>
        <w:spacing w:after="0"/>
        <w:ind w:left="5103"/>
        <w:jc w:val="both"/>
        <w:rPr>
          <w:rFonts w:ascii="Arial" w:eastAsia="Times New Roman" w:hAnsi="Arial" w:cs="Arial"/>
          <w:iCs/>
          <w:sz w:val="24"/>
          <w:szCs w:val="24"/>
          <w:lang w:eastAsia="ru-RU"/>
        </w:rPr>
      </w:pPr>
      <w:r w:rsidRPr="001A622F">
        <w:rPr>
          <w:rFonts w:ascii="Arial" w:eastAsia="Times New Roman" w:hAnsi="Arial" w:cs="Arial"/>
          <w:iCs/>
          <w:sz w:val="24"/>
          <w:szCs w:val="24"/>
          <w:lang w:eastAsia="ru-RU"/>
        </w:rPr>
        <w:t>муниципальной программы «Развитие образования» Поворинского муниципального района на 2014 – 2028 годы</w:t>
      </w:r>
    </w:p>
    <w:p w:rsidR="001A622F" w:rsidRPr="001A622F" w:rsidRDefault="001A622F" w:rsidP="001A622F">
      <w:pPr>
        <w:spacing w:after="0"/>
        <w:ind w:firstLine="709"/>
        <w:jc w:val="both"/>
        <w:rPr>
          <w:rFonts w:ascii="Arial" w:eastAsia="Times New Roman" w:hAnsi="Arial" w:cs="Arial"/>
          <w:bCs/>
          <w:sz w:val="24"/>
          <w:szCs w:val="24"/>
          <w:lang w:eastAsia="ru-RU"/>
        </w:rPr>
      </w:pPr>
    </w:p>
    <w:p w:rsidR="001A622F" w:rsidRPr="001A622F" w:rsidRDefault="001A622F" w:rsidP="001A622F">
      <w:pPr>
        <w:spacing w:after="0"/>
        <w:ind w:firstLine="709"/>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Паспорт подпрограммы №4 «Обеспечение реализации муниципальной программы» муниципальной программы «Развитие образования» Поворинского муниципального района на 2014-2028 гг»</w:t>
      </w:r>
    </w:p>
    <w:p w:rsidR="001A622F" w:rsidRPr="001A622F" w:rsidRDefault="001A622F" w:rsidP="001A622F">
      <w:pPr>
        <w:spacing w:after="0"/>
        <w:ind w:firstLine="709"/>
        <w:jc w:val="both"/>
        <w:rPr>
          <w:rFonts w:ascii="Arial" w:eastAsia="Times New Roman" w:hAnsi="Arial" w:cs="Arial"/>
          <w:bCs/>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670"/>
      </w:tblGrid>
      <w:tr w:rsidR="001A622F" w:rsidRPr="001A622F" w:rsidTr="00D423D7">
        <w:tc>
          <w:tcPr>
            <w:tcW w:w="4077" w:type="dxa"/>
          </w:tcPr>
          <w:p w:rsidR="001A622F" w:rsidRPr="001A622F" w:rsidRDefault="001A622F" w:rsidP="001A622F">
            <w:pPr>
              <w:widowControl w:val="0"/>
              <w:tabs>
                <w:tab w:val="left" w:pos="2592"/>
              </w:tabs>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Исполнители подпрограммы муниципальной программы</w:t>
            </w:r>
          </w:p>
        </w:tc>
        <w:tc>
          <w:tcPr>
            <w:tcW w:w="5670" w:type="dxa"/>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Отдел по образованию и молодежной политике администрации Поворинского муниципального района </w:t>
            </w:r>
          </w:p>
        </w:tc>
      </w:tr>
      <w:tr w:rsidR="001A622F" w:rsidRPr="001A622F" w:rsidTr="00D423D7">
        <w:tc>
          <w:tcPr>
            <w:tcW w:w="4077"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Основные мероприятия, входящие в состав подпрограммы муниципальной программы</w:t>
            </w:r>
          </w:p>
        </w:tc>
        <w:tc>
          <w:tcPr>
            <w:tcW w:w="5670" w:type="dxa"/>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Финансовое обеспечение деятельности отдела по образованию и молодежной политике </w:t>
            </w:r>
          </w:p>
        </w:tc>
      </w:tr>
      <w:tr w:rsidR="001A622F" w:rsidRPr="001A622F" w:rsidTr="00D423D7">
        <w:tc>
          <w:tcPr>
            <w:tcW w:w="4077"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Цель подпрограммы муниципальной программы</w:t>
            </w:r>
          </w:p>
        </w:tc>
        <w:tc>
          <w:tcPr>
            <w:tcW w:w="5670" w:type="dxa"/>
          </w:tcPr>
          <w:p w:rsidR="001A622F" w:rsidRPr="001A622F" w:rsidRDefault="001A622F" w:rsidP="001A622F">
            <w:pPr>
              <w:widowControl w:val="0"/>
              <w:shd w:val="clear" w:color="auto" w:fill="FFFFFF"/>
              <w:spacing w:after="0"/>
              <w:jc w:val="both"/>
              <w:rPr>
                <w:rFonts w:ascii="Arial" w:eastAsia="Times New Roman" w:hAnsi="Arial" w:cs="Arial"/>
                <w:spacing w:val="-5"/>
                <w:sz w:val="24"/>
                <w:szCs w:val="24"/>
                <w:lang w:eastAsia="ru-RU"/>
              </w:rPr>
            </w:pPr>
            <w:r w:rsidRPr="001A622F">
              <w:rPr>
                <w:rFonts w:ascii="Arial" w:eastAsia="Times New Roman" w:hAnsi="Arial" w:cs="Arial"/>
                <w:spacing w:val="-5"/>
                <w:sz w:val="24"/>
                <w:szCs w:val="24"/>
                <w:lang w:eastAsia="ru-RU"/>
              </w:rPr>
              <w:t>Формирование условий (нормативно-правовых, организационно-содержательных, материально-технических, финансовых) для обеспечения реализации прав граждан на получение качественных образовательных услуг на территории Поворинского муниципального района</w:t>
            </w:r>
          </w:p>
        </w:tc>
      </w:tr>
      <w:tr w:rsidR="001A622F" w:rsidRPr="001A622F" w:rsidTr="00D423D7">
        <w:trPr>
          <w:trHeight w:val="503"/>
        </w:trPr>
        <w:tc>
          <w:tcPr>
            <w:tcW w:w="4077" w:type="dxa"/>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Задачи подпрограммы муниципальной программы</w:t>
            </w:r>
          </w:p>
        </w:tc>
        <w:tc>
          <w:tcPr>
            <w:tcW w:w="5670" w:type="dxa"/>
          </w:tcPr>
          <w:p w:rsidR="001A622F" w:rsidRPr="001A622F" w:rsidRDefault="001A622F" w:rsidP="001A622F">
            <w:pPr>
              <w:widowControl w:val="0"/>
              <w:shd w:val="clear" w:color="auto" w:fill="FFFFFF"/>
              <w:tabs>
                <w:tab w:val="left" w:pos="0"/>
                <w:tab w:val="left" w:pos="1033"/>
                <w:tab w:val="left" w:pos="1273"/>
              </w:tabs>
              <w:spacing w:after="0"/>
              <w:jc w:val="both"/>
              <w:rPr>
                <w:rFonts w:ascii="Arial" w:eastAsia="Times New Roman" w:hAnsi="Arial" w:cs="Arial"/>
                <w:spacing w:val="-4"/>
                <w:sz w:val="24"/>
                <w:szCs w:val="24"/>
                <w:lang w:eastAsia="ru-RU"/>
              </w:rPr>
            </w:pPr>
            <w:r w:rsidRPr="001A622F">
              <w:rPr>
                <w:rFonts w:ascii="Arial" w:eastAsia="Times New Roman" w:hAnsi="Arial" w:cs="Arial"/>
                <w:spacing w:val="-4"/>
                <w:sz w:val="24"/>
                <w:szCs w:val="24"/>
                <w:lang w:eastAsia="ru-RU"/>
              </w:rPr>
              <w:t>1.Обеспечение работы отдела по образованию и молодежной политике администрации Поворинского муниципального района по направлениям деятельности.</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pacing w:val="-4"/>
                <w:sz w:val="24"/>
                <w:szCs w:val="24"/>
                <w:lang w:eastAsia="ru-RU"/>
              </w:rPr>
              <w:t>2. Организация хозяйственно-технического обслуживания здания, транспортное обеспечение отдела по образованию и молодежной политике администрации Поворинского муниципального района</w:t>
            </w:r>
          </w:p>
        </w:tc>
      </w:tr>
      <w:tr w:rsidR="001A622F" w:rsidRPr="001A622F" w:rsidTr="00D423D7">
        <w:trPr>
          <w:trHeight w:val="503"/>
        </w:trPr>
        <w:tc>
          <w:tcPr>
            <w:tcW w:w="4077"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Целевые показатели и индикаторы подпрограммы муниципальной программы</w:t>
            </w:r>
          </w:p>
        </w:tc>
        <w:tc>
          <w:tcPr>
            <w:tcW w:w="5670" w:type="dxa"/>
          </w:tcPr>
          <w:p w:rsidR="001A622F" w:rsidRPr="001A622F" w:rsidRDefault="001A622F" w:rsidP="001A622F">
            <w:pPr>
              <w:widowControl w:val="0"/>
              <w:shd w:val="clear" w:color="auto" w:fill="FFFFFF"/>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муниципальных образовательных учреждений, здания которых находятся в аварийном состоянии или требуют капитального ремонта, шт.;</w:t>
            </w:r>
          </w:p>
          <w:p w:rsidR="001A622F" w:rsidRPr="001A622F" w:rsidRDefault="001A622F" w:rsidP="001A622F">
            <w:pPr>
              <w:widowControl w:val="0"/>
              <w:shd w:val="clear" w:color="auto" w:fill="FFFFFF"/>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муниципальных образовательных учреждений, переведенных на нормативно – подушевое финансирование, шт.;</w:t>
            </w:r>
          </w:p>
          <w:p w:rsidR="001A622F" w:rsidRPr="001A622F" w:rsidRDefault="001A622F" w:rsidP="001A622F">
            <w:pPr>
              <w:widowControl w:val="0"/>
              <w:shd w:val="clear" w:color="auto" w:fill="FFFFFF"/>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общеобразовательных учреждений, шт.;</w:t>
            </w:r>
          </w:p>
          <w:p w:rsidR="001A622F" w:rsidRPr="001A622F" w:rsidRDefault="001A622F" w:rsidP="001A622F">
            <w:pPr>
              <w:widowControl w:val="0"/>
              <w:shd w:val="clear" w:color="auto" w:fill="FFFFFF"/>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учреждений дополнительного образования, шт.;</w:t>
            </w:r>
          </w:p>
          <w:p w:rsidR="001A622F" w:rsidRPr="001A622F" w:rsidRDefault="001A622F" w:rsidP="001A622F">
            <w:pPr>
              <w:widowControl w:val="0"/>
              <w:shd w:val="clear" w:color="auto" w:fill="FFFFFF"/>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учителей в общеобразовательных учреждениях, чел.</w:t>
            </w:r>
          </w:p>
        </w:tc>
      </w:tr>
      <w:tr w:rsidR="001A622F" w:rsidRPr="001A622F" w:rsidTr="00D423D7">
        <w:trPr>
          <w:trHeight w:val="503"/>
        </w:trPr>
        <w:tc>
          <w:tcPr>
            <w:tcW w:w="4077"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Этапы и сроки реализации подпрограммы муниципальной программы</w:t>
            </w:r>
          </w:p>
        </w:tc>
        <w:tc>
          <w:tcPr>
            <w:tcW w:w="5670"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подпрограммы планируется в один этап: 2014 - 2028 годы</w:t>
            </w:r>
          </w:p>
        </w:tc>
      </w:tr>
      <w:tr w:rsidR="001A622F" w:rsidRPr="001A622F" w:rsidTr="00D423D7">
        <w:tc>
          <w:tcPr>
            <w:tcW w:w="4077" w:type="dxa"/>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Объемы и источники финансирования подпрограммы муниципальной программы</w:t>
            </w:r>
          </w:p>
        </w:tc>
        <w:tc>
          <w:tcPr>
            <w:tcW w:w="5670" w:type="dxa"/>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бюджет- 40533,7 в том числе по годам реализации:</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2014 год: 2312,8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2015 год: 2213,4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2016 год: 2471,9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2017 год: 2339,5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2018 год: 2301,5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2019 год: 2263,6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2020 год: 2345,5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2021 год: 2397,2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2022 год: 2651,5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2023 год 3621,8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2024 год 3160,6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2025 год 3113,6</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2026 год 3113,6</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2027 год 3113,6</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2028 год 3113,6</w:t>
            </w:r>
          </w:p>
        </w:tc>
      </w:tr>
      <w:tr w:rsidR="001A622F" w:rsidRPr="001A622F" w:rsidTr="00D423D7">
        <w:trPr>
          <w:trHeight w:val="1286"/>
        </w:trPr>
        <w:tc>
          <w:tcPr>
            <w:tcW w:w="4077"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Ожидаемые непосредственные результаты реализации подпрограммы муниципальной программы</w:t>
            </w:r>
          </w:p>
        </w:tc>
        <w:tc>
          <w:tcPr>
            <w:tcW w:w="5670" w:type="dxa"/>
          </w:tcPr>
          <w:p w:rsidR="001A622F" w:rsidRPr="001A622F" w:rsidRDefault="001A622F" w:rsidP="001A622F">
            <w:pPr>
              <w:widowControl w:val="0"/>
              <w:shd w:val="clear" w:color="auto" w:fill="FFFFFF"/>
              <w:tabs>
                <w:tab w:val="left" w:pos="0"/>
              </w:tabs>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Результатом реализации подпрограммы должно стать достижение показателей эффективности:</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муниципальных образовательных учреждений, здания которых требуют капитального ремонта 2 шт.</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муниципальных образовательных учреждений переведенных на нормативно – подушевое финансирование 15 шт.</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общеобразовательных учреждений 15 шт.</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количество учреждений дополнительного образования 2 шт. </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учителей в общеобразовательных учреждениях 360 чел.</w:t>
            </w:r>
          </w:p>
        </w:tc>
      </w:tr>
    </w:tbl>
    <w:p w:rsidR="001A622F" w:rsidRPr="001A622F" w:rsidRDefault="001A622F" w:rsidP="001A622F">
      <w:pPr>
        <w:widowControl w:val="0"/>
        <w:shd w:val="clear" w:color="auto" w:fill="FFFFFF"/>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Раздел</w:t>
      </w:r>
      <w:r w:rsidRPr="001A622F">
        <w:rPr>
          <w:rFonts w:ascii="Arial" w:eastAsia="Times New Roman" w:hAnsi="Arial" w:cs="Arial"/>
          <w:bCs/>
          <w:spacing w:val="6"/>
          <w:sz w:val="24"/>
          <w:szCs w:val="24"/>
          <w:lang w:eastAsia="ru-RU"/>
        </w:rPr>
        <w:t xml:space="preserve"> 1.</w:t>
      </w:r>
    </w:p>
    <w:p w:rsidR="001A622F" w:rsidRPr="001A622F" w:rsidRDefault="001A622F" w:rsidP="001A622F">
      <w:pPr>
        <w:widowControl w:val="0"/>
        <w:shd w:val="clear" w:color="auto" w:fill="FFFFFF"/>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«Характеристика сферы реализации подпрограммы, описание основных проблем в указанной сфере и прогноз ее развития»</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Данная подпрограмма предусматривает включение в нее всех текущих расходов, связанных с организацией деятельности отдела по образованию и молодежной политике администрации Поворинского муниципального района. Отдел по образованию и молодежной политике является структурным подразделением администрации Поворинского муниципального района, осуществляющим реализацию единой государственной политики в сфере образования, оказанию муниципальных услуг в рамках своих полномочий. Полноценное и своевременное обеспечение деятельности работников отдела по образованию и молодежной политике невозможно без решения проблем материально-технического, ресурсного обеспечения. </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Для увеличения эффективности деятельности отдела необходимо создать </w:t>
      </w:r>
      <w:r w:rsidRPr="001A622F">
        <w:rPr>
          <w:rFonts w:ascii="Arial" w:eastAsia="Times New Roman" w:hAnsi="Arial" w:cs="Arial"/>
          <w:sz w:val="24"/>
          <w:szCs w:val="24"/>
          <w:lang w:eastAsia="ru-RU"/>
        </w:rPr>
        <w:lastRenderedPageBreak/>
        <w:t xml:space="preserve">оптимальные условия для работы. </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Использование современных технологий и обеспеченность необходимым оборудованием работников отдела по образованию является важнейшим аспектом и необходимым условием для повышения качества их работы. Разработка данной подпрограммы обусловлена необходимостью развития и укрепления условий для реализации государственной образовательной политики в сфере образования на территории Поворинского муниципального района.</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Таковыми условиями являются:</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материально-техническое обеспечение отдела по образованию и молодежной политике;</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финансовое обеспечение деятельности отдела по образованию и молодежной политике;</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организация обслуживания и содержания имущества отдела по образованию молодежной политике;</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организация программного, информационного обслуживания работников отдела по образованию и молодежной политике;</w:t>
      </w:r>
    </w:p>
    <w:p w:rsidR="001A622F" w:rsidRPr="001A622F" w:rsidRDefault="001A622F" w:rsidP="001A622F">
      <w:pPr>
        <w:widowControl w:val="0"/>
        <w:shd w:val="clear" w:color="auto" w:fill="FFFFFF"/>
        <w:tabs>
          <w:tab w:val="left" w:pos="284"/>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Принятие подпрограммы будет способствовать достижению поставленных целей реализации комплекса мер по материально-техническому, информационному обеспечению деятельности специалистов и работников отдела по образованию молодежной политике.</w:t>
      </w: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bCs/>
          <w:spacing w:val="-6"/>
          <w:sz w:val="24"/>
          <w:szCs w:val="24"/>
          <w:lang w:eastAsia="ru-RU"/>
        </w:rPr>
      </w:pP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Раздел</w:t>
      </w:r>
      <w:r w:rsidRPr="001A622F">
        <w:rPr>
          <w:rFonts w:ascii="Arial" w:eastAsia="Times New Roman" w:hAnsi="Arial" w:cs="Arial"/>
          <w:sz w:val="24"/>
          <w:szCs w:val="24"/>
          <w:lang w:eastAsia="ru-RU"/>
        </w:rPr>
        <w:t xml:space="preserve"> 2.</w:t>
      </w:r>
    </w:p>
    <w:p w:rsidR="001A622F" w:rsidRPr="001A622F" w:rsidRDefault="001A622F" w:rsidP="001A622F">
      <w:pPr>
        <w:widowControl w:val="0"/>
        <w:tabs>
          <w:tab w:val="left" w:pos="8640"/>
        </w:tabs>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1A622F" w:rsidRPr="001A622F" w:rsidRDefault="001A622F" w:rsidP="001A622F">
      <w:pPr>
        <w:widowControl w:val="0"/>
        <w:tabs>
          <w:tab w:val="left" w:pos="1605"/>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Развитию образования в Поворинском муниципальном районе отводится особое место. Высокое качество непрерывного образования является залогом качества человеческого капитала, производительности трудовых ресурсов, инновационного характера производственной деятельности. Через обеспечение равного доступа к образованию, высокий уровень передаваемых знаний, создание возможностей самореализации, воспитание высокой культуры, интеллектуальное развитие личности, система образования осуществляет значимый вклад в качество жизни. </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Приоритеты муниципальной политики в сфере образования на период до 2028 года сформированы с учетом целей и задач, представленных в следующих стратегических документах:</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Федерального уровня: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 1662-р);</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развития информационного общества в Российской Федерации (утверждена Президентом Российской Федерации 7 февраля 2008 г. № Пр-212);</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национальной безопасности Российской Федерации до 2020 года (утверждена Указом Президента Российской Федерации 12 мая 2009 г. № 537);</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инновационного развития Российской Федерации на период до 2020 года (распоряжение Правительства Российской Федерации от 8 декабря 2011 г. № 2227-р);</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Стратегия развития воспитания в Российской Федерации на период до 2025 года (распоряжение Правительства Российской Федерации от 29 мая 2015 г. №996-р);</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Указ Президента Российской Федерации от 7 мая 2012 г. № 599 «О мерах по реализации государственной политики в области образования и науки»;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Указ Президента Российской Федерации от 1 июня 2012 г. № 761 «О Национальной стратегии действий в интересах детей на 2012 - 2017 годы»;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Указ Президента Российской Федерации от 28.12.2012 № 1688 «О некоторых мерах по реализации государственной политики в сфере защиты детей-сирот и детей, оставшихся без попечения родителей».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Регионального уровня: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Стратегия социально-экономического развития Воронежской области на период до 2020 года (утверждена Законом Воронежской области от 30 июня 2010 года № 65-ОЗ «О Стратегии социально-экономического развития Воронежской области на период до 2020 года»;</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Программа социально-экономического развития Воронежской области на 2012-2016 годы (утверждена Законом Воронежской области от 8 июня 2012 года № 80-ОЗ «О программе социально-экономического развития Воронежской области на 2012-2016 годы»;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План мероприятий по реализации стратегии социально-экономического развития Воронежской области на период до 2020 года (распоряжение правительства Воронежской области от 27 июня 2012 года №383-р);</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План мероприятий («дорожная карта») Воронежской области «Изменения в отраслях социальной сферы, направленные на повышение эффективности образования и науки» (утвержден распоряжением правительства Воронежской области от 28 февраля 2013 года № 119-р).</w:t>
      </w:r>
    </w:p>
    <w:p w:rsidR="001A622F" w:rsidRPr="001A622F" w:rsidRDefault="001A622F" w:rsidP="001A622F">
      <w:pPr>
        <w:widowControl w:val="0"/>
        <w:shd w:val="clear" w:color="auto" w:fill="FFFFFF"/>
        <w:tabs>
          <w:tab w:val="left" w:pos="4095"/>
          <w:tab w:val="center" w:pos="4820"/>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Раздел 3.</w:t>
      </w:r>
    </w:p>
    <w:p w:rsidR="001A622F" w:rsidRPr="001A622F" w:rsidRDefault="001A622F" w:rsidP="001A622F">
      <w:pPr>
        <w:widowControl w:val="0"/>
        <w:shd w:val="clear" w:color="auto" w:fill="FFFFFF"/>
        <w:tabs>
          <w:tab w:val="left" w:pos="4095"/>
          <w:tab w:val="center" w:pos="4820"/>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«Характеристика основных мероприятий подпрограммы»</w:t>
      </w:r>
    </w:p>
    <w:p w:rsidR="001A622F" w:rsidRPr="001A622F" w:rsidRDefault="001A622F" w:rsidP="001A622F">
      <w:pPr>
        <w:widowControl w:val="0"/>
        <w:shd w:val="clear" w:color="auto" w:fill="FFFFFF"/>
        <w:tabs>
          <w:tab w:val="left" w:pos="284"/>
          <w:tab w:val="left" w:pos="426"/>
          <w:tab w:val="left" w:pos="567"/>
        </w:tabs>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Система подпрограммных мероприятий представляет собой комплекс мер по финансово–экономическому, материально-техническому обеспечению условий для достижения целей и задач подпрограммы.</w:t>
      </w:r>
    </w:p>
    <w:p w:rsidR="001A622F" w:rsidRPr="001A622F" w:rsidRDefault="001A622F" w:rsidP="001A622F">
      <w:pPr>
        <w:widowControl w:val="0"/>
        <w:shd w:val="clear" w:color="auto" w:fill="FFFFFF"/>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Подпрограммой предусмотрена реализация следующих мероприятий:</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Основное мероприятие – </w:t>
      </w:r>
      <w:r w:rsidRPr="001A622F">
        <w:rPr>
          <w:rFonts w:ascii="Arial" w:eastAsia="Times New Roman" w:hAnsi="Arial" w:cs="Arial"/>
          <w:sz w:val="24"/>
          <w:szCs w:val="24"/>
          <w:lang w:eastAsia="ru-RU"/>
        </w:rPr>
        <w:t>Финансовое обеспечение деятельности отдела по образованию и молодежной политике</w:t>
      </w:r>
      <w:r w:rsidRPr="001A622F">
        <w:rPr>
          <w:rFonts w:ascii="Arial" w:eastAsia="Times New Roman" w:hAnsi="Arial" w:cs="Arial"/>
          <w:bCs/>
          <w:spacing w:val="-6"/>
          <w:sz w:val="24"/>
          <w:szCs w:val="24"/>
          <w:lang w:eastAsia="ru-RU"/>
        </w:rPr>
        <w:t xml:space="preserve"> </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Система мероприятий:</w:t>
      </w:r>
    </w:p>
    <w:tbl>
      <w:tblPr>
        <w:tblW w:w="9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237"/>
        <w:gridCol w:w="1150"/>
        <w:gridCol w:w="1843"/>
      </w:tblGrid>
      <w:tr w:rsidR="001A622F" w:rsidRPr="001A622F" w:rsidTr="00D423D7">
        <w:tc>
          <w:tcPr>
            <w:tcW w:w="534" w:type="dxa"/>
            <w:shd w:val="clear" w:color="auto" w:fill="auto"/>
          </w:tcPr>
          <w:p w:rsidR="001A622F" w:rsidRPr="001A622F" w:rsidRDefault="001A622F" w:rsidP="001A622F">
            <w:pPr>
              <w:widowControl w:val="0"/>
              <w:tabs>
                <w:tab w:val="left" w:pos="4095"/>
                <w:tab w:val="center" w:pos="4820"/>
              </w:tabs>
              <w:spacing w:after="0"/>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w:t>
            </w:r>
          </w:p>
          <w:p w:rsidR="001A622F" w:rsidRPr="001A622F" w:rsidRDefault="001A622F" w:rsidP="001A622F">
            <w:pPr>
              <w:widowControl w:val="0"/>
              <w:tabs>
                <w:tab w:val="left" w:pos="4095"/>
                <w:tab w:val="center" w:pos="4820"/>
              </w:tabs>
              <w:spacing w:after="0"/>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п/п</w:t>
            </w:r>
          </w:p>
        </w:tc>
        <w:tc>
          <w:tcPr>
            <w:tcW w:w="6237" w:type="dxa"/>
            <w:shd w:val="clear" w:color="auto" w:fill="auto"/>
          </w:tcPr>
          <w:p w:rsidR="001A622F" w:rsidRPr="001A622F" w:rsidRDefault="001A622F" w:rsidP="001A622F">
            <w:pPr>
              <w:widowControl w:val="0"/>
              <w:spacing w:after="0"/>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Описание мероприятия</w:t>
            </w:r>
          </w:p>
        </w:tc>
        <w:tc>
          <w:tcPr>
            <w:tcW w:w="1150" w:type="dxa"/>
            <w:shd w:val="clear" w:color="auto" w:fill="auto"/>
          </w:tcPr>
          <w:p w:rsidR="001A622F" w:rsidRPr="001A622F" w:rsidRDefault="001A622F" w:rsidP="001A622F">
            <w:pPr>
              <w:widowControl w:val="0"/>
              <w:spacing w:after="0"/>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Сроки реализации мероприятия</w:t>
            </w:r>
          </w:p>
        </w:tc>
        <w:tc>
          <w:tcPr>
            <w:tcW w:w="1843" w:type="dxa"/>
            <w:shd w:val="clear" w:color="auto" w:fill="auto"/>
          </w:tcPr>
          <w:p w:rsidR="001A622F" w:rsidRPr="001A622F" w:rsidRDefault="001A622F" w:rsidP="001A622F">
            <w:pPr>
              <w:widowControl w:val="0"/>
              <w:spacing w:after="0"/>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Ответственный исполнитель</w:t>
            </w:r>
          </w:p>
        </w:tc>
      </w:tr>
      <w:tr w:rsidR="001A622F" w:rsidRPr="001A622F" w:rsidTr="00D423D7">
        <w:tc>
          <w:tcPr>
            <w:tcW w:w="534" w:type="dxa"/>
            <w:shd w:val="clear" w:color="auto" w:fill="auto"/>
          </w:tcPr>
          <w:p w:rsidR="001A622F" w:rsidRPr="001A622F" w:rsidRDefault="001A622F" w:rsidP="001A622F">
            <w:pPr>
              <w:widowControl w:val="0"/>
              <w:tabs>
                <w:tab w:val="left" w:pos="4095"/>
                <w:tab w:val="center" w:pos="4820"/>
              </w:tabs>
              <w:spacing w:after="0"/>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1.</w:t>
            </w:r>
          </w:p>
        </w:tc>
        <w:tc>
          <w:tcPr>
            <w:tcW w:w="6237" w:type="dxa"/>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1.Оплата труда работников отдела по образованию и молодежной политике</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2.Материально-техническое обеспечение работников отдела по образованию:</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2.1.Обеспечение услугами связи, в том числе доступом в сеть Интернет и почтовыми расходами.</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2.2.Оплата налогов и сборов</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2.3.Обеспечение расходными материалами: </w:t>
            </w:r>
            <w:r w:rsidRPr="001A622F">
              <w:rPr>
                <w:rFonts w:ascii="Arial" w:eastAsia="Times New Roman" w:hAnsi="Arial" w:cs="Arial"/>
                <w:sz w:val="24"/>
                <w:szCs w:val="24"/>
                <w:lang w:eastAsia="ru-RU"/>
              </w:rPr>
              <w:lastRenderedPageBreak/>
              <w:t>канцелярскими, хозяйственными, стройматериалами</w:t>
            </w:r>
          </w:p>
          <w:p w:rsidR="001A622F" w:rsidRPr="001A622F" w:rsidRDefault="001A622F" w:rsidP="001A622F">
            <w:pPr>
              <w:widowControl w:val="0"/>
              <w:spacing w:after="0"/>
              <w:jc w:val="both"/>
              <w:rPr>
                <w:rFonts w:ascii="Arial" w:eastAsia="Times New Roman" w:hAnsi="Arial" w:cs="Arial"/>
                <w:bCs/>
                <w:spacing w:val="-6"/>
                <w:sz w:val="24"/>
                <w:szCs w:val="24"/>
                <w:lang w:eastAsia="ru-RU"/>
              </w:rPr>
            </w:pPr>
            <w:r w:rsidRPr="001A622F">
              <w:rPr>
                <w:rFonts w:ascii="Arial" w:eastAsia="Times New Roman" w:hAnsi="Arial" w:cs="Arial"/>
                <w:sz w:val="24"/>
                <w:szCs w:val="24"/>
                <w:lang w:eastAsia="ru-RU"/>
              </w:rPr>
              <w:t>2.4.Оплата командировочных расходов.</w:t>
            </w:r>
          </w:p>
        </w:tc>
        <w:tc>
          <w:tcPr>
            <w:tcW w:w="1150" w:type="dxa"/>
            <w:shd w:val="clear" w:color="auto" w:fill="auto"/>
          </w:tcPr>
          <w:p w:rsidR="001A622F" w:rsidRPr="001A622F" w:rsidRDefault="001A622F" w:rsidP="001A622F">
            <w:pPr>
              <w:widowControl w:val="0"/>
              <w:spacing w:after="0"/>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lastRenderedPageBreak/>
              <w:t>2014 – 2028 гг.</w:t>
            </w:r>
          </w:p>
          <w:p w:rsidR="001A622F" w:rsidRPr="001A622F" w:rsidRDefault="001A622F" w:rsidP="001A622F">
            <w:pPr>
              <w:widowControl w:val="0"/>
              <w:spacing w:after="0"/>
              <w:jc w:val="both"/>
              <w:rPr>
                <w:rFonts w:ascii="Arial" w:eastAsia="Times New Roman" w:hAnsi="Arial" w:cs="Arial"/>
                <w:bCs/>
                <w:spacing w:val="-6"/>
                <w:sz w:val="24"/>
                <w:szCs w:val="24"/>
                <w:lang w:eastAsia="ru-RU"/>
              </w:rPr>
            </w:pPr>
          </w:p>
        </w:tc>
        <w:tc>
          <w:tcPr>
            <w:tcW w:w="1843" w:type="dxa"/>
            <w:shd w:val="clear" w:color="auto" w:fill="auto"/>
          </w:tcPr>
          <w:p w:rsidR="001A622F" w:rsidRPr="001A622F" w:rsidRDefault="001A622F" w:rsidP="001A622F">
            <w:pPr>
              <w:widowControl w:val="0"/>
              <w:spacing w:after="0"/>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Отдел по образованию и молодежной политике</w:t>
            </w:r>
          </w:p>
        </w:tc>
      </w:tr>
    </w:tbl>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xml:space="preserve"> Раздел 4.</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«Характеристика мер муниципального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подпрограммы предполагает разработку и утверждение комплекса мер правового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Раздел 5.</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 xml:space="preserve"> Раздел</w:t>
      </w:r>
      <w:r w:rsidRPr="001A622F">
        <w:rPr>
          <w:rFonts w:ascii="Arial" w:eastAsia="Times New Roman" w:hAnsi="Arial" w:cs="Arial"/>
          <w:sz w:val="24"/>
          <w:szCs w:val="24"/>
          <w:lang w:eastAsia="ru-RU"/>
        </w:rPr>
        <w:t xml:space="preserve"> 6.</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«Финансовое обеспечение реализации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Для выполнения мероприятий требуется привлечение денежных средств из муниципального бюджета.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Также в процессе реализации Подпрограммы могут быть привлечены дополнительные средства из иных источников.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 Расходные обязательства Поворинского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по образованию и молодежной политике администрации Поворинского муниципального района решением Совета народных депутатов Поворинского муниципального района Воронежской области о районном бюджете </w:t>
      </w:r>
      <w:r w:rsidRPr="001A622F">
        <w:rPr>
          <w:rFonts w:ascii="Arial" w:eastAsia="Times New Roman" w:hAnsi="Arial" w:cs="Arial"/>
          <w:sz w:val="24"/>
          <w:szCs w:val="24"/>
          <w:lang w:eastAsia="ru-RU"/>
        </w:rPr>
        <w:t>на соответствующий период. Объём средств выделяемый из местного бюджета на осуществление мероприятий подпрограммы</w:t>
      </w:r>
      <w:r w:rsidRPr="001A622F">
        <w:rPr>
          <w:rFonts w:ascii="Arial" w:eastAsia="Times New Roman" w:hAnsi="Arial" w:cs="Arial"/>
          <w:bCs/>
          <w:sz w:val="24"/>
          <w:szCs w:val="24"/>
          <w:lang w:eastAsia="ru-RU"/>
        </w:rPr>
        <w:t xml:space="preserve"> подлежит уточнению при формировании бюджета на очередной финансовый год. </w:t>
      </w:r>
      <w:r w:rsidRPr="001A622F">
        <w:rPr>
          <w:rFonts w:ascii="Arial" w:eastAsia="Times New Roman" w:hAnsi="Arial" w:cs="Arial"/>
          <w:sz w:val="24"/>
          <w:szCs w:val="24"/>
          <w:lang w:eastAsia="ru-RU"/>
        </w:rPr>
        <w:t>Объемы и источники финансирования подпрограммы приведены в приложении к муниципальной программе Поворинского муниципального района «Развитие образования»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Раздел 7.</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sz w:val="24"/>
          <w:szCs w:val="24"/>
          <w:lang w:eastAsia="ru-RU"/>
        </w:rPr>
        <w:t>«</w:t>
      </w:r>
      <w:r w:rsidRPr="001A622F">
        <w:rPr>
          <w:rFonts w:ascii="Arial" w:eastAsia="Times New Roman" w:hAnsi="Arial" w:cs="Arial"/>
          <w:bCs/>
          <w:spacing w:val="-6"/>
          <w:sz w:val="24"/>
          <w:szCs w:val="24"/>
          <w:lang w:eastAsia="ru-RU"/>
        </w:rPr>
        <w:t>Анализ рисков реализации подпрограммы и описание мер управления рисками реализации подпрограммы»</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В процессе реализации подпрограммы могут возникнуть следующие риски:</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недостаточное выделение бюджетных средств в рамках одного года на реализацию подпрограммных мероприятий, вследствие чего могут измениться запланированные сроки выполнения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увеличение затрат на отдельные подпрограммные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рост цен на отдельные виды услуг, оказание которых предусмотрено в рамках программных мероприятий, что повлечет увеличение затрат на отдельные </w:t>
      </w:r>
      <w:r w:rsidRPr="001A622F">
        <w:rPr>
          <w:rFonts w:ascii="Arial" w:eastAsia="Times New Roman" w:hAnsi="Arial" w:cs="Arial"/>
          <w:bCs/>
          <w:spacing w:val="-6"/>
          <w:sz w:val="24"/>
          <w:szCs w:val="24"/>
          <w:lang w:eastAsia="ru-RU"/>
        </w:rPr>
        <w:lastRenderedPageBreak/>
        <w:t>подпрограммные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Основными мерами управления рисками с целью минимизации их влияния на достижение целей подпрограммы выступают следующие: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мониторинг; открытость и подотчетность;</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методическое и экспертно-аналитическое сопровождение;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информационное сопровождение и общественные коммуникации.</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разработка и принятие нормативно-правовых документов, регулирующих деятельность отдела по образованию.</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Объемы и источники финансирования подпрограммы приведены в приложении к муниципальной программе Поворинского муниципального района «Развитие образования».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 xml:space="preserve"> Раздел 8.</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«Оценка эффективности реализации подпрограммы»</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bCs/>
          <w:spacing w:val="-6"/>
          <w:sz w:val="24"/>
          <w:szCs w:val="24"/>
          <w:lang w:eastAsia="ru-RU"/>
        </w:rPr>
        <w:t xml:space="preserve"> </w:t>
      </w:r>
      <w:r w:rsidRPr="001A622F">
        <w:rPr>
          <w:rFonts w:ascii="Arial" w:eastAsia="Times New Roman" w:hAnsi="Arial" w:cs="Arial"/>
          <w:sz w:val="24"/>
          <w:szCs w:val="24"/>
          <w:lang w:eastAsia="ru-RU"/>
        </w:rPr>
        <w:t>Эффективность и результативность подпрограммы учитывает, во-первых, степень достижения целевых индикаторов подпрограммы,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Результатом реализации подпрограммы должно стать достижение следующего значения показателя (индикатора):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муниципальных образовательных учреждений, здания которых требуют капитального ремонта 2 шт.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муниципальных образовательных учреждений переведенных на нормативно – подушевое финансирование 15 шт.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общеобразовательных учреждений 15 шт.</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количество учреждений дополнительного образования 2 шт.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количество учителей в общеобразовательных учреждениях 360 чел.</w:t>
      </w:r>
    </w:p>
    <w:p w:rsidR="001A622F" w:rsidRPr="001A622F" w:rsidRDefault="001A622F" w:rsidP="001A622F">
      <w:pPr>
        <w:autoSpaceDE w:val="0"/>
        <w:autoSpaceDN w:val="0"/>
        <w:adjustRightInd w:val="0"/>
        <w:spacing w:after="0"/>
        <w:ind w:left="5103"/>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br w:type="page"/>
      </w:r>
      <w:r w:rsidRPr="001A622F">
        <w:rPr>
          <w:rFonts w:ascii="Arial" w:eastAsia="Times New Roman" w:hAnsi="Arial" w:cs="Arial"/>
          <w:sz w:val="24"/>
          <w:szCs w:val="24"/>
          <w:lang w:eastAsia="ru-RU"/>
        </w:rPr>
        <w:lastRenderedPageBreak/>
        <w:t xml:space="preserve">Подпрограмма № 5 </w:t>
      </w:r>
    </w:p>
    <w:p w:rsidR="001A622F" w:rsidRPr="001A622F" w:rsidRDefault="001A622F" w:rsidP="001A622F">
      <w:pPr>
        <w:autoSpaceDE w:val="0"/>
        <w:autoSpaceDN w:val="0"/>
        <w:adjustRightInd w:val="0"/>
        <w:spacing w:after="0"/>
        <w:ind w:left="5103"/>
        <w:jc w:val="both"/>
        <w:rPr>
          <w:rFonts w:ascii="Arial" w:eastAsia="Times New Roman" w:hAnsi="Arial" w:cs="Arial"/>
          <w:bCs/>
          <w:sz w:val="24"/>
          <w:szCs w:val="24"/>
          <w:lang w:eastAsia="ru-RU"/>
        </w:rPr>
      </w:pPr>
      <w:r w:rsidRPr="001A622F">
        <w:rPr>
          <w:rFonts w:ascii="Arial" w:eastAsia="Times New Roman" w:hAnsi="Arial" w:cs="Arial"/>
          <w:sz w:val="24"/>
          <w:szCs w:val="24"/>
          <w:lang w:eastAsia="ru-RU"/>
        </w:rPr>
        <w:t xml:space="preserve">«Социализация детей-сирот и детей, нуждающихся в особой защите государства» </w:t>
      </w:r>
      <w:r w:rsidRPr="001A622F">
        <w:rPr>
          <w:rFonts w:ascii="Arial" w:eastAsia="Times New Roman" w:hAnsi="Arial" w:cs="Arial"/>
          <w:bCs/>
          <w:sz w:val="24"/>
          <w:szCs w:val="24"/>
          <w:lang w:eastAsia="ru-RU"/>
        </w:rPr>
        <w:t>муниципальной программы ««Развитие образования» Поворинского муниципального района на 2014-2028 гг»</w:t>
      </w:r>
    </w:p>
    <w:p w:rsidR="001A622F" w:rsidRPr="001A622F" w:rsidRDefault="001A622F" w:rsidP="001A622F">
      <w:pPr>
        <w:spacing w:after="0"/>
        <w:ind w:firstLine="709"/>
        <w:jc w:val="both"/>
        <w:rPr>
          <w:rFonts w:ascii="Arial" w:eastAsia="Times New Roman" w:hAnsi="Arial" w:cs="Arial"/>
          <w:bCs/>
          <w:iCs/>
          <w:sz w:val="24"/>
          <w:szCs w:val="24"/>
          <w:lang w:eastAsia="ru-RU"/>
        </w:rPr>
      </w:pPr>
    </w:p>
    <w:p w:rsidR="001A622F" w:rsidRPr="001A622F" w:rsidRDefault="001A622F" w:rsidP="001A622F">
      <w:pPr>
        <w:spacing w:after="0"/>
        <w:ind w:firstLine="709"/>
        <w:jc w:val="both"/>
        <w:rPr>
          <w:rFonts w:ascii="Arial" w:eastAsia="Times New Roman" w:hAnsi="Arial" w:cs="Arial"/>
          <w:bCs/>
          <w:sz w:val="24"/>
          <w:szCs w:val="24"/>
          <w:lang w:eastAsia="ru-RU"/>
        </w:rPr>
      </w:pPr>
      <w:r w:rsidRPr="001A622F">
        <w:rPr>
          <w:rFonts w:ascii="Arial" w:eastAsia="Times New Roman" w:hAnsi="Arial" w:cs="Arial"/>
          <w:bCs/>
          <w:iCs/>
          <w:sz w:val="24"/>
          <w:szCs w:val="24"/>
          <w:lang w:eastAsia="ru-RU"/>
        </w:rPr>
        <w:t>Паспорт подпрограммы №5 «Социализация детей-сирот и детей, нуждающихся в особой защите государства»</w:t>
      </w:r>
      <w:r w:rsidRPr="001A622F">
        <w:rPr>
          <w:rFonts w:ascii="Arial" w:eastAsia="Times New Roman" w:hAnsi="Arial" w:cs="Arial"/>
          <w:bCs/>
          <w:sz w:val="24"/>
          <w:szCs w:val="24"/>
          <w:lang w:eastAsia="ru-RU"/>
        </w:rPr>
        <w:t xml:space="preserve"> муниципальной программы «Развитие образования» Поворинского муниципального района на 2014-2028 гг»</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520"/>
      </w:tblGrid>
      <w:tr w:rsidR="001A622F" w:rsidRPr="001A622F" w:rsidTr="00D423D7">
        <w:trPr>
          <w:trHeight w:val="912"/>
        </w:trPr>
        <w:tc>
          <w:tcPr>
            <w:tcW w:w="3227" w:type="dxa"/>
          </w:tcPr>
          <w:p w:rsidR="001A622F" w:rsidRPr="001A622F" w:rsidRDefault="001A622F" w:rsidP="001A622F">
            <w:pPr>
              <w:widowControl w:val="0"/>
              <w:tabs>
                <w:tab w:val="left" w:pos="2592"/>
              </w:tabs>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Исполнители подпрограммы муниципальной программы</w:t>
            </w:r>
          </w:p>
        </w:tc>
        <w:tc>
          <w:tcPr>
            <w:tcW w:w="6520" w:type="dxa"/>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администрации Поворинского муниципального района</w:t>
            </w:r>
          </w:p>
        </w:tc>
      </w:tr>
      <w:tr w:rsidR="001A622F" w:rsidRPr="001A622F" w:rsidTr="00D423D7">
        <w:tc>
          <w:tcPr>
            <w:tcW w:w="3227" w:type="dxa"/>
            <w:vAlign w:val="center"/>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Основные мероприятия, входящие в состав подпрограммы, муниципальной программы</w:t>
            </w:r>
          </w:p>
        </w:tc>
        <w:tc>
          <w:tcPr>
            <w:tcW w:w="6520" w:type="dxa"/>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1.Финансовое обеспечение деятельности органа по опеке и попечительству администрации Поворинского муниципального района</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Выплата единовременного пособия при всех формах устройства детей, лишенных родительского попечения, в семью</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 Обеспечение выплат приемной семье на содержание подопечных детей</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 Обеспечение выплаты вознаграждения, причитающегося приемному родителю</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 Обеспечение выплат семьям опекунов на содержание подопечных детей</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 Обеспечение единовременной выплаты при передаче ребенка на воспитание в семью</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 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r>
      <w:tr w:rsidR="001A622F" w:rsidRPr="001A622F" w:rsidTr="00D423D7">
        <w:tc>
          <w:tcPr>
            <w:tcW w:w="3227"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Цель подпрограммы муниципальной программы</w:t>
            </w:r>
          </w:p>
        </w:tc>
        <w:tc>
          <w:tcPr>
            <w:tcW w:w="6520" w:type="dxa"/>
          </w:tcPr>
          <w:p w:rsidR="001A622F" w:rsidRPr="001A622F" w:rsidRDefault="001A622F" w:rsidP="001A622F">
            <w:pPr>
              <w:widowControl w:val="0"/>
              <w:shd w:val="clear" w:color="auto" w:fill="FFFFFF"/>
              <w:spacing w:after="0"/>
              <w:jc w:val="both"/>
              <w:rPr>
                <w:rFonts w:ascii="Arial" w:eastAsia="Times New Roman" w:hAnsi="Arial" w:cs="Arial"/>
                <w:spacing w:val="1"/>
                <w:sz w:val="24"/>
                <w:szCs w:val="24"/>
                <w:highlight w:val="yellow"/>
                <w:lang w:eastAsia="ru-RU"/>
              </w:rPr>
            </w:pPr>
            <w:r w:rsidRPr="001A622F">
              <w:rPr>
                <w:rFonts w:ascii="Arial" w:eastAsia="Times New Roman" w:hAnsi="Arial" w:cs="Arial"/>
                <w:sz w:val="24"/>
                <w:szCs w:val="24"/>
                <w:lang w:eastAsia="ru-RU"/>
              </w:rPr>
              <w:t>Создание в Поворинском муниципальном районе комплексной системы работы с семьей и детьми, направленной на снижение уровня социального сиротства, безнадзорности, обеспечение приоритета семейного устройства детей-сирот и детей, оставшихся без попечения родителей.</w:t>
            </w:r>
          </w:p>
        </w:tc>
      </w:tr>
      <w:tr w:rsidR="001A622F" w:rsidRPr="001A622F" w:rsidTr="00D423D7">
        <w:trPr>
          <w:trHeight w:val="503"/>
        </w:trPr>
        <w:tc>
          <w:tcPr>
            <w:tcW w:w="3227" w:type="dxa"/>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Задачи подпрограммы муниципальной программы</w:t>
            </w:r>
          </w:p>
        </w:tc>
        <w:tc>
          <w:tcPr>
            <w:tcW w:w="6520" w:type="dxa"/>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Создание необходимых условий для семейного жизнеустройства детей-сирот и детей, оставшихся без попечения родителей.</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 Обеспечение успешной социальной адаптации выпускников детских домов (школ-интернатов) и специальных (коррекционных) школ-интернатов из числа детей-сирот и детей, оставшихся без попечения родителей.</w:t>
            </w:r>
          </w:p>
          <w:p w:rsidR="001A622F" w:rsidRPr="001A622F" w:rsidRDefault="001A622F" w:rsidP="001A622F">
            <w:pPr>
              <w:autoSpaceDE w:val="0"/>
              <w:autoSpaceDN w:val="0"/>
              <w:adjustRightInd w:val="0"/>
              <w:spacing w:after="0"/>
              <w:jc w:val="both"/>
              <w:rPr>
                <w:rFonts w:ascii="Arial" w:eastAsia="Times New Roman" w:hAnsi="Arial" w:cs="Arial"/>
                <w:spacing w:val="1"/>
                <w:sz w:val="24"/>
                <w:szCs w:val="24"/>
                <w:highlight w:val="yellow"/>
                <w:lang w:eastAsia="ru-RU"/>
              </w:rPr>
            </w:pPr>
            <w:r w:rsidRPr="001A622F">
              <w:rPr>
                <w:rFonts w:ascii="Arial" w:eastAsia="Times New Roman" w:hAnsi="Arial" w:cs="Arial"/>
                <w:sz w:val="24"/>
                <w:szCs w:val="24"/>
                <w:lang w:eastAsia="ru-RU"/>
              </w:rPr>
              <w:t xml:space="preserve"> 3. 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w:t>
            </w:r>
          </w:p>
        </w:tc>
      </w:tr>
      <w:tr w:rsidR="001A622F" w:rsidRPr="001A622F" w:rsidTr="00D423D7">
        <w:trPr>
          <w:trHeight w:val="503"/>
        </w:trPr>
        <w:tc>
          <w:tcPr>
            <w:tcW w:w="3227"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Основные целевые показатели и индикаторы подпрограммы муниципальной программы</w:t>
            </w:r>
          </w:p>
        </w:tc>
        <w:tc>
          <w:tcPr>
            <w:tcW w:w="6520"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оставшихся без попечения родителей, устроенных в семьи граждан неродственников (в приемные семьи, на усыновление (удочерение),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w:t>
            </w:r>
          </w:p>
        </w:tc>
      </w:tr>
      <w:tr w:rsidR="001A622F" w:rsidRPr="001A622F" w:rsidTr="00D423D7">
        <w:trPr>
          <w:trHeight w:val="503"/>
        </w:trPr>
        <w:tc>
          <w:tcPr>
            <w:tcW w:w="3227"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Этапы и сроки реализации подпрограммы муниципальной программы</w:t>
            </w:r>
          </w:p>
        </w:tc>
        <w:tc>
          <w:tcPr>
            <w:tcW w:w="6520" w:type="dxa"/>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2016 - 2028 годы, подпрограмма реализуется в один этап</w:t>
            </w:r>
          </w:p>
        </w:tc>
      </w:tr>
      <w:tr w:rsidR="001A622F" w:rsidRPr="001A622F" w:rsidTr="00D423D7">
        <w:tc>
          <w:tcPr>
            <w:tcW w:w="3227" w:type="dxa"/>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Объемы и источники финансирования подпрограммы муниципальной программы</w:t>
            </w:r>
          </w:p>
        </w:tc>
        <w:tc>
          <w:tcPr>
            <w:tcW w:w="6520" w:type="dxa"/>
          </w:tcPr>
          <w:p w:rsidR="001A622F" w:rsidRPr="001A622F" w:rsidRDefault="001A622F" w:rsidP="001A622F">
            <w:pPr>
              <w:spacing w:after="0"/>
              <w:jc w:val="both"/>
              <w:rPr>
                <w:rFonts w:ascii="Arial" w:eastAsia="Times New Roman" w:hAnsi="Arial" w:cs="Arial"/>
                <w:sz w:val="24"/>
                <w:szCs w:val="24"/>
                <w:lang w:eastAsia="ru-RU"/>
              </w:rPr>
            </w:pP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296812,1 в том числе по годам реализации:</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2016 год: 18232,1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2017 год: 17999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2018 год: 19310,2</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2019 год: 19288,0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2020 год: 19506,8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2021 год: 19652,1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2022 год: 18069,5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2023 год: 20458,4</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2024 год: 27244,0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2025 год: 28411,0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2026 год: 29547,0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2027 год: 29547,0 </w:t>
            </w:r>
          </w:p>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2028 год: 29547,0 </w:t>
            </w:r>
          </w:p>
        </w:tc>
      </w:tr>
      <w:tr w:rsidR="001A622F" w:rsidRPr="001A622F" w:rsidTr="00D423D7">
        <w:trPr>
          <w:trHeight w:val="1062"/>
        </w:trPr>
        <w:tc>
          <w:tcPr>
            <w:tcW w:w="3227" w:type="dxa"/>
            <w:vAlign w:val="center"/>
          </w:tcPr>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Ожидаемые конечные результаты реализации подпрограммы муниципальной программы</w:t>
            </w:r>
          </w:p>
        </w:tc>
        <w:tc>
          <w:tcPr>
            <w:tcW w:w="6520" w:type="dxa"/>
          </w:tcPr>
          <w:p w:rsidR="001A622F" w:rsidRPr="001A622F" w:rsidRDefault="001A622F" w:rsidP="001A622F">
            <w:pPr>
              <w:widowControl w:val="0"/>
              <w:shd w:val="clear" w:color="auto" w:fill="FFFFFF"/>
              <w:tabs>
                <w:tab w:val="left" w:pos="0"/>
              </w:tabs>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Результатом реализации подпрограммы должно стать достижение показателей эффективности:</w:t>
            </w:r>
          </w:p>
          <w:p w:rsidR="001A622F" w:rsidRPr="001A622F" w:rsidRDefault="001A622F" w:rsidP="001A622F">
            <w:pPr>
              <w:autoSpaceDE w:val="0"/>
              <w:autoSpaceDN w:val="0"/>
              <w:adjustRightInd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оставшихся без попечения родителей, устроенных в семьи граждан неродственников (в приемные семьи, на усыновление (удочерение),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должна приблизиться к 100%;</w:t>
            </w:r>
          </w:p>
        </w:tc>
      </w:tr>
    </w:tbl>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1.</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сферы реализации подпрограммы, описание основных проблем в указанной сфере и прогноз ее развития»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Небывалую остроту и актуальность приобрела проблема защиты прав и </w:t>
      </w:r>
      <w:r w:rsidRPr="001A622F">
        <w:rPr>
          <w:rFonts w:ascii="Arial" w:eastAsia="Times New Roman" w:hAnsi="Arial" w:cs="Arial"/>
          <w:sz w:val="24"/>
          <w:szCs w:val="24"/>
          <w:lang w:eastAsia="ru-RU"/>
        </w:rPr>
        <w:lastRenderedPageBreak/>
        <w:t>интересов несовершеннолетних. Сиротство при живых родителях, или социальное сиротство, - особое явление нашего времени. Оно свидетельствует о глубокой дестабилизации общества, о негативных процессах, затрагивающих сердцевину человеческих отношений. Дети при этом остаются без попечения родителей, без определенного места жительства, без настоящих друзей, без помощи со стороны общества, без перспективы жизни.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Проблема сиротства в Поворинском муниципальном районе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с обществом.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В Поворинском районе проводится систематическая деятельность по выявлению детей, находящихся в трудной жизненной ситуации, детей-сирот и детей, оставшихся без попечения родителей, принятию мер по оказанию им экстренной поддержки, профилактике роста социального сиротства, беспризорности и безнадзорности среди несовершеннолетних. В регионе приняты дополнительные меры, стимулирующие практику устройства детей, оставшихся без попечения родителей, в замещающие семьи. Установлены дифференцированные единовременные выплаты для граждан, принявших осиротевших детей в свои семьи, ежемесячные денежные выплаты усыновителям, увеличено денежное содержание приемных детей, проживающих в сельской местности. </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Приоритетным направлением деятельности отделе по образованию и молодежной политике, исполняющего функции по опеке и попечительству администрации Поворинского муниципального района по обеспечению прав детей, лишенных родительского попечения, является развитие форм семейного устройства детей указанной категории.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Отделом по образованию и молодежной политике в отношении несовершеннолетних граждан, заключен договор о сотрудничестве с «Борисоглебским кадетским корпусом» по подготовке лиц, выразивших желание стать опекунами, попечителями, замещающими родителями несовершеннолетних граждан оставшихся без попечения родителей.</w:t>
      </w:r>
    </w:p>
    <w:p w:rsidR="001A622F" w:rsidRPr="001A622F" w:rsidRDefault="001A622F" w:rsidP="001A622F">
      <w:pPr>
        <w:spacing w:after="0"/>
        <w:ind w:firstLine="709"/>
        <w:jc w:val="both"/>
        <w:rPr>
          <w:rFonts w:ascii="Arial" w:eastAsia="Times New Roman" w:hAnsi="Arial" w:cs="Arial"/>
          <w:sz w:val="24"/>
          <w:szCs w:val="24"/>
          <w:highlight w:val="yellow"/>
        </w:rPr>
      </w:pPr>
      <w:r w:rsidRPr="001A622F">
        <w:rPr>
          <w:rFonts w:ascii="Arial" w:eastAsia="Times New Roman" w:hAnsi="Arial" w:cs="Arial"/>
          <w:sz w:val="24"/>
          <w:szCs w:val="24"/>
        </w:rPr>
        <w:t xml:space="preserve">По вопросам семейного неблагополучия отдел взаимодействует с Грибановским и Новохоперским социально-реабилитационным центрами для несовершеннолетних.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Увеличение числа детей, лишившихся родительского попечения, устроенных в замещающие семьи, имеющих значительное преимущество перед традиционными детскими домами и школами-интернатами, – важная задача отдела по образованию администрации Поворинского муниципального района на ближайшую перспективу.</w:t>
      </w:r>
    </w:p>
    <w:p w:rsidR="001A622F" w:rsidRPr="001A622F" w:rsidRDefault="001A622F" w:rsidP="001A622F">
      <w:pPr>
        <w:widowControl w:val="0"/>
        <w:overflowPunct w:val="0"/>
        <w:spacing w:after="0"/>
        <w:ind w:firstLine="709"/>
        <w:jc w:val="both"/>
        <w:textAlignment w:val="baseline"/>
        <w:rPr>
          <w:rFonts w:ascii="Arial" w:eastAsia="Times New Roman" w:hAnsi="Arial" w:cs="Arial"/>
          <w:bCs/>
          <w:sz w:val="24"/>
          <w:szCs w:val="24"/>
          <w:lang w:eastAsia="zh-CN"/>
        </w:rPr>
      </w:pPr>
      <w:r w:rsidRPr="001A622F">
        <w:rPr>
          <w:rFonts w:ascii="Arial" w:eastAsia="Times New Roman" w:hAnsi="Arial" w:cs="Arial"/>
          <w:sz w:val="24"/>
          <w:szCs w:val="24"/>
          <w:lang w:eastAsia="ru-RU"/>
        </w:rPr>
        <w:t>Реализация комплекса мер по развитию семейных форм устройства привела к ряду позитивных изменений: наметилась тенденция к сокращению числа безнадзорных детей; осуществляется профилактика семейного неблагополучия; повышается качество и доступность социальных услуг для детей, находящихся в трудной жизненной ситуации; расширяется система профессиональной подготовки воспитанников.</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Основное назначение подпрограммы - совершенствование системы и механизмов поддержки семей с детьми, детей, находящихся в трудной жизненной ситуации, детей-сирот и детей, оставшихся без попечения родителей. </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 xml:space="preserve">В Воронежской области с целью реализации мер по социальной адаптации и сопровождению выпускников детских домов (школ-интернатов) и специальных </w:t>
      </w:r>
      <w:r w:rsidRPr="001A622F">
        <w:rPr>
          <w:rFonts w:ascii="Arial" w:eastAsia="Times New Roman" w:hAnsi="Arial" w:cs="Arial"/>
          <w:sz w:val="24"/>
          <w:szCs w:val="24"/>
        </w:rPr>
        <w:lastRenderedPageBreak/>
        <w:t xml:space="preserve">(коррекционных) школ-интернатов (далее – «интернатные учреждения») из числа детей-сирот и детей, оставшихся без попечения родителей, приняты и выполняются социально значимые программы, действуют нормативные правовые акты, направленные на обеспечение постинтернатного сопровождения выпускников детских интернатных учреждений.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iCs/>
          <w:spacing w:val="-6"/>
          <w:sz w:val="24"/>
          <w:szCs w:val="24"/>
          <w:lang w:eastAsia="ru-RU"/>
        </w:rPr>
      </w:pPr>
      <w:r w:rsidRPr="001A622F">
        <w:rPr>
          <w:rFonts w:ascii="Arial" w:eastAsia="Times New Roman" w:hAnsi="Arial" w:cs="Arial"/>
          <w:sz w:val="24"/>
          <w:szCs w:val="24"/>
          <w:lang w:eastAsia="ru-RU"/>
        </w:rPr>
        <w:t>С целью содействия социализации детей после выпуска их из интернатных учреждений принят закон Воронежской области от 04.12.2012 г. № 158-ОЗ «О социальной адаптации выпускников учреждений для детей-сирот и детей, оставшихся без попечения родителей, на территории Воронежской области», распоряжение правительства Воронежской области от 19.12.2011 г. № 873-р «О программных мероприятиях по социальной адаптации и сопровождению выпускников учреждений для детей-сирот и детей, оставшихся без попечения родителей», закон Воронежской области от 04.12.2012 г. № 148-ОЗ «О внесении изменений в отдельные законодательные акты Воронежской области в сфере обеспечения жилыми помещениями детей-сирот и детей, оставшихся без попечения родителей».</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 xml:space="preserve"> Другая актуальная проблема - трудоустройство выпускников. Как показывает практика, основными трудностями, возникающими у детей-сирот, детей, оставшихся без попечения родителей, и лиц из их числа, при первичном трудоустройстве и закреплении на рабочем месте, являются:</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 отсутствие специализированных программ поддержки выпускников в процессе обучения и первичного трудоустройства;</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 отсутствие у молодых людей ориентации в мире профессий и наличие трудностей при самоопределении;</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 отсутствие реального выбора дальнейшего пути после выхода из учреждения;</w:t>
      </w:r>
    </w:p>
    <w:p w:rsidR="001A622F" w:rsidRPr="001A622F" w:rsidRDefault="001A622F" w:rsidP="001A622F">
      <w:pPr>
        <w:spacing w:after="0"/>
        <w:ind w:firstLine="709"/>
        <w:jc w:val="both"/>
        <w:rPr>
          <w:rFonts w:ascii="Arial" w:eastAsia="Times New Roman" w:hAnsi="Arial" w:cs="Arial"/>
          <w:sz w:val="24"/>
          <w:szCs w:val="24"/>
        </w:rPr>
      </w:pPr>
      <w:r w:rsidRPr="001A622F">
        <w:rPr>
          <w:rFonts w:ascii="Arial" w:eastAsia="Times New Roman" w:hAnsi="Arial" w:cs="Arial"/>
          <w:sz w:val="24"/>
          <w:szCs w:val="24"/>
        </w:rPr>
        <w:t>- ограниченная информация о деятельности различных организаций и программ, оказывающих помощь выпускникам.</w:t>
      </w:r>
    </w:p>
    <w:p w:rsidR="001A622F" w:rsidRPr="001A622F" w:rsidRDefault="001A622F" w:rsidP="001A622F">
      <w:pPr>
        <w:widowControl w:val="0"/>
        <w:spacing w:after="0"/>
        <w:ind w:firstLine="709"/>
        <w:jc w:val="both"/>
        <w:rPr>
          <w:rFonts w:ascii="Arial" w:eastAsia="Times New Roman" w:hAnsi="Arial" w:cs="Arial"/>
          <w:bCs/>
          <w:sz w:val="24"/>
          <w:szCs w:val="24"/>
          <w:lang w:eastAsia="ru-RU"/>
        </w:rPr>
      </w:pPr>
      <w:r w:rsidRPr="001A622F">
        <w:rPr>
          <w:rFonts w:ascii="Arial" w:eastAsia="Times New Roman" w:hAnsi="Arial" w:cs="Arial"/>
          <w:sz w:val="24"/>
          <w:szCs w:val="24"/>
          <w:lang w:eastAsia="ru-RU"/>
        </w:rPr>
        <w:t>Поставленные задачи обуславливают необходимость выделения комплекса мероприятий в рамках подпрограммы «Социальная поддержка детей-сирот и детей, нуждающихся в особой защите государства».</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Реализация мероприятий подпрограммы позволит всесторонне укрепить институт семьи, обеспечить преимущественно семейное воспитание детей, наиболее полно защитить права детей-сирот и детей, оставшихся без попечения родителей, создать необходимые условия эффективной социализации их в общество.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2.</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Основными приоритетами муниципальной политики в сфере реализации подпрограммы в интересах детей-сирот и детей, нуждающихся в особой защите, являются: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повышение эффективности поддержки детей-сирот и детей, оставшихся без попечения родителей, и детей, находящихся в трудной жизненной ситуации;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обеспечение права ребенка жить и воспитываться в семье;</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создание благоприятных условий семейного воспитания детей, оставшихся без попечения родителей;</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профилактика всех форм неблагополучия ребенка, защита их прав и законных интересов;</w:t>
      </w:r>
    </w:p>
    <w:p w:rsidR="001A622F" w:rsidRPr="001A622F" w:rsidRDefault="001A622F" w:rsidP="001A622F">
      <w:pPr>
        <w:spacing w:after="0"/>
        <w:ind w:firstLine="709"/>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lastRenderedPageBreak/>
        <w:t>- обеспечение социальной поддержки выпускников областных учреждений для детей-сирот и детей, оставшихся без попечения родителей.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Цели и задачи подпрограммы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соответствии с приоритетами определена цель подпрограммы: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создание в Поворинском муниципальном районе комплексной системы работы с семьей и детьми, направленной на снижение уровня социального сиротства, безнадзорности, обеспечение приоритета семейного устройства детей-сирот и детей, оставшихся без попечения родителей.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Задачи подпрограммы:</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создание необходимых условий для семейного жизнеустройства детей-сирот и детей, оставшихся без попечения родителей.</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обеспечение успешной социальной адаптации выпускников детских домов (школ-интернатов) и специальных (коррекционных) школ-интернатов из числа детей-сирот и детей, оставшихся без попечения родителей.</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-повышение эффективности государственной системы поддержки детей-сирот и детей, оставшихся без попечения родителей, и детей, находящихся в трудной жизненной ситуации Целевые показатели (индикаторы) подпрограммы.</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состав показателей (индикаторов) подпрограммы включены показатели (индикаторы), отражающие формирование к 2028 году условий для социализации детей-сирот и детей, нуждающихся в особой заботе государства.</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Общий показатель: </w:t>
      </w:r>
    </w:p>
    <w:p w:rsidR="001A622F" w:rsidRPr="001A622F" w:rsidRDefault="001A622F" w:rsidP="001A622F">
      <w:pPr>
        <w:spacing w:after="0"/>
        <w:ind w:firstLine="709"/>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 xml:space="preserve">-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Российской Федерации, по договору о патронатной (патронате, патронатном воспитании)», характеризует усовершенствование работы по семейному жизнеустройству детей-сирот, детей, оставшихся без попечения родителей, профилактику отказов от детей среди усыновителей, опекунов, приемных родителей.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Единица измерения – проценты.</w:t>
      </w:r>
    </w:p>
    <w:p w:rsidR="001A622F" w:rsidRPr="001A622F" w:rsidRDefault="001A622F" w:rsidP="001A622F">
      <w:pPr>
        <w:widowControl w:val="0"/>
        <w:shd w:val="clear" w:color="auto" w:fill="FFFFFF"/>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Методика расчета показателя: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noProof/>
          <w:position w:val="-10"/>
          <w:sz w:val="24"/>
          <w:szCs w:val="24"/>
          <w:lang w:eastAsia="ru-RU"/>
        </w:rPr>
        <w:drawing>
          <wp:inline distT="0" distB="0" distL="0" distR="0">
            <wp:extent cx="2914650" cy="257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914650" cy="257175"/>
                    </a:xfrm>
                    <a:prstGeom prst="rect">
                      <a:avLst/>
                    </a:prstGeom>
                    <a:noFill/>
                    <a:ln>
                      <a:noFill/>
                    </a:ln>
                  </pic:spPr>
                </pic:pic>
              </a:graphicData>
            </a:graphic>
          </wp:inline>
        </w:drawing>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Ду - доля детей-сирот и детей, оставшихся без попечения родителей, устроенных в семьи граждан неродственников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учреждениях (муниципальных) учреждениях всех типов; </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 численность детей, оставшихся без попечения родителей, выявленных и учтенных на конец отчетного года;</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До– численность детей, оставшихся без попечения родителей, устроенных под опеку (попечительство);</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Дд–численность детей, добровольно переданные родителями по заявлению о назначении их ребенку опекуна (попечителя);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Ду – численность детей, оставшихся без попечения родителей, устроенных на усыновление (кроме отчима и мачехи);</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Ди - численность детей, оставшихся без попечения родителей, устроенных на усыновление иностранными гражданами (кроме отчима и мачехи).</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xml:space="preserve"> Основными внешними факторами, влияющими на достижение показателей подпрограммы, являются: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 Общее состояние социально-экономического региона, тенденции его изменения.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Внутриполитические факторы и тенденции в сфере государственного регулирования обеспечения сферы социализации детей-сирот и детей, нуждающихся в особой заботе государства: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принятие и реализация нормативных актов администрации Поворинского муниципального района;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направления, методы и объем реализации мер государственного регулирования процессами реализации мер, направленных на защиту детей-сирот и детей, нуждающихся в особой заботе государства.</w:t>
      </w:r>
    </w:p>
    <w:p w:rsidR="001A622F" w:rsidRPr="001A622F" w:rsidRDefault="001A622F" w:rsidP="001A622F">
      <w:pPr>
        <w:widowControl w:val="0"/>
        <w:tabs>
          <w:tab w:val="left" w:pos="7740"/>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В рамках подпрограммы будут обеспечены следующие результаты: </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осуществление качественной комплексной психологической диагностики кандидатов в замещающие родители и детей-сирот, передаваемых в семьи, на предмет их психологической совместимости;</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обеспечение квалифицированной социально-медико-психолого-педагогической помощи замещающим родителям;</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профилактика возвратов детей из замещающих семей; </w:t>
      </w:r>
    </w:p>
    <w:p w:rsidR="001A622F" w:rsidRPr="001A622F" w:rsidRDefault="001A622F" w:rsidP="001A622F">
      <w:pPr>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обеспечение социальной поддержки выпускников областных учреждений для детей-сирот и детей, оставшихся без попечения родителей.</w:t>
      </w:r>
    </w:p>
    <w:p w:rsidR="001A622F" w:rsidRPr="001A622F" w:rsidRDefault="001A622F" w:rsidP="001A622F">
      <w:pPr>
        <w:widowControl w:val="0"/>
        <w:shd w:val="clear" w:color="auto" w:fill="FFFFFF"/>
        <w:tabs>
          <w:tab w:val="left" w:pos="0"/>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Результатом реализации подпрограммы должно стать достижение показателей эффективности:</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оставшихся без попечения родителей, устроенных в семьи граждан неродственников (в приемные семьи, на усыновление(удочерение), охваченных другими формами семейного устройства(семейные детские дома, патронатные семьи), находящихся в государственных(муниципальных) учреждениях всех типов) должна приблизиться к 100%;</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Сроки реализации основных мероприятий 2016 - 2028 годы.</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3.</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«Характеристика основных мероприятий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Подпрограмма «Социальная поддержка детей – сирот и детей, нуждающихся в особой защите государства» содержит 8 основных мероприятий, направленных на социализацию детей-сирот и детей, нуждающихся в особой заботе государства.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Основные мероприятия:</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1.Финансовое обеспечение деятельности органа по опеке и попечительству администрации Поворинского муниципального района</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 Выплата единовременного пособия при всех формах устройства детей, лишенных родительского попечения, в семью</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 Обеспечение выплат приемной семье на содержание подопечных детей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 Обеспечение выплаты вознаграждения, причитающегося приемному родителю</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 Обеспечение выплат семьям опекунов на содержание подопечных детей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 Обеспечение единовременной выплаты при передаче ребенка на воспитание в семью</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 Выплаты на обеспечение 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8.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 2019 года будут действовать мероприятия № 1, 2, 8.</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Исполнителем основных мероприятий является отдел по образованию и молодежной политике администрации Поворинского муниципального района.</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4.</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«Характеристика мер муниципального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Реализация подпрограммы предполагает разработку и утверждение комплекса мер правового регулирования.</w:t>
      </w:r>
    </w:p>
    <w:p w:rsidR="001A622F" w:rsidRPr="001A622F" w:rsidRDefault="001A622F" w:rsidP="001A622F">
      <w:pPr>
        <w:widowControl w:val="0"/>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Разработка и утверждение дополнительных нормативных правовых актов Поворинского муниципального района будут осуществлены в случае принятия на федеральном и региональном уровнях нормативных правовых актов, затрагивающих сферу реализации муниципальной программы, и (или) внесения в них изменений, а также в случае принятия соответствующих управленческих решений.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5.</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Общественные, научные и иные организации, а также внебюджетные фонды, юридические и физические лица могут принимать участие в реализации настоящей подпрограммы муниципальной программы в соответствии с действующим законодательством.</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6.</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«Финансовое обеспечение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Для достижения основных целей данной подпрограммы необходимо выполнить ряд мероприятий требуется привлечение денежных средств из федерального и областного бюджетов.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Также в процессе реализации Подпрограммы могут быть привлечены дополнительные средства из иных источников.</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 Расходные обязательства Поворинского муниципального района Воронежской области на реализацию Подпрограммы включаются в реестр расходных обязательств, подлежащих исполнению за счёт бюджетных ассигнований, предусмотренных отделу по образованию и молодежной политике администрации Поворинского муниципального района решением Совета народных депутатов Поворинского муниципального района Воронежской области о районном бюджете </w:t>
      </w:r>
      <w:r w:rsidRPr="001A622F">
        <w:rPr>
          <w:rFonts w:ascii="Arial" w:eastAsia="Times New Roman" w:hAnsi="Arial" w:cs="Arial"/>
          <w:sz w:val="24"/>
          <w:szCs w:val="24"/>
          <w:lang w:eastAsia="ru-RU"/>
        </w:rPr>
        <w:t>на соответствующий период. Объём средств выделяемый из местного бюджета на осуществление мероприятий подпрограммы</w:t>
      </w:r>
      <w:r w:rsidRPr="001A622F">
        <w:rPr>
          <w:rFonts w:ascii="Arial" w:eastAsia="Times New Roman" w:hAnsi="Arial" w:cs="Arial"/>
          <w:bCs/>
          <w:sz w:val="24"/>
          <w:szCs w:val="24"/>
          <w:lang w:eastAsia="ru-RU"/>
        </w:rPr>
        <w:t xml:space="preserve"> подлежит уточнению при формировании бюджета на очередной финансовый год. </w:t>
      </w:r>
      <w:r w:rsidRPr="001A622F">
        <w:rPr>
          <w:rFonts w:ascii="Arial" w:eastAsia="Times New Roman" w:hAnsi="Arial" w:cs="Arial"/>
          <w:sz w:val="24"/>
          <w:szCs w:val="24"/>
          <w:lang w:eastAsia="ru-RU"/>
        </w:rPr>
        <w:t>Объемы и источники финансирования подпрограммы приведены в приложении к муниципальной программе Поворинского муниципального района «Развитие образования».</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7.</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«Анализ рисков реализации подпрограммы и описание мер управления рисками реализации подпрограммы»</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В процессе реализации подпрограммы могут возникнуть следующие риски:</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недостаточное выделение бюджетных средств в рамках одного года на реализацию подпрограммных мероприятий, вследствие чего могут измениться </w:t>
      </w:r>
      <w:r w:rsidRPr="001A622F">
        <w:rPr>
          <w:rFonts w:ascii="Arial" w:eastAsia="Times New Roman" w:hAnsi="Arial" w:cs="Arial"/>
          <w:bCs/>
          <w:spacing w:val="-6"/>
          <w:sz w:val="24"/>
          <w:szCs w:val="24"/>
          <w:lang w:eastAsia="ru-RU"/>
        </w:rPr>
        <w:lastRenderedPageBreak/>
        <w:t>запланированные сроки выполнения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увеличение затрат на отдельные подпрограммные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рост цен на отдельные виды услуг, оказание которых предусмотрено в рамках подпрограммных мероприятий, что повлечет увеличение затрат на отдельные подпрограммные мероприятия.</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xml:space="preserve"> Основными мерами управления рисками с целью минимизации их влияния на достижение целей подпрограммы выступают следующие: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мониторинг; открытость и подотчетность;</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методическое и экспертно-аналитическое сопровождение;</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информационное сопровождение и общественные коммуникации.</w:t>
      </w:r>
    </w:p>
    <w:p w:rsidR="001A622F" w:rsidRPr="001A622F" w:rsidRDefault="001A622F" w:rsidP="001A622F">
      <w:pPr>
        <w:widowControl w:val="0"/>
        <w:spacing w:after="0"/>
        <w:ind w:firstLine="709"/>
        <w:jc w:val="both"/>
        <w:rPr>
          <w:rFonts w:ascii="Arial" w:eastAsia="Times New Roman" w:hAnsi="Arial" w:cs="Arial"/>
          <w:bCs/>
          <w:spacing w:val="-6"/>
          <w:sz w:val="24"/>
          <w:szCs w:val="24"/>
          <w:lang w:eastAsia="ru-RU"/>
        </w:rPr>
      </w:pPr>
      <w:r w:rsidRPr="001A622F">
        <w:rPr>
          <w:rFonts w:ascii="Arial" w:eastAsia="Times New Roman" w:hAnsi="Arial" w:cs="Arial"/>
          <w:bCs/>
          <w:spacing w:val="-6"/>
          <w:sz w:val="24"/>
          <w:szCs w:val="24"/>
          <w:lang w:eastAsia="ru-RU"/>
        </w:rPr>
        <w:t>- разработка и принятие нормативно-правовых документов, регулирующих деятельность отдела по образованию.</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Раздел 8.</w:t>
      </w:r>
    </w:p>
    <w:p w:rsidR="001A622F" w:rsidRPr="001A622F" w:rsidRDefault="001A622F" w:rsidP="001A622F">
      <w:pPr>
        <w:widowControl w:val="0"/>
        <w:tabs>
          <w:tab w:val="left" w:pos="708"/>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«Оценка эффективности подпрограммы»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Эффективность реализации подпрограммы рассматривается с точки зрения, как количественных, так и качественных (социальных) показателей.</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По итогам реализации подпрограммы, достигнутые значения показателей будут составлять: </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доля детей, оставшихся без попечения родителей, устроенных в семьи граждан неродственников (в приемные семьи, на усыновление (удочерение), охваченных другими формами семейного устройства (семейные детские дома, патронатные семьи), находящихся в государственных(муниципальных) учреждениях всех типов) должна приблизиться к 100%;</w:t>
      </w:r>
    </w:p>
    <w:p w:rsidR="001A622F" w:rsidRPr="001A622F" w:rsidRDefault="001A622F" w:rsidP="001A622F">
      <w:pPr>
        <w:autoSpaceDE w:val="0"/>
        <w:autoSpaceDN w:val="0"/>
        <w:adjustRightInd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spacing w:after="0"/>
        <w:ind w:firstLine="709"/>
        <w:jc w:val="both"/>
        <w:rPr>
          <w:rFonts w:ascii="Arial" w:eastAsia="Times New Roman" w:hAnsi="Arial" w:cs="Arial"/>
          <w:sz w:val="24"/>
          <w:szCs w:val="24"/>
          <w:lang w:eastAsia="ru-RU"/>
        </w:rPr>
        <w:sectPr w:rsidR="001A622F" w:rsidRPr="001A622F" w:rsidSect="006A7253">
          <w:footerReference w:type="default" r:id="rId55"/>
          <w:pgSz w:w="11906" w:h="16838"/>
          <w:pgMar w:top="2268" w:right="567" w:bottom="567" w:left="1701" w:header="567" w:footer="567" w:gutter="0"/>
          <w:pgNumType w:start="1"/>
          <w:cols w:space="708"/>
          <w:titlePg/>
          <w:docGrid w:linePitch="360"/>
        </w:sectPr>
      </w:pPr>
    </w:p>
    <w:p w:rsidR="001A622F" w:rsidRPr="001A622F" w:rsidRDefault="001A622F" w:rsidP="001A622F">
      <w:pPr>
        <w:widowControl w:val="0"/>
        <w:tabs>
          <w:tab w:val="left" w:pos="5245"/>
        </w:tabs>
        <w:spacing w:after="0"/>
        <w:ind w:left="7938"/>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Приложение №1 к муниципальной программе «Развитие образования» Поворинского муниципального района на 2014-2028 годы</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p>
    <w:p w:rsidR="001A622F" w:rsidRPr="001A622F" w:rsidRDefault="001A622F" w:rsidP="001A622F">
      <w:pPr>
        <w:widowControl w:val="0"/>
        <w:tabs>
          <w:tab w:val="right" w:pos="3402"/>
        </w:tabs>
        <w:spacing w:after="0"/>
        <w:ind w:firstLine="709"/>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План реализации муниципальной программы "Развитие образования» Поворинского муниципального района на 2014 - 2028 гг.</w:t>
      </w:r>
    </w:p>
    <w:p w:rsidR="001A622F" w:rsidRPr="001A622F" w:rsidRDefault="001A622F" w:rsidP="001A622F">
      <w:pPr>
        <w:widowControl w:val="0"/>
        <w:spacing w:after="0"/>
        <w:ind w:firstLine="709"/>
        <w:jc w:val="both"/>
        <w:rPr>
          <w:rFonts w:ascii="Arial" w:eastAsia="Times New Roman" w:hAnsi="Arial" w:cs="Arial"/>
          <w:sz w:val="24"/>
          <w:szCs w:val="24"/>
          <w:lang w:eastAsia="ru-RU"/>
        </w:rPr>
      </w:pPr>
    </w:p>
    <w:tbl>
      <w:tblPr>
        <w:tblW w:w="15578" w:type="dxa"/>
        <w:tblInd w:w="-459" w:type="dxa"/>
        <w:tblLayout w:type="fixed"/>
        <w:tblLook w:val="04A0" w:firstRow="1" w:lastRow="0" w:firstColumn="1" w:lastColumn="0" w:noHBand="0" w:noVBand="1"/>
      </w:tblPr>
      <w:tblGrid>
        <w:gridCol w:w="425"/>
        <w:gridCol w:w="2127"/>
        <w:gridCol w:w="709"/>
        <w:gridCol w:w="1134"/>
        <w:gridCol w:w="709"/>
        <w:gridCol w:w="583"/>
        <w:gridCol w:w="582"/>
        <w:gridCol w:w="582"/>
        <w:gridCol w:w="582"/>
        <w:gridCol w:w="522"/>
        <w:gridCol w:w="567"/>
        <w:gridCol w:w="567"/>
        <w:gridCol w:w="567"/>
        <w:gridCol w:w="567"/>
        <w:gridCol w:w="567"/>
        <w:gridCol w:w="567"/>
        <w:gridCol w:w="708"/>
        <w:gridCol w:w="709"/>
        <w:gridCol w:w="708"/>
        <w:gridCol w:w="694"/>
        <w:gridCol w:w="1402"/>
      </w:tblGrid>
      <w:tr w:rsidR="001A622F" w:rsidRPr="001A622F" w:rsidTr="00D423D7">
        <w:trPr>
          <w:trHeight w:val="264"/>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п/п</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Наименование программы, подпрограмм, основным мероприятий и мероприятий статуса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Срок реализации (годы)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Источник финансирования</w:t>
            </w:r>
          </w:p>
        </w:tc>
        <w:tc>
          <w:tcPr>
            <w:tcW w:w="9781" w:type="dxa"/>
            <w:gridSpan w:val="16"/>
            <w:tcBorders>
              <w:top w:val="single" w:sz="4" w:space="0" w:color="auto"/>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Объемы финансирования, тыс.рублей</w:t>
            </w:r>
          </w:p>
        </w:tc>
        <w:tc>
          <w:tcPr>
            <w:tcW w:w="1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Ответственные исполнители</w:t>
            </w:r>
          </w:p>
        </w:tc>
      </w:tr>
      <w:tr w:rsidR="001A622F" w:rsidRPr="001A622F" w:rsidTr="00D423D7">
        <w:trPr>
          <w:trHeight w:val="343"/>
        </w:trPr>
        <w:tc>
          <w:tcPr>
            <w:tcW w:w="425"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Всего</w:t>
            </w:r>
          </w:p>
        </w:tc>
        <w:tc>
          <w:tcPr>
            <w:tcW w:w="9072" w:type="dxa"/>
            <w:gridSpan w:val="15"/>
            <w:tcBorders>
              <w:top w:val="single" w:sz="4" w:space="0" w:color="auto"/>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в том числе</w:t>
            </w: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105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w:t>
            </w:r>
          </w:p>
        </w:tc>
        <w:tc>
          <w:tcPr>
            <w:tcW w:w="582"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2015</w:t>
            </w:r>
          </w:p>
        </w:tc>
        <w:tc>
          <w:tcPr>
            <w:tcW w:w="582"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w:t>
            </w:r>
          </w:p>
        </w:tc>
        <w:tc>
          <w:tcPr>
            <w:tcW w:w="582"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2017</w:t>
            </w:r>
          </w:p>
        </w:tc>
        <w:tc>
          <w:tcPr>
            <w:tcW w:w="522"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2018</w:t>
            </w:r>
          </w:p>
        </w:tc>
        <w:tc>
          <w:tcPr>
            <w:tcW w:w="567"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2019</w:t>
            </w:r>
          </w:p>
        </w:tc>
        <w:tc>
          <w:tcPr>
            <w:tcW w:w="567"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2020</w:t>
            </w:r>
          </w:p>
        </w:tc>
        <w:tc>
          <w:tcPr>
            <w:tcW w:w="567"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2021</w:t>
            </w:r>
          </w:p>
        </w:tc>
        <w:tc>
          <w:tcPr>
            <w:tcW w:w="567"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2022</w:t>
            </w:r>
          </w:p>
        </w:tc>
        <w:tc>
          <w:tcPr>
            <w:tcW w:w="567"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2023</w:t>
            </w:r>
          </w:p>
        </w:tc>
        <w:tc>
          <w:tcPr>
            <w:tcW w:w="567"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2024</w:t>
            </w:r>
          </w:p>
        </w:tc>
        <w:tc>
          <w:tcPr>
            <w:tcW w:w="708"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2025</w:t>
            </w:r>
          </w:p>
        </w:tc>
        <w:tc>
          <w:tcPr>
            <w:tcW w:w="709"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2026</w:t>
            </w:r>
          </w:p>
        </w:tc>
        <w:tc>
          <w:tcPr>
            <w:tcW w:w="708"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2027</w:t>
            </w:r>
          </w:p>
        </w:tc>
        <w:tc>
          <w:tcPr>
            <w:tcW w:w="694" w:type="dxa"/>
            <w:tcBorders>
              <w:top w:val="nil"/>
              <w:left w:val="nil"/>
              <w:bottom w:val="single" w:sz="4" w:space="0" w:color="auto"/>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2028</w:t>
            </w: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Муниципальная программа</w:t>
            </w:r>
            <w:r w:rsidRPr="001A622F">
              <w:rPr>
                <w:rFonts w:ascii="Arial" w:eastAsia="Times New Roman" w:hAnsi="Arial" w:cs="Arial"/>
                <w:sz w:val="24"/>
                <w:szCs w:val="24"/>
                <w:lang w:eastAsia="ru-RU"/>
              </w:rPr>
              <w:t xml:space="preserve"> "Развитие образования" Поворинского муниципального района на 2014-2028 гг</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7002426,6</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70270,4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258806,2</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83189,3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82285,1</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101928,4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114721,8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118102,1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137221,1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136519,9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highlight w:val="green"/>
                <w:lang w:eastAsia="ru-RU"/>
              </w:rPr>
            </w:pPr>
            <w:r w:rsidRPr="001A622F">
              <w:rPr>
                <w:rFonts w:ascii="Arial" w:eastAsia="Times New Roman" w:hAnsi="Arial" w:cs="Arial"/>
                <w:sz w:val="24"/>
                <w:szCs w:val="24"/>
                <w:lang w:eastAsia="ru-RU"/>
              </w:rPr>
              <w:t>146143,6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144779,1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119511,4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128605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128605</w:t>
            </w:r>
          </w:p>
        </w:tc>
        <w:tc>
          <w:tcPr>
            <w:tcW w:w="694" w:type="dxa"/>
            <w:tcBorders>
              <w:top w:val="single" w:sz="4" w:space="0" w:color="auto"/>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128605</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25224,2</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36958,2</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211852,4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395285,1</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251729,9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260570,2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304644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460497,3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386129,8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379033,2</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348089</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374101,3</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427600,8</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427600,8</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427600,8</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1467,5</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3825,2</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417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1627,2</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665,8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3997,3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56928,8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77101,5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27663,2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66316,6</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1.1.</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highlight w:val="green"/>
                <w:lang w:eastAsia="ru-RU"/>
              </w:rPr>
            </w:pPr>
            <w:r w:rsidRPr="001A622F">
              <w:rPr>
                <w:rFonts w:ascii="Arial" w:eastAsia="Times New Roman" w:hAnsi="Arial" w:cs="Arial"/>
                <w:bCs/>
                <w:sz w:val="24"/>
                <w:szCs w:val="24"/>
                <w:lang w:eastAsia="ru-RU"/>
              </w:rPr>
              <w:t xml:space="preserve">Подпрограмма №1 </w:t>
            </w:r>
            <w:r w:rsidRPr="001A622F">
              <w:rPr>
                <w:rFonts w:ascii="Arial" w:eastAsia="Times New Roman" w:hAnsi="Arial" w:cs="Arial"/>
                <w:sz w:val="24"/>
                <w:szCs w:val="24"/>
                <w:lang w:eastAsia="ru-RU"/>
              </w:rPr>
              <w:t>"Развитие общего и дошкольного образования"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6331380,6</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51287,7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245696</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69089,3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68343,3</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84505,5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96469,5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98234,9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112307,4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114018,9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120441,9</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115588,6</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91172,9</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100264,5</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100264,5</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100264,5</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23686,2</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35201,9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192139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375936,7</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232231,6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238966,2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284095,3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437575,1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36594,2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354502,6</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317078</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341760,8</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393972,1</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393972,1</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393972,1</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1467,5</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3728,4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1170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3657,5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56623,7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76914,4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27663,2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66316,6</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708" w:type="dxa"/>
            <w:tcBorders>
              <w:top w:val="nil"/>
              <w:left w:val="single" w:sz="4" w:space="0" w:color="auto"/>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29241,2</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1.1.1</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Основное мероприятие №1 </w:t>
            </w:r>
            <w:r w:rsidRPr="001A622F">
              <w:rPr>
                <w:rFonts w:ascii="Arial" w:eastAsia="Times New Roman" w:hAnsi="Arial" w:cs="Arial"/>
                <w:sz w:val="24"/>
                <w:szCs w:val="24"/>
                <w:lang w:eastAsia="ru-RU"/>
              </w:rPr>
              <w:t>"Финансовое обеспечение муниципальных учреждений, 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6165981,3</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41358,4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236842,6</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69014,4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68343,3</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84505,5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96469,5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98231,1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112307,4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113970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120441,9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115588,6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91172,8</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100264,5</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100264,5</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100264,5</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6313,5</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173399,3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375546,4</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232111,6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238881,1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283771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437493,1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316012,3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354411,4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316899,1</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341576,9</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393783,0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393783,0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393783,0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1170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3657,5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54972,8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76914,4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25602,3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63675,0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26637,1</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26637,1</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26637,1</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26637,1</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26637,1</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Мероприятие № 1.1 </w:t>
            </w:r>
            <w:r w:rsidRPr="001A622F">
              <w:rPr>
                <w:rFonts w:ascii="Arial" w:eastAsia="Times New Roman" w:hAnsi="Arial" w:cs="Arial"/>
                <w:sz w:val="24"/>
                <w:szCs w:val="24"/>
                <w:lang w:eastAsia="ru-RU"/>
              </w:rPr>
              <w:t xml:space="preserve">"Ремонт кровли здания МКОУ </w:t>
            </w:r>
            <w:r w:rsidRPr="001A622F">
              <w:rPr>
                <w:rFonts w:ascii="Arial" w:eastAsia="Times New Roman" w:hAnsi="Arial" w:cs="Arial"/>
                <w:sz w:val="24"/>
                <w:szCs w:val="24"/>
                <w:lang w:eastAsia="ru-RU"/>
              </w:rPr>
              <w:lastRenderedPageBreak/>
              <w:t>Песковской ООШ №1"</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2016</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1739,2</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39,2</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w:t>
            </w:r>
            <w:r w:rsidRPr="001A622F">
              <w:rPr>
                <w:rFonts w:ascii="Arial" w:eastAsia="Times New Roman" w:hAnsi="Arial" w:cs="Arial"/>
                <w:sz w:val="24"/>
                <w:szCs w:val="24"/>
                <w:lang w:eastAsia="ru-RU"/>
              </w:rPr>
              <w:lastRenderedPageBreak/>
              <w:t>ой политике, директор МКОУ Песковской ООШ№1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1700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Мероприятие №1.2 </w:t>
            </w:r>
            <w:r w:rsidRPr="001A622F">
              <w:rPr>
                <w:rFonts w:ascii="Arial" w:eastAsia="Times New Roman" w:hAnsi="Arial" w:cs="Arial"/>
                <w:sz w:val="24"/>
                <w:szCs w:val="24"/>
                <w:lang w:eastAsia="ru-RU"/>
              </w:rPr>
              <w:t>"Ремонт кровли здания МКОУ "Песковская ООШ №2 им.Д.А.Теплякова""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1700</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директор МККОУ Песковской ООШ№2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1700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Мероприятие №1.3 </w:t>
            </w:r>
            <w:r w:rsidRPr="001A622F">
              <w:rPr>
                <w:rFonts w:ascii="Arial" w:eastAsia="Times New Roman" w:hAnsi="Arial" w:cs="Arial"/>
                <w:sz w:val="24"/>
                <w:szCs w:val="24"/>
                <w:lang w:eastAsia="ru-RU"/>
              </w:rPr>
              <w:t>"Капитальный ремонт кровли МКОУ "Октябрьская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2017</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10053,6</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10,1</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Отдел по образованию и молодежной политике, директор МКОУ Октябрьской СОШ</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10043,5</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Мероприятие №1.4 </w:t>
            </w:r>
            <w:r w:rsidRPr="001A622F">
              <w:rPr>
                <w:rFonts w:ascii="Arial" w:eastAsia="Times New Roman" w:hAnsi="Arial" w:cs="Arial"/>
                <w:sz w:val="24"/>
                <w:szCs w:val="24"/>
                <w:lang w:eastAsia="ru-RU"/>
              </w:rPr>
              <w:t>"Пристройка МКОУ "Песковская СОШ (актовый зал, спортивный зал, столовая)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2017-2018 ПСД</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4569,9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директор  Песковской СОШ</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2900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1668,3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Мероприятие №1.5 </w:t>
            </w:r>
            <w:r w:rsidRPr="001A622F">
              <w:rPr>
                <w:rFonts w:ascii="Arial" w:eastAsia="Times New Roman" w:hAnsi="Arial" w:cs="Arial"/>
                <w:sz w:val="24"/>
                <w:szCs w:val="24"/>
                <w:lang w:eastAsia="ru-RU"/>
              </w:rPr>
              <w:t>"Покупка автобуса для МКОУ "Рождественская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1827</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Отдел по образованию и молодежной политике, директор Рождественской СОШ</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1827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79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Мероприятие №1.6 </w:t>
            </w:r>
            <w:r w:rsidRPr="001A622F">
              <w:rPr>
                <w:rFonts w:ascii="Arial" w:eastAsia="Times New Roman" w:hAnsi="Arial" w:cs="Arial"/>
                <w:sz w:val="24"/>
                <w:szCs w:val="24"/>
                <w:lang w:eastAsia="ru-RU"/>
              </w:rPr>
              <w:t xml:space="preserve">"Создание в ОО, расположенных в сельской местности, условий для </w:t>
            </w:r>
            <w:r w:rsidRPr="001A622F">
              <w:rPr>
                <w:rFonts w:ascii="Arial" w:eastAsia="Times New Roman" w:hAnsi="Arial" w:cs="Arial"/>
                <w:sz w:val="24"/>
                <w:szCs w:val="24"/>
                <w:lang w:eastAsia="ru-RU"/>
              </w:rPr>
              <w:lastRenderedPageBreak/>
              <w:t>занятий физической культурой и спортом" (МКОУ "Рождественская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2019</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606</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Отдел по образованию и молодежной политике, директор </w:t>
            </w:r>
            <w:r w:rsidRPr="001A622F">
              <w:rPr>
                <w:rFonts w:ascii="Arial" w:eastAsia="Times New Roman" w:hAnsi="Arial" w:cs="Arial"/>
                <w:sz w:val="24"/>
                <w:szCs w:val="24"/>
                <w:lang w:eastAsia="ru-RU"/>
              </w:rPr>
              <w:lastRenderedPageBreak/>
              <w:t>Рождественской СОШ </w:t>
            </w:r>
          </w:p>
        </w:tc>
      </w:tr>
      <w:tr w:rsidR="001A622F" w:rsidRPr="001A622F" w:rsidTr="00D423D7">
        <w:trPr>
          <w:trHeight w:val="64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64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510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 № 1.7</w:t>
            </w:r>
            <w:r w:rsidRPr="001A622F">
              <w:rPr>
                <w:rFonts w:ascii="Arial" w:eastAsia="Times New Roman" w:hAnsi="Arial" w:cs="Arial"/>
                <w:sz w:val="24"/>
                <w:szCs w:val="24"/>
                <w:lang w:eastAsia="ru-RU"/>
              </w:rPr>
              <w:t xml:space="preserve"> «Строительство детского сада в с. Пески на 220 мест»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2016-2018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255351,9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216,1</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283,7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17041</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187003,6</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36235,5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13240,1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1170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 №1.8</w:t>
            </w:r>
            <w:r w:rsidRPr="001A622F">
              <w:rPr>
                <w:rFonts w:ascii="Arial" w:eastAsia="Times New Roman" w:hAnsi="Arial" w:cs="Arial"/>
                <w:sz w:val="24"/>
                <w:szCs w:val="24"/>
                <w:lang w:eastAsia="ru-RU"/>
              </w:rPr>
              <w:t xml:space="preserve"> «Капитальный ремонт дошкольной группы МКОУ «Самодуровская ООШ им. П.М. Овсянкина»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2017</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2077,2</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2,1</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директор Самодуровской ООШ</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2075,1</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 № 1.9</w:t>
            </w:r>
            <w:r w:rsidRPr="001A622F">
              <w:rPr>
                <w:rFonts w:ascii="Arial" w:eastAsia="Times New Roman" w:hAnsi="Arial" w:cs="Arial"/>
                <w:sz w:val="24"/>
                <w:szCs w:val="24"/>
                <w:lang w:eastAsia="ru-RU"/>
              </w:rPr>
              <w:br/>
            </w:r>
            <w:r w:rsidRPr="001A622F">
              <w:rPr>
                <w:rFonts w:ascii="Arial" w:eastAsia="Times New Roman" w:hAnsi="Arial" w:cs="Arial"/>
                <w:sz w:val="24"/>
                <w:szCs w:val="24"/>
                <w:lang w:eastAsia="ru-RU"/>
              </w:rPr>
              <w:lastRenderedPageBreak/>
              <w:t>«Материально-техническое оснащение ОО»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2018-</w:t>
            </w:r>
            <w:r w:rsidRPr="001A622F">
              <w:rPr>
                <w:rFonts w:ascii="Arial" w:eastAsia="Times New Roman" w:hAnsi="Arial" w:cs="Arial"/>
                <w:sz w:val="24"/>
                <w:szCs w:val="24"/>
                <w:lang w:eastAsia="ru-RU"/>
              </w:rPr>
              <w:lastRenderedPageBreak/>
              <w:t>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Муниципальны</w:t>
            </w:r>
            <w:r w:rsidRPr="001A622F">
              <w:rPr>
                <w:rFonts w:ascii="Arial" w:eastAsia="Times New Roman" w:hAnsi="Arial" w:cs="Arial"/>
                <w:sz w:val="24"/>
                <w:szCs w:val="24"/>
                <w:lang w:eastAsia="ru-RU"/>
              </w:rPr>
              <w:lastRenderedPageBreak/>
              <w:t>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2358,9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Руководители </w:t>
            </w:r>
            <w:r w:rsidRPr="001A622F">
              <w:rPr>
                <w:rFonts w:ascii="Arial" w:eastAsia="Times New Roman" w:hAnsi="Arial" w:cs="Arial"/>
                <w:sz w:val="24"/>
                <w:szCs w:val="24"/>
                <w:lang w:eastAsia="ru-RU"/>
              </w:rPr>
              <w:lastRenderedPageBreak/>
              <w:t>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452,4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 № 1.10</w:t>
            </w:r>
            <w:r w:rsidRPr="001A622F">
              <w:rPr>
                <w:rFonts w:ascii="Arial" w:eastAsia="Times New Roman" w:hAnsi="Arial" w:cs="Arial"/>
                <w:sz w:val="24"/>
                <w:szCs w:val="24"/>
                <w:lang w:eastAsia="ru-RU"/>
              </w:rPr>
              <w:t xml:space="preserve"> «Мероприятия по развитию сети ОО (проведение ремонтных работ с привлечением внебюджетных средств 50*50)»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44496,9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5195,2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1688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945,4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750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Отдел по образованию и молодежной политике, руководители образовательных учреждений</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5215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3307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425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941,2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680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750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6000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6000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6000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6000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 №1.11</w:t>
            </w:r>
            <w:r w:rsidRPr="001A622F">
              <w:rPr>
                <w:rFonts w:ascii="Arial" w:eastAsia="Times New Roman" w:hAnsi="Arial" w:cs="Arial"/>
                <w:sz w:val="24"/>
                <w:szCs w:val="24"/>
                <w:lang w:eastAsia="ru-RU"/>
              </w:rPr>
              <w:t xml:space="preserve"> «Мероприятия по развитию сети дошкольных </w:t>
            </w:r>
            <w:r w:rsidRPr="001A622F">
              <w:rPr>
                <w:rFonts w:ascii="Arial" w:eastAsia="Times New Roman" w:hAnsi="Arial" w:cs="Arial"/>
                <w:sz w:val="24"/>
                <w:szCs w:val="24"/>
                <w:lang w:eastAsia="ru-RU"/>
              </w:rPr>
              <w:lastRenderedPageBreak/>
              <w:t>образовательных организаций»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2018-2021</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556277,4</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120,1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1442,9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w:t>
            </w:r>
            <w:r w:rsidRPr="001A622F">
              <w:rPr>
                <w:rFonts w:ascii="Arial" w:eastAsia="Times New Roman" w:hAnsi="Arial" w:cs="Arial"/>
                <w:sz w:val="24"/>
                <w:szCs w:val="24"/>
                <w:lang w:eastAsia="ru-RU"/>
              </w:rPr>
              <w:lastRenderedPageBreak/>
              <w:t>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4509,6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736,6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49749,4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58496,4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68838,5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69182,6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72690,3</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76797</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76797</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76797</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106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Мероприятие №1.12 </w:t>
            </w:r>
            <w:r w:rsidRPr="001A622F">
              <w:rPr>
                <w:rFonts w:ascii="Arial" w:eastAsia="Times New Roman" w:hAnsi="Arial" w:cs="Arial"/>
                <w:sz w:val="24"/>
                <w:szCs w:val="24"/>
                <w:lang w:eastAsia="ru-RU"/>
              </w:rPr>
              <w:t>«Строительство детского сада в г. Поворино»в рамках реализации регионального проекта «Содействие занятости женщин - создание условий дошкольного образования для детей в возрасте до трех лет»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2018-2021</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231098,8</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75,1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227,7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79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4650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15917,1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129154,5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70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38630,9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42312,9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 №1.13</w:t>
            </w:r>
            <w:r w:rsidRPr="001A622F">
              <w:rPr>
                <w:rFonts w:ascii="Arial" w:eastAsia="Times New Roman" w:hAnsi="Arial" w:cs="Arial"/>
                <w:sz w:val="24"/>
                <w:szCs w:val="24"/>
                <w:lang w:eastAsia="ru-RU"/>
              </w:rPr>
              <w:br/>
              <w:t xml:space="preserve">«Капитальный ремонт </w:t>
            </w:r>
            <w:r w:rsidRPr="001A622F">
              <w:rPr>
                <w:rFonts w:ascii="Arial" w:eastAsia="Times New Roman" w:hAnsi="Arial" w:cs="Arial"/>
                <w:sz w:val="24"/>
                <w:szCs w:val="24"/>
                <w:lang w:eastAsia="ru-RU"/>
              </w:rPr>
              <w:lastRenderedPageBreak/>
              <w:t>Октябрьской СОШ»</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2019</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9435,5</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1429,3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Отдел по образованию и молодежн</w:t>
            </w:r>
            <w:r w:rsidRPr="001A622F">
              <w:rPr>
                <w:rFonts w:ascii="Arial" w:eastAsia="Times New Roman" w:hAnsi="Arial" w:cs="Arial"/>
                <w:sz w:val="24"/>
                <w:szCs w:val="24"/>
                <w:lang w:eastAsia="ru-RU"/>
              </w:rPr>
              <w:lastRenderedPageBreak/>
              <w:t>ой политике, руководители образовательных учреждений</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8006,2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284"/>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 №1.14</w:t>
            </w:r>
            <w:r w:rsidRPr="001A622F">
              <w:rPr>
                <w:rFonts w:ascii="Arial" w:eastAsia="Times New Roman" w:hAnsi="Arial" w:cs="Arial"/>
                <w:sz w:val="24"/>
                <w:szCs w:val="24"/>
                <w:lang w:eastAsia="ru-RU"/>
              </w:rPr>
              <w:br/>
              <w:t>«Обновление материально-технической базы в рамках регионального проекта «Современная школа» для формирования у обучающихся современных технологических и гуманитарных навыков»</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2019-2023</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9283,7</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79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64,3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70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3147,5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1094,8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4851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Мероприятие №1.15 </w:t>
            </w:r>
            <w:r w:rsidRPr="001A622F">
              <w:rPr>
                <w:rFonts w:ascii="Arial" w:eastAsia="Times New Roman" w:hAnsi="Arial" w:cs="Arial"/>
                <w:sz w:val="24"/>
                <w:szCs w:val="24"/>
                <w:lang w:eastAsia="ru-RU"/>
              </w:rPr>
              <w:t xml:space="preserve">«Ремонт помещений ОО в рамках </w:t>
            </w:r>
            <w:r w:rsidRPr="001A622F">
              <w:rPr>
                <w:rFonts w:ascii="Arial" w:eastAsia="Times New Roman" w:hAnsi="Arial" w:cs="Arial"/>
                <w:sz w:val="24"/>
                <w:szCs w:val="24"/>
                <w:lang w:eastAsia="ru-RU"/>
              </w:rPr>
              <w:lastRenderedPageBreak/>
              <w:t>реализации регионального проекта «Современная школа»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2019-2028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13448,8</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125,1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w:t>
            </w:r>
            <w:r w:rsidRPr="001A622F">
              <w:rPr>
                <w:rFonts w:ascii="Arial" w:eastAsia="Times New Roman" w:hAnsi="Arial" w:cs="Arial"/>
                <w:sz w:val="24"/>
                <w:szCs w:val="24"/>
                <w:lang w:eastAsia="ru-RU"/>
              </w:rPr>
              <w:lastRenderedPageBreak/>
              <w:t>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9500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highlight w:val="yellow"/>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840"/>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Мероприятие №1.16 </w:t>
            </w:r>
            <w:r w:rsidRPr="001A622F">
              <w:rPr>
                <w:rFonts w:ascii="Arial" w:eastAsia="Times New Roman" w:hAnsi="Arial" w:cs="Arial"/>
                <w:sz w:val="24"/>
                <w:szCs w:val="24"/>
                <w:lang w:eastAsia="ru-RU"/>
              </w:rPr>
              <w:t>«Финансовое обеспечение деятельности муниципальных образовательных учреждений» (+Молочная продукция (+ проект модернизаций школьных систем образования)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4437457,9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41358,4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236842,6</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68900,3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68115</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79026,5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91609,7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98122,7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108147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113264,2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118845,2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114815,1</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91149,4</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99851,4</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99851,4</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99851,4</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6313,5</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151131,3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173524,2</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188662,8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202915,9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225443,2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175164,4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202472,5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238871,7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244793,9</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260714</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279233,4</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279233,4</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279233,4</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85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Мероприятие №1.17 </w:t>
            </w:r>
            <w:r w:rsidRPr="001A622F">
              <w:rPr>
                <w:rFonts w:ascii="Arial" w:eastAsia="Times New Roman" w:hAnsi="Arial" w:cs="Arial"/>
                <w:sz w:val="24"/>
                <w:szCs w:val="24"/>
                <w:lang w:eastAsia="ru-RU"/>
              </w:rPr>
              <w:t xml:space="preserve">«Внедрение целевой модели </w:t>
            </w:r>
            <w:r w:rsidRPr="001A622F">
              <w:rPr>
                <w:rFonts w:ascii="Arial" w:eastAsia="Times New Roman" w:hAnsi="Arial" w:cs="Arial"/>
                <w:sz w:val="24"/>
                <w:szCs w:val="24"/>
                <w:lang w:eastAsia="ru-RU"/>
              </w:rPr>
              <w:lastRenderedPageBreak/>
              <w:t>цифровой образовательной среды в общеобразовательных организациях в рамках регионального проекта Цифровая образовательная среда»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2020-2024</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7873,9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w:t>
            </w:r>
            <w:r w:rsidRPr="001A622F">
              <w:rPr>
                <w:rFonts w:ascii="Arial" w:eastAsia="Times New Roman" w:hAnsi="Arial" w:cs="Arial"/>
                <w:sz w:val="24"/>
                <w:szCs w:val="24"/>
                <w:lang w:eastAsia="ru-RU"/>
              </w:rPr>
              <w:lastRenderedPageBreak/>
              <w:t>ой политике, руководители образовательных учреждений </w:t>
            </w:r>
          </w:p>
        </w:tc>
      </w:tr>
      <w:tr w:rsidR="001A622F" w:rsidRPr="001A622F" w:rsidTr="00D423D7">
        <w:trPr>
          <w:trHeight w:val="78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43,5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75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2129,6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5584,7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94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Мероприятие №1.18 </w:t>
            </w:r>
            <w:r w:rsidRPr="001A622F">
              <w:rPr>
                <w:rFonts w:ascii="Arial" w:eastAsia="Times New Roman" w:hAnsi="Arial" w:cs="Arial"/>
                <w:sz w:val="24"/>
                <w:szCs w:val="24"/>
                <w:lang w:eastAsia="ru-RU"/>
              </w:rPr>
              <w:t xml:space="preserve">«Организация бесплатного горячего питания обучающихся, получающих начальное общее образование в образовательных организациях, обеспечивающих охват 100 процентов от </w:t>
            </w:r>
            <w:r w:rsidRPr="001A622F">
              <w:rPr>
                <w:rFonts w:ascii="Arial" w:eastAsia="Times New Roman" w:hAnsi="Arial" w:cs="Arial"/>
                <w:sz w:val="24"/>
                <w:szCs w:val="24"/>
                <w:lang w:eastAsia="ru-RU"/>
              </w:rPr>
              <w:lastRenderedPageBreak/>
              <w:t>числа таких обучающихся»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2020-2028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118944</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22,2</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22,2</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22,2</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22,2</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22,2</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93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778,3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1810,7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1904,2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2082,7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2072,6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2072,6</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2072,6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2072,6</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2072,6</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100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4410,2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10260,4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11696,9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11801,9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12731,7</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12731,7</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12731,7</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12731,7</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12731,7</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70"/>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 №1.19</w:t>
            </w:r>
            <w:r w:rsidRPr="001A622F">
              <w:rPr>
                <w:rFonts w:ascii="Arial" w:eastAsia="Times New Roman" w:hAnsi="Arial" w:cs="Arial"/>
                <w:sz w:val="24"/>
                <w:szCs w:val="24"/>
                <w:lang w:eastAsia="ru-RU"/>
              </w:rPr>
              <w:br/>
              <w:t xml:space="preserve">«Обеспечение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r w:rsidRPr="001A622F">
              <w:rPr>
                <w:rFonts w:ascii="Arial" w:eastAsia="Times New Roman" w:hAnsi="Arial" w:cs="Arial"/>
                <w:sz w:val="24"/>
                <w:szCs w:val="24"/>
                <w:lang w:eastAsia="ru-RU"/>
              </w:rPr>
              <w:lastRenderedPageBreak/>
              <w:t>основные общеобразовательные программы»</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2020-2028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115754,9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138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133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4713,2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13905,4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13905,4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13703,9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13905,4</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13905,4</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13905,4</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13905,4</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13905,4</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Мероприятие №1.20 </w:t>
            </w:r>
            <w:r w:rsidRPr="001A622F">
              <w:rPr>
                <w:rFonts w:ascii="Arial" w:eastAsia="Times New Roman" w:hAnsi="Arial" w:cs="Arial"/>
                <w:sz w:val="24"/>
                <w:szCs w:val="24"/>
                <w:lang w:eastAsia="ru-RU"/>
              </w:rPr>
              <w:t>«СОШ №1» г.Поворино</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2020</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41494,1</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директор МКОУ «СОШ №1» г.Поворино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37500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3994,1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Мероприятие </w:t>
            </w:r>
            <w:r w:rsidRPr="001A622F">
              <w:rPr>
                <w:rFonts w:ascii="Arial" w:eastAsia="Times New Roman" w:hAnsi="Arial" w:cs="Arial"/>
                <w:bCs/>
                <w:sz w:val="24"/>
                <w:szCs w:val="24"/>
                <w:lang w:eastAsia="ru-RU"/>
              </w:rPr>
              <w:br/>
              <w:t>№1.21</w:t>
            </w:r>
            <w:r w:rsidRPr="001A622F">
              <w:rPr>
                <w:rFonts w:ascii="Arial" w:eastAsia="Times New Roman" w:hAnsi="Arial" w:cs="Arial"/>
                <w:sz w:val="24"/>
                <w:szCs w:val="24"/>
                <w:lang w:eastAsia="ru-RU"/>
              </w:rPr>
              <w:br/>
              <w:t>«Развитие и поддержка деятельности объединений юных инспекторов движения»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2021</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178,4</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Отдел по образованию и молодежной политике, директор МБОУ «СОШ №2» г.Поворино</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176,1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840"/>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Мероприятие№1.22</w:t>
            </w:r>
            <w:r w:rsidRPr="001A622F">
              <w:rPr>
                <w:rFonts w:ascii="Arial" w:eastAsia="Times New Roman" w:hAnsi="Arial" w:cs="Arial"/>
                <w:sz w:val="24"/>
                <w:szCs w:val="24"/>
                <w:lang w:eastAsia="ru-RU"/>
              </w:rPr>
              <w:t xml:space="preserve"> «Реализация мероприятий областной адресной программы капитального ремонта в рамках государственной программы Воронежской области «Развитие образования»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2021-2023</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289828,5</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3774,1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686,5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505,8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389,6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389,6</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389,6</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63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71200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52098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27434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29580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29580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29580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67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44221,3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675"/>
        </w:trPr>
        <w:tc>
          <w:tcPr>
            <w:tcW w:w="425"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Мероприятие№1.23 «Приведение территорий образовательных организаций к нормативным требованиям в рамках ГП ВО «Развитие образования»</w:t>
            </w:r>
          </w:p>
        </w:tc>
        <w:tc>
          <w:tcPr>
            <w:tcW w:w="709"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2023-2028</w:t>
            </w: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10124,8</w:t>
            </w: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124,8</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tcBorders>
              <w:top w:val="nil"/>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675"/>
        </w:trPr>
        <w:tc>
          <w:tcPr>
            <w:tcW w:w="425"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10000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tcBorders>
              <w:top w:val="nil"/>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675"/>
        </w:trPr>
        <w:tc>
          <w:tcPr>
            <w:tcW w:w="425"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tcBorders>
              <w:top w:val="nil"/>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1.1.2</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2</w:t>
            </w:r>
            <w:r w:rsidRPr="001A622F">
              <w:rPr>
                <w:rFonts w:ascii="Arial" w:eastAsia="Times New Roman" w:hAnsi="Arial" w:cs="Arial"/>
                <w:sz w:val="24"/>
                <w:szCs w:val="24"/>
                <w:lang w:eastAsia="ru-RU"/>
              </w:rPr>
              <w:t xml:space="preserve"> «Развитие и модернизация </w:t>
            </w:r>
            <w:r w:rsidRPr="001A622F">
              <w:rPr>
                <w:rFonts w:ascii="Arial" w:eastAsia="Times New Roman" w:hAnsi="Arial" w:cs="Arial"/>
                <w:sz w:val="24"/>
                <w:szCs w:val="24"/>
                <w:lang w:eastAsia="ru-RU"/>
              </w:rPr>
              <w:lastRenderedPageBreak/>
              <w:t>дошкольного образования»</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89397</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9929,3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8853,4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w:t>
            </w:r>
            <w:r w:rsidRPr="001A622F">
              <w:rPr>
                <w:rFonts w:ascii="Arial" w:eastAsia="Times New Roman" w:hAnsi="Arial" w:cs="Arial"/>
                <w:sz w:val="24"/>
                <w:szCs w:val="24"/>
                <w:lang w:eastAsia="ru-RU"/>
              </w:rPr>
              <w:lastRenderedPageBreak/>
              <w:t>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23057,3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27290,4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18739,7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390,3</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85,1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32,9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125,8</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130,8</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136</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136</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Мероприятие №2.1. </w:t>
            </w:r>
            <w:r w:rsidRPr="001A622F">
              <w:rPr>
                <w:rFonts w:ascii="Arial" w:eastAsia="Times New Roman" w:hAnsi="Arial" w:cs="Arial"/>
                <w:sz w:val="24"/>
                <w:szCs w:val="24"/>
                <w:lang w:eastAsia="ru-RU"/>
              </w:rPr>
              <w:br/>
              <w:t>«Выплаты на компенсацию, выплачиваемую родителям в целях материальной поддержки воспитания и обучения детей»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89397</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9929,3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8853,4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74,9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23057,3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27290,4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18739,7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390,3</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85,1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32,9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125,8</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130,8</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136</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136</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1.1.3</w:t>
            </w:r>
          </w:p>
        </w:tc>
        <w:tc>
          <w:tcPr>
            <w:tcW w:w="2127"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«Реализация региональных проектов»</w:t>
            </w:r>
          </w:p>
        </w:tc>
        <w:tc>
          <w:tcPr>
            <w:tcW w:w="709"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2014-2015,2020</w:t>
            </w: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76002,9</w:t>
            </w:r>
          </w:p>
          <w:p w:rsidR="001A622F" w:rsidRPr="001A622F" w:rsidRDefault="001A622F" w:rsidP="001A622F">
            <w:pPr>
              <w:spacing w:after="0"/>
              <w:jc w:val="both"/>
              <w:rPr>
                <w:rFonts w:ascii="Arial" w:eastAsia="Times New Roman" w:hAnsi="Arial" w:cs="Arial"/>
                <w:sz w:val="24"/>
                <w:szCs w:val="24"/>
                <w:lang w:eastAsia="ru-RU"/>
              </w:rPr>
            </w:pPr>
          </w:p>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48,9</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w:t>
            </w:r>
            <w:r w:rsidRPr="001A622F">
              <w:rPr>
                <w:rFonts w:ascii="Arial" w:eastAsia="Times New Roman" w:hAnsi="Arial" w:cs="Arial"/>
                <w:sz w:val="24"/>
                <w:szCs w:val="24"/>
                <w:lang w:eastAsia="ru-RU"/>
              </w:rPr>
              <w:lastRenderedPageBreak/>
              <w:t>ели образовательных учреждений</w:t>
            </w:r>
          </w:p>
        </w:tc>
      </w:tr>
      <w:tr w:rsidR="001A622F" w:rsidRPr="001A622F" w:rsidTr="00D423D7">
        <w:trPr>
          <w:trHeight w:val="408"/>
        </w:trPr>
        <w:tc>
          <w:tcPr>
            <w:tcW w:w="425"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628,9</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1598</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291,4</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48542,1</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53,9</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709"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69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1402"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1467,5</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3728,4</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1650,9</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2060,9</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2641,6</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709"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69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1402"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«Реализация государственной программы «Доступная среда»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2014-2015,2020</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9368,9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Отдел по образованию и молодежной политике, руководители образовательных учреждений</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628,9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1598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291,4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1467,5</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3728,4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1650,9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 xml:space="preserve">Региональный проект </w:t>
            </w:r>
            <w:r w:rsidRPr="001A622F">
              <w:rPr>
                <w:rFonts w:ascii="Arial" w:eastAsia="Times New Roman" w:hAnsi="Arial" w:cs="Arial"/>
                <w:sz w:val="24"/>
                <w:szCs w:val="24"/>
                <w:lang w:eastAsia="ru-RU"/>
              </w:rPr>
              <w:t>"Содействие занятости женщин-создание условий дошкольного образования для детей в возрасте до трех лет"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2022</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48548,5</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48500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Региональный проект </w:t>
            </w:r>
            <w:r w:rsidRPr="001A622F">
              <w:rPr>
                <w:rFonts w:ascii="Arial" w:eastAsia="Times New Roman" w:hAnsi="Arial" w:cs="Arial"/>
                <w:sz w:val="24"/>
                <w:szCs w:val="24"/>
                <w:lang w:eastAsia="ru-RU"/>
              </w:rPr>
              <w:t>"Успех каждого ребенка"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2022</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1549,8</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highlight w:val="green"/>
                <w:lang w:eastAsia="ru-RU"/>
              </w:rPr>
            </w:pPr>
            <w:r w:rsidRPr="001A622F">
              <w:rPr>
                <w:rFonts w:ascii="Arial" w:eastAsia="Times New Roman" w:hAnsi="Arial" w:cs="Arial"/>
                <w:sz w:val="24"/>
                <w:szCs w:val="24"/>
                <w:lang w:eastAsia="ru-RU"/>
              </w:rPr>
              <w:t>1518,4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"Патриотическое </w:t>
            </w:r>
            <w:r w:rsidRPr="001A622F">
              <w:rPr>
                <w:rFonts w:ascii="Arial" w:eastAsia="Times New Roman" w:hAnsi="Arial" w:cs="Arial"/>
                <w:bCs/>
                <w:sz w:val="24"/>
                <w:szCs w:val="24"/>
                <w:lang w:eastAsia="ru-RU"/>
              </w:rPr>
              <w:lastRenderedPageBreak/>
              <w:t>воспитание граждан Российской Федерации"</w:t>
            </w:r>
          </w:p>
        </w:tc>
        <w:tc>
          <w:tcPr>
            <w:tcW w:w="709"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2022-2028</w:t>
            </w: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right w:val="single" w:sz="4" w:space="0" w:color="auto"/>
            </w:tcBorders>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16535,1</w:t>
            </w: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w:t>
            </w:r>
          </w:p>
        </w:tc>
      </w:tr>
      <w:tr w:rsidR="001A622F" w:rsidRPr="001A622F" w:rsidTr="00D423D7">
        <w:trPr>
          <w:trHeight w:val="408"/>
        </w:trPr>
        <w:tc>
          <w:tcPr>
            <w:tcW w:w="425"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11,1</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53,9</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708" w:type="dxa"/>
            <w:tcBorders>
              <w:top w:val="nil"/>
              <w:left w:val="nil"/>
              <w:bottom w:val="single" w:sz="4" w:space="0" w:color="auto"/>
              <w:right w:val="single" w:sz="4" w:space="0" w:color="auto"/>
            </w:tcBorders>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709" w:type="dxa"/>
            <w:tcBorders>
              <w:top w:val="nil"/>
              <w:left w:val="nil"/>
              <w:bottom w:val="single" w:sz="4" w:space="0" w:color="auto"/>
              <w:right w:val="single" w:sz="4" w:space="0" w:color="auto"/>
            </w:tcBorders>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708" w:type="dxa"/>
            <w:tcBorders>
              <w:top w:val="nil"/>
              <w:left w:val="nil"/>
              <w:bottom w:val="single" w:sz="4" w:space="0" w:color="auto"/>
              <w:right w:val="single" w:sz="4" w:space="0" w:color="auto"/>
            </w:tcBorders>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694" w:type="dxa"/>
            <w:tcBorders>
              <w:top w:val="nil"/>
              <w:left w:val="nil"/>
              <w:bottom w:val="single" w:sz="4" w:space="0" w:color="auto"/>
              <w:right w:val="single" w:sz="4" w:space="0" w:color="auto"/>
            </w:tcBorders>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w:t>
            </w:r>
          </w:p>
        </w:tc>
        <w:tc>
          <w:tcPr>
            <w:tcW w:w="1402" w:type="dxa"/>
            <w:vMerge/>
            <w:tcBorders>
              <w:left w:val="single" w:sz="4" w:space="0" w:color="auto"/>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542,5</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2641,6</w:t>
            </w:r>
          </w:p>
        </w:tc>
        <w:tc>
          <w:tcPr>
            <w:tcW w:w="567" w:type="dxa"/>
            <w:tcBorders>
              <w:top w:val="nil"/>
              <w:left w:val="nil"/>
              <w:bottom w:val="single" w:sz="4" w:space="0" w:color="auto"/>
              <w:right w:val="single" w:sz="4" w:space="0" w:color="auto"/>
            </w:tcBorders>
            <w:shd w:val="clear" w:color="auto" w:fill="auto"/>
            <w:vAlign w:val="center"/>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708" w:type="dxa"/>
            <w:tcBorders>
              <w:top w:val="nil"/>
              <w:left w:val="nil"/>
              <w:bottom w:val="single" w:sz="4" w:space="0" w:color="auto"/>
              <w:right w:val="single" w:sz="4" w:space="0" w:color="auto"/>
            </w:tcBorders>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709" w:type="dxa"/>
            <w:tcBorders>
              <w:top w:val="nil"/>
              <w:left w:val="nil"/>
              <w:bottom w:val="single" w:sz="4" w:space="0" w:color="auto"/>
              <w:right w:val="single" w:sz="4" w:space="0" w:color="auto"/>
            </w:tcBorders>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708" w:type="dxa"/>
            <w:tcBorders>
              <w:top w:val="nil"/>
              <w:left w:val="nil"/>
              <w:bottom w:val="single" w:sz="4" w:space="0" w:color="auto"/>
              <w:right w:val="single" w:sz="4" w:space="0" w:color="auto"/>
            </w:tcBorders>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694" w:type="dxa"/>
            <w:tcBorders>
              <w:top w:val="nil"/>
              <w:left w:val="nil"/>
              <w:bottom w:val="single" w:sz="4" w:space="0" w:color="auto"/>
              <w:right w:val="single" w:sz="4" w:space="0" w:color="auto"/>
            </w:tcBorders>
            <w:shd w:val="clear" w:color="auto" w:fill="auto"/>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2604,1</w:t>
            </w:r>
          </w:p>
        </w:tc>
        <w:tc>
          <w:tcPr>
            <w:tcW w:w="1402" w:type="dxa"/>
            <w:vMerge/>
            <w:tcBorders>
              <w:left w:val="single" w:sz="4" w:space="0" w:color="auto"/>
              <w:bottom w:val="single" w:sz="4" w:space="0" w:color="000000"/>
              <w:right w:val="single" w:sz="4" w:space="0" w:color="auto"/>
            </w:tcBorders>
            <w:vAlign w:val="center"/>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1.2</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Подпрограмма №2</w:t>
            </w:r>
            <w:r w:rsidRPr="001A622F">
              <w:rPr>
                <w:rFonts w:ascii="Arial" w:eastAsia="Times New Roman" w:hAnsi="Arial" w:cs="Arial"/>
                <w:sz w:val="24"/>
                <w:szCs w:val="24"/>
                <w:lang w:eastAsia="ru-RU"/>
              </w:rPr>
              <w:t xml:space="preserve"> «Финансовое обеспечение деятельности муниципальных учреждений, 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288653,2</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16417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10763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11465,6</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11427,5</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13825,6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15676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17401,9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21792,3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19700,9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22094,2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25981,6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25174,4</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25174,4</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25174,4</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25174,4</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70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76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1.2.1</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мероприятие№1</w:t>
            </w:r>
            <w:r w:rsidRPr="001A622F">
              <w:rPr>
                <w:rFonts w:ascii="Arial" w:eastAsia="Times New Roman" w:hAnsi="Arial" w:cs="Arial"/>
                <w:sz w:val="24"/>
                <w:szCs w:val="24"/>
                <w:lang w:eastAsia="ru-RU"/>
              </w:rPr>
              <w:t xml:space="preserve"> «Финансовое обеспечение деятельности муниципальных учреждений, подведомственных отделу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288653,2</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16417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10763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11465,6</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11427,5</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13825,6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15676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17401,9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21792,3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19700,9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22094,2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25981,6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25174,4</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25174,4</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25174,4</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25174,4</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60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57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1.3</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Подпрограмма №3</w:t>
            </w:r>
            <w:r w:rsidRPr="001A622F">
              <w:rPr>
                <w:rFonts w:ascii="Arial" w:eastAsia="Times New Roman" w:hAnsi="Arial" w:cs="Arial"/>
                <w:sz w:val="24"/>
                <w:szCs w:val="24"/>
                <w:lang w:eastAsia="ru-RU"/>
              </w:rPr>
              <w:t xml:space="preserve"> «Создание условий для организации отдыха и оздоровления детей и молодежи Поворинского муниципального района»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45047</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252,9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133,8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162,5</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174,8</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1295,8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312,7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724,2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148,6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307,4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48,3</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50,5</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52,5</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52,5</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52,5</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1538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1746,3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1898,3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1806,6</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853,9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2655,8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1347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2057,3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3466,1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3750,5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3767</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3929,5</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4081,7</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4081,7</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4081,7</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96,8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82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1.3.1</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№1</w:t>
            </w:r>
            <w:r w:rsidRPr="001A622F">
              <w:rPr>
                <w:rFonts w:ascii="Arial" w:eastAsia="Times New Roman" w:hAnsi="Arial" w:cs="Arial"/>
                <w:sz w:val="24"/>
                <w:szCs w:val="24"/>
                <w:lang w:eastAsia="ru-RU"/>
              </w:rPr>
              <w:t xml:space="preserve"> «Мероприятия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45047</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252,9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133,8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162,5</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174,8</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1295,8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312,7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724,2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148,6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307,4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48,3</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50,5</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52,5</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52,5</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52,5</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Отдел по образованию и молодежной политике, руководители образовательных учреждений</w:t>
            </w:r>
          </w:p>
        </w:tc>
      </w:tr>
      <w:tr w:rsidR="001A622F" w:rsidRPr="001A622F" w:rsidTr="00D423D7">
        <w:trPr>
          <w:trHeight w:val="84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1538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1746,3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1898,3</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1806,6</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853,9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2655,8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1347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2057,3</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3466,1</w:t>
            </w:r>
          </w:p>
          <w:p w:rsidR="001A622F" w:rsidRPr="001A622F" w:rsidRDefault="001A622F" w:rsidP="001A622F">
            <w:pPr>
              <w:widowControl w:val="0"/>
              <w:spacing w:after="0"/>
              <w:jc w:val="both"/>
              <w:rPr>
                <w:rFonts w:ascii="Arial" w:eastAsia="Times New Roman" w:hAnsi="Arial" w:cs="Arial"/>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3750,5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3767</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3929,5</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4081,7</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4081,7</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4081,7</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66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96,8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720"/>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1.4</w:t>
            </w:r>
          </w:p>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Подпрограмма №4</w:t>
            </w:r>
            <w:r w:rsidRPr="001A622F">
              <w:rPr>
                <w:rFonts w:ascii="Arial" w:eastAsia="Times New Roman" w:hAnsi="Arial" w:cs="Arial"/>
                <w:sz w:val="24"/>
                <w:szCs w:val="24"/>
                <w:lang w:eastAsia="ru-RU"/>
              </w:rPr>
              <w:t xml:space="preserve"> «Обеспечение реализации муниципальной программы «Развитие образования» Поворинского муниципального района на 2014-2028гг»</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40533,7</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2312,8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2213,4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2471,9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2339,5</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2301,5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2263,6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2345,5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2397,2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2651,5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3300,1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3160,6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3113,6</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3113,6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3113,6</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3113,6</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58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321,7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52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1.4.1</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№1</w:t>
            </w:r>
            <w:r w:rsidRPr="001A622F">
              <w:rPr>
                <w:rFonts w:ascii="Arial" w:eastAsia="Times New Roman" w:hAnsi="Arial" w:cs="Arial"/>
                <w:sz w:val="24"/>
                <w:szCs w:val="24"/>
                <w:lang w:eastAsia="ru-RU"/>
              </w:rPr>
              <w:t xml:space="preserve"> «Финансовое обеспечение деятельности отдела по образованию и молодежной политике»</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2014-2028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40533,7</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2312,8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2213,4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2471,9</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2339,5</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2301,5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2263,6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2345,5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2397,2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2651,5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3300,1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3160,6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3113,6</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3113,6</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3113,6</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3113,6</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 руководители образовательных учреждений </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321,7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Подпрограмма №5</w:t>
            </w:r>
            <w:r w:rsidRPr="001A622F">
              <w:rPr>
                <w:rFonts w:ascii="Arial" w:eastAsia="Times New Roman" w:hAnsi="Arial" w:cs="Arial"/>
                <w:sz w:val="24"/>
                <w:szCs w:val="24"/>
                <w:lang w:eastAsia="ru-RU"/>
              </w:rPr>
              <w:t xml:space="preserve"> «Социализация детей-сирот и </w:t>
            </w:r>
            <w:r w:rsidRPr="001A622F">
              <w:rPr>
                <w:rFonts w:ascii="Arial" w:eastAsia="Times New Roman" w:hAnsi="Arial" w:cs="Arial"/>
                <w:sz w:val="24"/>
                <w:szCs w:val="24"/>
                <w:lang w:eastAsia="ru-RU"/>
              </w:rPr>
              <w:lastRenderedPageBreak/>
              <w:t>детей, нуждающихся в особой защите государства»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2016-2028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296812,1</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w:t>
            </w:r>
            <w:r w:rsidRPr="001A622F">
              <w:rPr>
                <w:rFonts w:ascii="Arial" w:eastAsia="Times New Roman" w:hAnsi="Arial" w:cs="Arial"/>
                <w:sz w:val="24"/>
                <w:szCs w:val="24"/>
                <w:lang w:eastAsia="ru-RU"/>
              </w:rPr>
              <w:lastRenderedPageBreak/>
              <w:t>ой политике</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17815,1</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17541,8</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18644,4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18948,2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19201,7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19465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 18069,5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20458,4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27244</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28411</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29547</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29547</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29547</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417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457,2</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665,8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339,8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305,1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187,1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1.5.1</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№1</w:t>
            </w:r>
            <w:r w:rsidRPr="001A622F">
              <w:rPr>
                <w:rFonts w:ascii="Arial" w:eastAsia="Times New Roman" w:hAnsi="Arial" w:cs="Arial"/>
                <w:sz w:val="24"/>
                <w:szCs w:val="24"/>
                <w:lang w:eastAsia="ru-RU"/>
              </w:rPr>
              <w:t xml:space="preserve"> «Финансовое обеспечение деятельности органа по опеке и попечительству администрации Поворинского муниципального района»</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18809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61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1140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1159</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1189</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1186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1245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1265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1366</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1595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1679</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1696</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1763</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1763</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1763</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52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1.5.2</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№2</w:t>
            </w:r>
            <w:r w:rsidRPr="001A622F">
              <w:rPr>
                <w:rFonts w:ascii="Arial" w:eastAsia="Times New Roman" w:hAnsi="Arial" w:cs="Arial"/>
                <w:sz w:val="24"/>
                <w:szCs w:val="24"/>
                <w:lang w:eastAsia="ru-RU"/>
              </w:rPr>
              <w:t xml:space="preserve"> «Выплата единовременного пособия при всех формах устройства </w:t>
            </w:r>
            <w:r w:rsidRPr="001A622F">
              <w:rPr>
                <w:rFonts w:ascii="Arial" w:eastAsia="Times New Roman" w:hAnsi="Arial" w:cs="Arial"/>
                <w:sz w:val="24"/>
                <w:szCs w:val="24"/>
                <w:lang w:eastAsia="ru-RU"/>
              </w:rPr>
              <w:lastRenderedPageBreak/>
              <w:t>детей, лишенных родительского попечения, в семью»</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2016-2028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2372</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417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457,2</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665,8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339,8</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305,1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187,1</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 1.5.3</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№3</w:t>
            </w:r>
            <w:r w:rsidRPr="001A622F">
              <w:rPr>
                <w:rFonts w:ascii="Arial" w:eastAsia="Times New Roman" w:hAnsi="Arial" w:cs="Arial"/>
                <w:sz w:val="24"/>
                <w:szCs w:val="24"/>
                <w:lang w:eastAsia="ru-RU"/>
              </w:rPr>
              <w:t xml:space="preserve"> «Обеспечение выплат приемной семье на содержание подопечных детей»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2016-2018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12356,8</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3544</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4207,1</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4605,7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1.5.4</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№4</w:t>
            </w:r>
            <w:r w:rsidRPr="001A622F">
              <w:rPr>
                <w:rFonts w:ascii="Arial" w:eastAsia="Times New Roman" w:hAnsi="Arial" w:cs="Arial"/>
                <w:sz w:val="24"/>
                <w:szCs w:val="24"/>
                <w:lang w:eastAsia="ru-RU"/>
              </w:rPr>
              <w:t xml:space="preserve"> «Обеспечениевыплаты вознаграждения, причитающегося приемному родителю»</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2016-2018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13417,9</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3778,7</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4324,5</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5314,7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1.5.5</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№5</w:t>
            </w:r>
            <w:r w:rsidRPr="001A622F">
              <w:rPr>
                <w:rFonts w:ascii="Arial" w:eastAsia="Times New Roman" w:hAnsi="Arial" w:cs="Arial"/>
                <w:sz w:val="24"/>
                <w:szCs w:val="24"/>
                <w:lang w:eastAsia="ru-RU"/>
              </w:rPr>
              <w:t xml:space="preserve"> «Обеспечение </w:t>
            </w:r>
            <w:r w:rsidRPr="001A622F">
              <w:rPr>
                <w:rFonts w:ascii="Arial" w:eastAsia="Times New Roman" w:hAnsi="Arial" w:cs="Arial"/>
                <w:sz w:val="24"/>
                <w:szCs w:val="24"/>
                <w:lang w:eastAsia="ru-RU"/>
              </w:rPr>
              <w:lastRenderedPageBreak/>
              <w:t xml:space="preserve">выплат семьям опекунов на содержание подопечных детей»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2016-2018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22443,3</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w:t>
            </w:r>
            <w:r w:rsidRPr="001A622F">
              <w:rPr>
                <w:rFonts w:ascii="Arial" w:eastAsia="Times New Roman" w:hAnsi="Arial" w:cs="Arial"/>
                <w:sz w:val="24"/>
                <w:szCs w:val="24"/>
                <w:lang w:eastAsia="ru-RU"/>
              </w:rPr>
              <w:lastRenderedPageBreak/>
              <w:t>ой политике</w:t>
            </w: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7611</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7297,3</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7535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408"/>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91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1.5.6</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№6</w:t>
            </w:r>
            <w:r w:rsidRPr="001A622F">
              <w:rPr>
                <w:rFonts w:ascii="Arial" w:eastAsia="Times New Roman" w:hAnsi="Arial" w:cs="Arial"/>
                <w:sz w:val="24"/>
                <w:szCs w:val="24"/>
                <w:lang w:eastAsia="ru-RU"/>
              </w:rPr>
              <w:t xml:space="preserve"> «Единая субвенция для осуществления отдельных госсударственных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2019-2028</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225117,8</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Отдел по образованию и молодежной политике</w:t>
            </w:r>
          </w:p>
        </w:tc>
      </w:tr>
      <w:tr w:rsidR="001A622F" w:rsidRPr="001A622F" w:rsidTr="00D423D7">
        <w:trPr>
          <w:trHeight w:val="82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17762,2</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17956,7</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18200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16703,5</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18863,4</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25565</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26715</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27784</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27784</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widowControl w:val="0"/>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27784</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795"/>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88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1.5.7</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t>Основное мероприятие №7</w:t>
            </w:r>
            <w:r w:rsidRPr="001A622F">
              <w:rPr>
                <w:rFonts w:ascii="Arial" w:eastAsia="Times New Roman" w:hAnsi="Arial" w:cs="Arial"/>
                <w:sz w:val="24"/>
                <w:szCs w:val="24"/>
                <w:lang w:eastAsia="ru-RU"/>
              </w:rPr>
              <w:t xml:space="preserve"> «Выплаты на обеспечение </w:t>
            </w:r>
            <w:r w:rsidRPr="001A622F">
              <w:rPr>
                <w:rFonts w:ascii="Arial" w:eastAsia="Times New Roman" w:hAnsi="Arial" w:cs="Arial"/>
                <w:sz w:val="24"/>
                <w:szCs w:val="24"/>
                <w:lang w:eastAsia="ru-RU"/>
              </w:rPr>
              <w:lastRenderedPageBreak/>
              <w:t>единовременной выплаты при устройстве в семью ребенка-инвалида или ребенка, достигшего возраста 10 лет, а также при передаче на воспитание в семью братьев (сестер)»</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2016-2017</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2215,5</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Отдел по образованию и молодежн</w:t>
            </w:r>
            <w:r w:rsidRPr="001A622F">
              <w:rPr>
                <w:rFonts w:ascii="Arial" w:eastAsia="Times New Roman" w:hAnsi="Arial" w:cs="Arial"/>
                <w:sz w:val="24"/>
                <w:szCs w:val="24"/>
                <w:lang w:eastAsia="ru-RU"/>
              </w:rPr>
              <w:lastRenderedPageBreak/>
              <w:t>ой политике</w:t>
            </w:r>
          </w:p>
        </w:tc>
      </w:tr>
      <w:tr w:rsidR="001A622F" w:rsidRPr="001A622F" w:rsidTr="00D423D7">
        <w:trPr>
          <w:trHeight w:val="87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1661,6</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553,9</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63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1245"/>
        </w:trPr>
        <w:tc>
          <w:tcPr>
            <w:tcW w:w="4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1.5.8</w:t>
            </w:r>
          </w:p>
        </w:tc>
        <w:tc>
          <w:tcPr>
            <w:tcW w:w="2127"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bCs/>
                <w:sz w:val="24"/>
                <w:szCs w:val="24"/>
                <w:lang w:eastAsia="ru-RU"/>
              </w:rPr>
            </w:pPr>
            <w:r w:rsidRPr="001A622F">
              <w:rPr>
                <w:rFonts w:ascii="Arial" w:eastAsia="Times New Roman" w:hAnsi="Arial" w:cs="Arial"/>
                <w:bCs/>
                <w:sz w:val="24"/>
                <w:szCs w:val="24"/>
                <w:lang w:eastAsia="ru-RU"/>
              </w:rPr>
              <w:t xml:space="preserve">Основное мероприятие №8 </w:t>
            </w:r>
            <w:r w:rsidRPr="001A622F">
              <w:rPr>
                <w:rFonts w:ascii="Arial" w:eastAsia="Times New Roman" w:hAnsi="Arial" w:cs="Arial"/>
                <w:sz w:val="24"/>
                <w:szCs w:val="24"/>
                <w:lang w:eastAsia="ru-RU"/>
              </w:rPr>
              <w:t xml:space="preserve">"Обеспечение единовременной выплаты при передаче ребенка на воспитанию в семью" "Единая субвенция для осуществления отдельных государственных полномочий по оказанию мер </w:t>
            </w:r>
            <w:r w:rsidRPr="001A622F">
              <w:rPr>
                <w:rFonts w:ascii="Arial" w:eastAsia="Times New Roman" w:hAnsi="Arial" w:cs="Arial"/>
                <w:sz w:val="24"/>
                <w:szCs w:val="24"/>
                <w:lang w:eastAsia="ru-RU"/>
              </w:rPr>
              <w:lastRenderedPageBreak/>
              <w:t>социальной поддержки семьям, взявшим на воспитание детей-сирот и детей, оставшихся без попечения родителей"</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lastRenderedPageBreak/>
              <w:t>2016</w:t>
            </w: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Муниципальный бюджет</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79,8</w:t>
            </w: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val="restart"/>
            <w:tcBorders>
              <w:top w:val="nil"/>
              <w:left w:val="single" w:sz="4" w:space="0" w:color="auto"/>
              <w:bottom w:val="single" w:sz="4" w:space="0" w:color="000000"/>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 xml:space="preserve">Отдел по образованию и молодежной политике </w:t>
            </w:r>
          </w:p>
        </w:tc>
      </w:tr>
      <w:tr w:rsidR="001A622F" w:rsidRPr="001A622F" w:rsidTr="00D423D7">
        <w:trPr>
          <w:trHeight w:val="135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Областной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79,8</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r w:rsidR="001A622F" w:rsidRPr="001A622F" w:rsidTr="00D423D7">
        <w:trPr>
          <w:trHeight w:val="1080"/>
        </w:trPr>
        <w:tc>
          <w:tcPr>
            <w:tcW w:w="425"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2127"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bCs/>
                <w:sz w:val="24"/>
                <w:szCs w:val="24"/>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Федеральный бюджет</w:t>
            </w:r>
          </w:p>
        </w:tc>
        <w:tc>
          <w:tcPr>
            <w:tcW w:w="709"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c>
          <w:tcPr>
            <w:tcW w:w="583"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8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22"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567"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694" w:type="dxa"/>
            <w:tcBorders>
              <w:top w:val="nil"/>
              <w:left w:val="nil"/>
              <w:bottom w:val="single" w:sz="4" w:space="0" w:color="auto"/>
              <w:right w:val="single" w:sz="4" w:space="0" w:color="auto"/>
            </w:tcBorders>
            <w:shd w:val="clear" w:color="auto" w:fill="auto"/>
            <w:vAlign w:val="center"/>
            <w:hideMark/>
          </w:tcPr>
          <w:p w:rsidR="001A622F" w:rsidRPr="001A622F" w:rsidRDefault="001A622F" w:rsidP="001A622F">
            <w:pPr>
              <w:spacing w:after="0"/>
              <w:jc w:val="both"/>
              <w:rPr>
                <w:rFonts w:ascii="Arial" w:eastAsia="Times New Roman" w:hAnsi="Arial" w:cs="Arial"/>
                <w:sz w:val="24"/>
                <w:szCs w:val="24"/>
                <w:lang w:eastAsia="ru-RU"/>
              </w:rPr>
            </w:pPr>
            <w:r w:rsidRPr="001A622F">
              <w:rPr>
                <w:rFonts w:ascii="Arial" w:eastAsia="Times New Roman" w:hAnsi="Arial" w:cs="Arial"/>
                <w:sz w:val="24"/>
                <w:szCs w:val="24"/>
                <w:lang w:eastAsia="ru-RU"/>
              </w:rPr>
              <w:t>0</w:t>
            </w:r>
          </w:p>
        </w:tc>
        <w:tc>
          <w:tcPr>
            <w:tcW w:w="1402" w:type="dxa"/>
            <w:vMerge/>
            <w:tcBorders>
              <w:top w:val="nil"/>
              <w:left w:val="single" w:sz="4" w:space="0" w:color="auto"/>
              <w:bottom w:val="single" w:sz="4" w:space="0" w:color="000000"/>
              <w:right w:val="single" w:sz="4" w:space="0" w:color="auto"/>
            </w:tcBorders>
            <w:vAlign w:val="center"/>
            <w:hideMark/>
          </w:tcPr>
          <w:p w:rsidR="001A622F" w:rsidRPr="001A622F" w:rsidRDefault="001A622F" w:rsidP="001A622F">
            <w:pPr>
              <w:spacing w:after="0"/>
              <w:jc w:val="both"/>
              <w:rPr>
                <w:rFonts w:ascii="Arial" w:eastAsia="Times New Roman" w:hAnsi="Arial" w:cs="Arial"/>
                <w:sz w:val="24"/>
                <w:szCs w:val="24"/>
                <w:lang w:eastAsia="ru-RU"/>
              </w:rPr>
            </w:pPr>
          </w:p>
        </w:tc>
      </w:tr>
    </w:tbl>
    <w:p w:rsidR="001A622F" w:rsidRPr="001A622F" w:rsidRDefault="001A622F" w:rsidP="001A622F">
      <w:pPr>
        <w:widowControl w:val="0"/>
        <w:tabs>
          <w:tab w:val="left" w:pos="11865"/>
        </w:tabs>
        <w:spacing w:after="0"/>
        <w:ind w:firstLine="709"/>
        <w:jc w:val="both"/>
        <w:rPr>
          <w:rFonts w:ascii="Arial" w:eastAsia="Times New Roman" w:hAnsi="Arial" w:cs="Arial"/>
          <w:sz w:val="24"/>
          <w:szCs w:val="24"/>
          <w:lang w:eastAsia="ru-RU"/>
        </w:rPr>
      </w:pPr>
      <w:r w:rsidRPr="001A622F">
        <w:rPr>
          <w:rFonts w:ascii="Arial" w:eastAsia="Times New Roman" w:hAnsi="Arial" w:cs="Arial"/>
          <w:bCs/>
          <w:sz w:val="24"/>
          <w:szCs w:val="24"/>
          <w:lang w:eastAsia="ru-RU"/>
        </w:rPr>
        <w:lastRenderedPageBreak/>
        <w:t xml:space="preserve"> ».</w:t>
      </w:r>
    </w:p>
    <w:p w:rsidR="00F12C76" w:rsidRDefault="00F12C76" w:rsidP="006C0B77">
      <w:pPr>
        <w:spacing w:after="0"/>
        <w:ind w:firstLine="709"/>
        <w:jc w:val="both"/>
      </w:pPr>
    </w:p>
    <w:sectPr w:rsidR="00F12C76" w:rsidSect="00AE7ACB">
      <w:footerReference w:type="even" r:id="rId56"/>
      <w:footerReference w:type="default" r:id="rId57"/>
      <w:pgSz w:w="16840" w:h="11907" w:orient="landscape" w:code="9"/>
      <w:pgMar w:top="2268" w:right="567" w:bottom="567"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SchoolBook">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253" w:rsidRDefault="001A622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253" w:rsidRDefault="001A622F">
    <w:pPr>
      <w:pStyle w:val="aa"/>
      <w:jc w:val="right"/>
    </w:pPr>
  </w:p>
  <w:p w:rsidR="006A7253" w:rsidRDefault="001A622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253" w:rsidRDefault="001A622F" w:rsidP="00192A5C">
    <w:pPr>
      <w:pStyle w:val="aa"/>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6A7253" w:rsidRDefault="001A622F">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253" w:rsidRDefault="001A622F" w:rsidP="00192A5C">
    <w:pPr>
      <w:pStyle w:val="aa"/>
      <w:framePr w:wrap="around" w:vAnchor="text" w:hAnchor="margin" w:xAlign="center" w:y="1"/>
      <w:rPr>
        <w:rStyle w:val="af4"/>
      </w:rPr>
    </w:pPr>
  </w:p>
  <w:p w:rsidR="006A7253" w:rsidRDefault="001A622F" w:rsidP="00192A5C">
    <w:pPr>
      <w:pStyle w:val="aa"/>
      <w:framePr w:wrap="around" w:vAnchor="text" w:hAnchor="margin" w:xAlign="center" w:y="1"/>
      <w:rPr>
        <w:rStyle w:val="af4"/>
      </w:rPr>
    </w:pPr>
  </w:p>
  <w:p w:rsidR="006A7253" w:rsidRDefault="001A622F">
    <w:pPr>
      <w:pStyle w:val="a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253" w:rsidRDefault="001A622F" w:rsidP="00837318">
    <w:pPr>
      <w:pStyle w:val="a8"/>
      <w:framePr w:wrap="auto" w:vAnchor="text" w:hAnchor="margin" w:xAlign="center" w:y="1"/>
      <w:rPr>
        <w:rStyle w:val="af4"/>
      </w:rPr>
    </w:pPr>
  </w:p>
  <w:p w:rsidR="006A7253" w:rsidRDefault="001A622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472AC4C"/>
    <w:lvl w:ilvl="0">
      <w:start w:val="1"/>
      <w:numFmt w:val="bullet"/>
      <w:pStyle w:val="a"/>
      <w:lvlText w:val=""/>
      <w:lvlJc w:val="left"/>
      <w:pPr>
        <w:tabs>
          <w:tab w:val="num" w:pos="360"/>
        </w:tabs>
        <w:ind w:left="360" w:hanging="360"/>
      </w:pPr>
      <w:rPr>
        <w:rFonts w:ascii="Symbol" w:hAnsi="Symbol" w:hint="default"/>
      </w:rPr>
    </w:lvl>
  </w:abstractNum>
  <w:abstractNum w:abstractNumId="1">
    <w:nsid w:val="43FF4BBD"/>
    <w:multiLevelType w:val="hybridMultilevel"/>
    <w:tmpl w:val="B746A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AA5CAD"/>
    <w:multiLevelType w:val="hybridMultilevel"/>
    <w:tmpl w:val="1864F950"/>
    <w:lvl w:ilvl="0" w:tplc="F0F6C0D4">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5A9C6414"/>
    <w:multiLevelType w:val="hybridMultilevel"/>
    <w:tmpl w:val="2D989E00"/>
    <w:lvl w:ilvl="0" w:tplc="16DC4670">
      <w:start w:val="1"/>
      <w:numFmt w:val="decimal"/>
      <w:lvlText w:val="%1."/>
      <w:lvlJc w:val="left"/>
      <w:pPr>
        <w:ind w:left="644"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3F57893"/>
    <w:multiLevelType w:val="hybridMultilevel"/>
    <w:tmpl w:val="676AD8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3F4CB5"/>
    <w:multiLevelType w:val="hybridMultilevel"/>
    <w:tmpl w:val="F5FC6A9E"/>
    <w:lvl w:ilvl="0" w:tplc="5744654E">
      <w:start w:val="1"/>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0D1644A"/>
    <w:multiLevelType w:val="multilevel"/>
    <w:tmpl w:val="6E7054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3DA"/>
    <w:rsid w:val="000B75C6"/>
    <w:rsid w:val="001A622F"/>
    <w:rsid w:val="0023523D"/>
    <w:rsid w:val="002A6008"/>
    <w:rsid w:val="004663DA"/>
    <w:rsid w:val="006C0B77"/>
    <w:rsid w:val="008242FF"/>
    <w:rsid w:val="00870751"/>
    <w:rsid w:val="008C694D"/>
    <w:rsid w:val="00922C48"/>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7AE6052-6459-4964-8DE1-9A2E7F81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915B7"/>
    <w:pPr>
      <w:spacing w:line="240" w:lineRule="auto"/>
    </w:pPr>
    <w:rPr>
      <w:rFonts w:ascii="Times New Roman" w:hAnsi="Times New Roman"/>
      <w:sz w:val="28"/>
    </w:rPr>
  </w:style>
  <w:style w:type="paragraph" w:styleId="1">
    <w:name w:val="heading 1"/>
    <w:aliases w:val="!Части документа"/>
    <w:basedOn w:val="a0"/>
    <w:next w:val="a0"/>
    <w:link w:val="10"/>
    <w:qFormat/>
    <w:rsid w:val="001A622F"/>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0"/>
    <w:link w:val="20"/>
    <w:qFormat/>
    <w:rsid w:val="001A622F"/>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0"/>
    <w:link w:val="30"/>
    <w:qFormat/>
    <w:rsid w:val="001A622F"/>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0"/>
    <w:link w:val="40"/>
    <w:qFormat/>
    <w:rsid w:val="001A622F"/>
    <w:pPr>
      <w:spacing w:after="0"/>
      <w:ind w:firstLine="567"/>
      <w:jc w:val="both"/>
      <w:outlineLvl w:val="3"/>
    </w:pPr>
    <w:rPr>
      <w:rFonts w:ascii="Arial" w:eastAsia="Times New Roman" w:hAnsi="Arial" w:cs="Times New Roman"/>
      <w:b/>
      <w:bCs/>
      <w:sz w:val="26"/>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A622F"/>
    <w:rPr>
      <w:rFonts w:ascii="Arial" w:eastAsia="Times New Roman" w:hAnsi="Arial" w:cs="Arial"/>
      <w:b/>
      <w:bCs/>
      <w:kern w:val="32"/>
      <w:sz w:val="32"/>
      <w:szCs w:val="32"/>
      <w:lang w:eastAsia="ru-RU"/>
    </w:rPr>
  </w:style>
  <w:style w:type="character" w:customStyle="1" w:styleId="20">
    <w:name w:val="Заголовок 2 Знак"/>
    <w:basedOn w:val="a1"/>
    <w:link w:val="2"/>
    <w:rsid w:val="001A622F"/>
    <w:rPr>
      <w:rFonts w:ascii="Arial" w:eastAsia="Times New Roman" w:hAnsi="Arial" w:cs="Arial"/>
      <w:b/>
      <w:bCs/>
      <w:iCs/>
      <w:sz w:val="30"/>
      <w:szCs w:val="28"/>
      <w:lang w:eastAsia="ru-RU"/>
    </w:rPr>
  </w:style>
  <w:style w:type="character" w:customStyle="1" w:styleId="30">
    <w:name w:val="Заголовок 3 Знак"/>
    <w:basedOn w:val="a1"/>
    <w:link w:val="3"/>
    <w:rsid w:val="001A622F"/>
    <w:rPr>
      <w:rFonts w:ascii="Arial" w:eastAsia="Times New Roman" w:hAnsi="Arial" w:cs="Arial"/>
      <w:b/>
      <w:bCs/>
      <w:sz w:val="28"/>
      <w:szCs w:val="26"/>
      <w:lang w:eastAsia="ru-RU"/>
    </w:rPr>
  </w:style>
  <w:style w:type="character" w:customStyle="1" w:styleId="40">
    <w:name w:val="Заголовок 4 Знак"/>
    <w:basedOn w:val="a1"/>
    <w:link w:val="4"/>
    <w:rsid w:val="001A622F"/>
    <w:rPr>
      <w:rFonts w:ascii="Arial" w:eastAsia="Times New Roman" w:hAnsi="Arial" w:cs="Times New Roman"/>
      <w:b/>
      <w:bCs/>
      <w:sz w:val="26"/>
      <w:szCs w:val="28"/>
      <w:lang w:eastAsia="ru-RU"/>
    </w:rPr>
  </w:style>
  <w:style w:type="numbering" w:customStyle="1" w:styleId="11">
    <w:name w:val="Нет списка1"/>
    <w:next w:val="a3"/>
    <w:semiHidden/>
    <w:rsid w:val="001A622F"/>
  </w:style>
  <w:style w:type="paragraph" w:customStyle="1" w:styleId="ConsNormal">
    <w:name w:val="ConsNormal"/>
    <w:rsid w:val="001A622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1A622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alloon Text"/>
    <w:basedOn w:val="a0"/>
    <w:link w:val="a5"/>
    <w:rsid w:val="001A622F"/>
    <w:pPr>
      <w:spacing w:after="0"/>
      <w:ind w:firstLine="567"/>
      <w:jc w:val="both"/>
    </w:pPr>
    <w:rPr>
      <w:rFonts w:ascii="Tahoma" w:eastAsia="Times New Roman" w:hAnsi="Tahoma" w:cs="Times New Roman"/>
      <w:sz w:val="16"/>
      <w:szCs w:val="16"/>
      <w:lang w:eastAsia="ru-RU"/>
    </w:rPr>
  </w:style>
  <w:style w:type="character" w:customStyle="1" w:styleId="a5">
    <w:name w:val="Текст выноски Знак"/>
    <w:basedOn w:val="a1"/>
    <w:link w:val="a4"/>
    <w:rsid w:val="001A622F"/>
    <w:rPr>
      <w:rFonts w:ascii="Tahoma" w:eastAsia="Times New Roman" w:hAnsi="Tahoma" w:cs="Times New Roman"/>
      <w:sz w:val="16"/>
      <w:szCs w:val="16"/>
      <w:lang w:eastAsia="ru-RU"/>
    </w:rPr>
  </w:style>
  <w:style w:type="paragraph" w:customStyle="1" w:styleId="ConsPlusTitle">
    <w:name w:val="ConsPlusTitle"/>
    <w:rsid w:val="001A622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1A62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Normal (Web)"/>
    <w:basedOn w:val="a0"/>
    <w:rsid w:val="001A622F"/>
    <w:pPr>
      <w:spacing w:before="100" w:beforeAutospacing="1" w:after="100" w:afterAutospacing="1"/>
      <w:ind w:firstLine="567"/>
      <w:jc w:val="both"/>
    </w:pPr>
    <w:rPr>
      <w:rFonts w:ascii="Arial" w:eastAsia="Times New Roman" w:hAnsi="Arial" w:cs="Times New Roman"/>
      <w:sz w:val="24"/>
      <w:szCs w:val="24"/>
      <w:lang w:eastAsia="ru-RU"/>
    </w:rPr>
  </w:style>
  <w:style w:type="paragraph" w:customStyle="1" w:styleId="12">
    <w:name w:val="Знак1"/>
    <w:basedOn w:val="a0"/>
    <w:rsid w:val="001A622F"/>
    <w:pPr>
      <w:spacing w:line="240" w:lineRule="exact"/>
      <w:ind w:firstLine="567"/>
      <w:jc w:val="both"/>
    </w:pPr>
    <w:rPr>
      <w:rFonts w:ascii="Verdana" w:eastAsia="Times New Roman" w:hAnsi="Verdana" w:cs="Verdana"/>
      <w:sz w:val="20"/>
      <w:szCs w:val="24"/>
      <w:lang w:val="en-US"/>
    </w:rPr>
  </w:style>
  <w:style w:type="paragraph" w:customStyle="1" w:styleId="ConsPlusNonformat">
    <w:name w:val="ConsPlusNonformat"/>
    <w:rsid w:val="001A62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7">
    <w:name w:val="Hyperlink"/>
    <w:basedOn w:val="a1"/>
    <w:rsid w:val="001A622F"/>
    <w:rPr>
      <w:color w:val="0000FF"/>
      <w:u w:val="none"/>
    </w:rPr>
  </w:style>
  <w:style w:type="character" w:customStyle="1" w:styleId="text1">
    <w:name w:val="text1"/>
    <w:rsid w:val="001A622F"/>
    <w:rPr>
      <w:rFonts w:ascii="Arial" w:hAnsi="Arial" w:cs="Arial" w:hint="default"/>
      <w:sz w:val="18"/>
      <w:szCs w:val="18"/>
    </w:rPr>
  </w:style>
  <w:style w:type="paragraph" w:styleId="a8">
    <w:name w:val="header"/>
    <w:basedOn w:val="a0"/>
    <w:link w:val="a9"/>
    <w:rsid w:val="001A622F"/>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1"/>
    <w:link w:val="a8"/>
    <w:rsid w:val="001A622F"/>
    <w:rPr>
      <w:rFonts w:ascii="Arial" w:eastAsia="Times New Roman" w:hAnsi="Arial" w:cs="Times New Roman"/>
      <w:sz w:val="24"/>
      <w:szCs w:val="24"/>
      <w:lang w:eastAsia="ru-RU"/>
    </w:rPr>
  </w:style>
  <w:style w:type="paragraph" w:styleId="aa">
    <w:name w:val="footer"/>
    <w:basedOn w:val="a0"/>
    <w:link w:val="ab"/>
    <w:uiPriority w:val="99"/>
    <w:rsid w:val="001A622F"/>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1"/>
    <w:link w:val="aa"/>
    <w:uiPriority w:val="99"/>
    <w:rsid w:val="001A622F"/>
    <w:rPr>
      <w:rFonts w:ascii="Arial" w:eastAsia="Times New Roman" w:hAnsi="Arial" w:cs="Times New Roman"/>
      <w:sz w:val="24"/>
      <w:szCs w:val="24"/>
      <w:lang w:eastAsia="ru-RU"/>
    </w:rPr>
  </w:style>
  <w:style w:type="paragraph" w:styleId="ac">
    <w:name w:val="Title"/>
    <w:basedOn w:val="a0"/>
    <w:next w:val="a0"/>
    <w:link w:val="ad"/>
    <w:qFormat/>
    <w:rsid w:val="001A622F"/>
    <w:pPr>
      <w:spacing w:before="240" w:after="60"/>
      <w:ind w:firstLine="567"/>
      <w:jc w:val="center"/>
      <w:outlineLvl w:val="0"/>
    </w:pPr>
    <w:rPr>
      <w:rFonts w:ascii="Cambria" w:eastAsia="Times New Roman" w:hAnsi="Cambria" w:cs="Times New Roman"/>
      <w:b/>
      <w:bCs/>
      <w:kern w:val="28"/>
      <w:sz w:val="32"/>
      <w:szCs w:val="32"/>
      <w:lang w:eastAsia="ru-RU"/>
    </w:rPr>
  </w:style>
  <w:style w:type="character" w:customStyle="1" w:styleId="ad">
    <w:name w:val="Название Знак"/>
    <w:basedOn w:val="a1"/>
    <w:link w:val="ac"/>
    <w:rsid w:val="001A622F"/>
    <w:rPr>
      <w:rFonts w:ascii="Cambria" w:eastAsia="Times New Roman" w:hAnsi="Cambria" w:cs="Times New Roman"/>
      <w:b/>
      <w:bCs/>
      <w:kern w:val="28"/>
      <w:sz w:val="32"/>
      <w:szCs w:val="32"/>
      <w:lang w:eastAsia="ru-RU"/>
    </w:rPr>
  </w:style>
  <w:style w:type="paragraph" w:customStyle="1" w:styleId="ae">
    <w:name w:val="Знак Знак Знак Знак Знак Знак Знак Знак Знак Знак"/>
    <w:basedOn w:val="a0"/>
    <w:rsid w:val="001A622F"/>
    <w:pPr>
      <w:spacing w:line="240" w:lineRule="exact"/>
      <w:ind w:firstLine="567"/>
      <w:jc w:val="both"/>
    </w:pPr>
    <w:rPr>
      <w:rFonts w:ascii="Verdana" w:eastAsia="Times New Roman" w:hAnsi="Verdana" w:cs="Times New Roman"/>
      <w:sz w:val="24"/>
      <w:szCs w:val="24"/>
      <w:lang w:val="en-US"/>
    </w:rPr>
  </w:style>
  <w:style w:type="paragraph" w:styleId="af">
    <w:name w:val="Body Text Indent"/>
    <w:basedOn w:val="a0"/>
    <w:link w:val="af0"/>
    <w:rsid w:val="001A622F"/>
    <w:pPr>
      <w:widowControl w:val="0"/>
      <w:spacing w:after="0"/>
      <w:ind w:firstLine="567"/>
      <w:jc w:val="both"/>
    </w:pPr>
    <w:rPr>
      <w:rFonts w:ascii="Arial" w:eastAsia="Times New Roman" w:hAnsi="Arial" w:cs="Times New Roman"/>
      <w:i/>
      <w:snapToGrid w:val="0"/>
      <w:sz w:val="24"/>
      <w:szCs w:val="24"/>
      <w:lang w:eastAsia="ru-RU"/>
    </w:rPr>
  </w:style>
  <w:style w:type="character" w:customStyle="1" w:styleId="af0">
    <w:name w:val="Основной текст с отступом Знак"/>
    <w:basedOn w:val="a1"/>
    <w:link w:val="af"/>
    <w:rsid w:val="001A622F"/>
    <w:rPr>
      <w:rFonts w:ascii="Arial" w:eastAsia="Times New Roman" w:hAnsi="Arial" w:cs="Times New Roman"/>
      <w:i/>
      <w:snapToGrid w:val="0"/>
      <w:sz w:val="24"/>
      <w:szCs w:val="24"/>
      <w:lang w:eastAsia="ru-RU"/>
    </w:rPr>
  </w:style>
  <w:style w:type="table" w:styleId="af1">
    <w:name w:val="Table Grid"/>
    <w:basedOn w:val="a2"/>
    <w:rsid w:val="001A62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0"/>
    <w:link w:val="af3"/>
    <w:rsid w:val="001A622F"/>
    <w:pPr>
      <w:spacing w:after="120"/>
      <w:ind w:firstLine="567"/>
      <w:jc w:val="both"/>
    </w:pPr>
    <w:rPr>
      <w:rFonts w:ascii="Arial" w:eastAsia="Times New Roman" w:hAnsi="Arial" w:cs="Times New Roman"/>
      <w:sz w:val="24"/>
      <w:szCs w:val="24"/>
      <w:lang w:eastAsia="ru-RU"/>
    </w:rPr>
  </w:style>
  <w:style w:type="character" w:customStyle="1" w:styleId="af3">
    <w:name w:val="Основной текст Знак"/>
    <w:basedOn w:val="a1"/>
    <w:link w:val="af2"/>
    <w:rsid w:val="001A622F"/>
    <w:rPr>
      <w:rFonts w:ascii="Arial" w:eastAsia="Times New Roman" w:hAnsi="Arial" w:cs="Times New Roman"/>
      <w:sz w:val="24"/>
      <w:szCs w:val="24"/>
      <w:lang w:eastAsia="ru-RU"/>
    </w:rPr>
  </w:style>
  <w:style w:type="paragraph" w:customStyle="1" w:styleId="110">
    <w:name w:val="Знак1 Знак Знак Знак1"/>
    <w:basedOn w:val="a0"/>
    <w:rsid w:val="001A622F"/>
    <w:pPr>
      <w:spacing w:line="240" w:lineRule="exact"/>
      <w:ind w:firstLine="567"/>
      <w:jc w:val="both"/>
    </w:pPr>
    <w:rPr>
      <w:rFonts w:ascii="Verdana" w:eastAsia="Times New Roman" w:hAnsi="Verdana" w:cs="Times New Roman"/>
      <w:sz w:val="24"/>
      <w:szCs w:val="24"/>
      <w:lang w:val="en-US"/>
    </w:rPr>
  </w:style>
  <w:style w:type="character" w:styleId="af4">
    <w:name w:val="page number"/>
    <w:basedOn w:val="a1"/>
    <w:rsid w:val="001A622F"/>
  </w:style>
  <w:style w:type="paragraph" w:customStyle="1" w:styleId="af5">
    <w:name w:val="Обычный.Название подразделения"/>
    <w:rsid w:val="001A622F"/>
    <w:pPr>
      <w:suppressAutoHyphens/>
      <w:spacing w:after="0" w:line="240" w:lineRule="auto"/>
    </w:pPr>
    <w:rPr>
      <w:rFonts w:ascii="SchoolBook" w:eastAsia="Arial" w:hAnsi="SchoolBook" w:cs="Times New Roman"/>
      <w:sz w:val="28"/>
      <w:szCs w:val="20"/>
      <w:lang w:eastAsia="ar-SA"/>
    </w:rPr>
  </w:style>
  <w:style w:type="paragraph" w:customStyle="1" w:styleId="13">
    <w:name w:val="Текст1"/>
    <w:basedOn w:val="a0"/>
    <w:rsid w:val="001A622F"/>
    <w:pPr>
      <w:suppressAutoHyphens/>
      <w:spacing w:after="0"/>
      <w:ind w:firstLine="567"/>
      <w:jc w:val="both"/>
    </w:pPr>
    <w:rPr>
      <w:rFonts w:ascii="Courier New" w:eastAsia="Times New Roman" w:hAnsi="Courier New" w:cs="Courier New"/>
      <w:sz w:val="20"/>
      <w:szCs w:val="24"/>
      <w:lang w:eastAsia="ar-SA"/>
    </w:rPr>
  </w:style>
  <w:style w:type="character" w:styleId="af6">
    <w:name w:val="Emphasis"/>
    <w:qFormat/>
    <w:rsid w:val="001A622F"/>
    <w:rPr>
      <w:i/>
      <w:iCs/>
    </w:rPr>
  </w:style>
  <w:style w:type="numbering" w:customStyle="1" w:styleId="111">
    <w:name w:val="Нет списка11"/>
    <w:next w:val="a3"/>
    <w:uiPriority w:val="99"/>
    <w:semiHidden/>
    <w:unhideWhenUsed/>
    <w:rsid w:val="001A622F"/>
  </w:style>
  <w:style w:type="paragraph" w:styleId="21">
    <w:name w:val="Body Text 2"/>
    <w:basedOn w:val="a0"/>
    <w:link w:val="22"/>
    <w:rsid w:val="001A622F"/>
    <w:pPr>
      <w:spacing w:after="0"/>
      <w:ind w:firstLine="567"/>
      <w:jc w:val="center"/>
    </w:pPr>
    <w:rPr>
      <w:rFonts w:ascii="Arial Narrow" w:eastAsia="Times New Roman" w:hAnsi="Arial Narrow" w:cs="Arial Narrow"/>
      <w:b/>
      <w:bCs/>
      <w:i/>
      <w:iCs/>
      <w:sz w:val="20"/>
      <w:szCs w:val="24"/>
      <w:lang w:eastAsia="ru-RU"/>
    </w:rPr>
  </w:style>
  <w:style w:type="character" w:customStyle="1" w:styleId="22">
    <w:name w:val="Основной текст 2 Знак"/>
    <w:basedOn w:val="a1"/>
    <w:link w:val="21"/>
    <w:rsid w:val="001A622F"/>
    <w:rPr>
      <w:rFonts w:ascii="Arial Narrow" w:eastAsia="Times New Roman" w:hAnsi="Arial Narrow" w:cs="Arial Narrow"/>
      <w:b/>
      <w:bCs/>
      <w:i/>
      <w:iCs/>
      <w:sz w:val="20"/>
      <w:szCs w:val="24"/>
      <w:lang w:eastAsia="ru-RU"/>
    </w:rPr>
  </w:style>
  <w:style w:type="paragraph" w:styleId="31">
    <w:name w:val="Body Text 3"/>
    <w:basedOn w:val="a0"/>
    <w:link w:val="32"/>
    <w:rsid w:val="001A622F"/>
    <w:pPr>
      <w:spacing w:after="0"/>
      <w:ind w:firstLine="567"/>
      <w:jc w:val="center"/>
    </w:pPr>
    <w:rPr>
      <w:rFonts w:ascii="Arial" w:eastAsia="Times New Roman" w:hAnsi="Arial" w:cs="Arial"/>
      <w:sz w:val="16"/>
      <w:szCs w:val="16"/>
      <w:lang w:eastAsia="ru-RU"/>
    </w:rPr>
  </w:style>
  <w:style w:type="character" w:customStyle="1" w:styleId="32">
    <w:name w:val="Основной текст 3 Знак"/>
    <w:basedOn w:val="a1"/>
    <w:link w:val="31"/>
    <w:rsid w:val="001A622F"/>
    <w:rPr>
      <w:rFonts w:ascii="Arial" w:eastAsia="Times New Roman" w:hAnsi="Arial" w:cs="Arial"/>
      <w:sz w:val="16"/>
      <w:szCs w:val="16"/>
      <w:lang w:eastAsia="ru-RU"/>
    </w:rPr>
  </w:style>
  <w:style w:type="paragraph" w:customStyle="1" w:styleId="Picture">
    <w:name w:val="Picture"/>
    <w:basedOn w:val="a0"/>
    <w:next w:val="a0"/>
    <w:rsid w:val="001A622F"/>
    <w:pPr>
      <w:keepLines/>
      <w:tabs>
        <w:tab w:val="center" w:pos="5670"/>
      </w:tabs>
      <w:spacing w:before="120" w:after="240"/>
      <w:ind w:firstLine="567"/>
      <w:jc w:val="center"/>
    </w:pPr>
    <w:rPr>
      <w:rFonts w:ascii="Arial" w:eastAsia="Times New Roman" w:hAnsi="Arial" w:cs="Arial"/>
      <w:sz w:val="24"/>
      <w:szCs w:val="24"/>
      <w:lang w:eastAsia="ru-RU"/>
    </w:rPr>
  </w:style>
  <w:style w:type="paragraph" w:customStyle="1" w:styleId="af7">
    <w:name w:val="МОН"/>
    <w:basedOn w:val="a0"/>
    <w:rsid w:val="001A622F"/>
    <w:pPr>
      <w:spacing w:after="0" w:line="360" w:lineRule="auto"/>
      <w:ind w:firstLine="709"/>
      <w:jc w:val="both"/>
    </w:pPr>
    <w:rPr>
      <w:rFonts w:ascii="Arial" w:eastAsia="Times New Roman" w:hAnsi="Arial" w:cs="Arial"/>
      <w:sz w:val="24"/>
      <w:szCs w:val="28"/>
      <w:lang w:eastAsia="ru-RU"/>
    </w:rPr>
  </w:style>
  <w:style w:type="paragraph" w:customStyle="1" w:styleId="af8">
    <w:name w:val="Заголвок документа"/>
    <w:basedOn w:val="a0"/>
    <w:rsid w:val="001A622F"/>
    <w:pPr>
      <w:spacing w:after="0" w:line="100" w:lineRule="atLeast"/>
      <w:ind w:firstLine="567"/>
      <w:jc w:val="center"/>
    </w:pPr>
    <w:rPr>
      <w:rFonts w:ascii="Arial" w:eastAsia="Times New Roman" w:hAnsi="Arial" w:cs="Arial"/>
      <w:b/>
      <w:bCs/>
      <w:sz w:val="24"/>
      <w:szCs w:val="28"/>
      <w:lang w:eastAsia="ru-RU"/>
    </w:rPr>
  </w:style>
  <w:style w:type="table" w:customStyle="1" w:styleId="14">
    <w:name w:val="Сетка таблицы1"/>
    <w:basedOn w:val="a2"/>
    <w:next w:val="af1"/>
    <w:uiPriority w:val="59"/>
    <w:rsid w:val="001A622F"/>
    <w:pPr>
      <w:spacing w:after="0" w:line="240" w:lineRule="auto"/>
    </w:pPr>
    <w:rPr>
      <w:rFonts w:ascii="Arial" w:eastAsia="Times New Roman" w:hAnsi="Arial" w:cs="Arial"/>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3">
    <w:name w:val="Стиль2"/>
    <w:basedOn w:val="a0"/>
    <w:link w:val="24"/>
    <w:autoRedefine/>
    <w:rsid w:val="001A622F"/>
    <w:pPr>
      <w:spacing w:after="0"/>
      <w:ind w:firstLine="567"/>
      <w:jc w:val="both"/>
    </w:pPr>
    <w:rPr>
      <w:rFonts w:ascii="Arial" w:eastAsia="Times New Roman" w:hAnsi="Arial" w:cs="Times New Roman"/>
      <w:sz w:val="24"/>
      <w:szCs w:val="28"/>
      <w:lang w:eastAsia="ru-RU"/>
    </w:rPr>
  </w:style>
  <w:style w:type="character" w:customStyle="1" w:styleId="24">
    <w:name w:val="Стиль2 Знак"/>
    <w:link w:val="23"/>
    <w:locked/>
    <w:rsid w:val="001A622F"/>
    <w:rPr>
      <w:rFonts w:ascii="Arial" w:eastAsia="Times New Roman" w:hAnsi="Arial" w:cs="Times New Roman"/>
      <w:sz w:val="24"/>
      <w:szCs w:val="28"/>
      <w:lang w:eastAsia="ru-RU"/>
    </w:rPr>
  </w:style>
  <w:style w:type="character" w:styleId="af9">
    <w:name w:val="Strong"/>
    <w:qFormat/>
    <w:rsid w:val="001A622F"/>
    <w:rPr>
      <w:b/>
      <w:bCs/>
    </w:rPr>
  </w:style>
  <w:style w:type="paragraph" w:styleId="afa">
    <w:name w:val="No Spacing"/>
    <w:link w:val="afb"/>
    <w:qFormat/>
    <w:rsid w:val="001A622F"/>
    <w:pPr>
      <w:spacing w:after="0" w:line="240" w:lineRule="auto"/>
      <w:jc w:val="center"/>
    </w:pPr>
    <w:rPr>
      <w:rFonts w:ascii="Calibri" w:eastAsia="Times New Roman" w:hAnsi="Calibri" w:cs="Calibri"/>
    </w:rPr>
  </w:style>
  <w:style w:type="character" w:customStyle="1" w:styleId="afb">
    <w:name w:val="Без интервала Знак"/>
    <w:link w:val="afa"/>
    <w:locked/>
    <w:rsid w:val="001A622F"/>
    <w:rPr>
      <w:rFonts w:ascii="Calibri" w:eastAsia="Times New Roman" w:hAnsi="Calibri" w:cs="Calibri"/>
    </w:rPr>
  </w:style>
  <w:style w:type="paragraph" w:styleId="a">
    <w:name w:val="List Bullet"/>
    <w:basedOn w:val="a0"/>
    <w:rsid w:val="001A622F"/>
    <w:pPr>
      <w:numPr>
        <w:numId w:val="1"/>
      </w:numPr>
      <w:spacing w:after="0"/>
      <w:jc w:val="both"/>
    </w:pPr>
    <w:rPr>
      <w:rFonts w:ascii="Arial" w:eastAsia="Times New Roman" w:hAnsi="Arial" w:cs="Times New Roman"/>
      <w:sz w:val="24"/>
      <w:szCs w:val="24"/>
      <w:lang w:eastAsia="ru-RU"/>
    </w:rPr>
  </w:style>
  <w:style w:type="paragraph" w:customStyle="1" w:styleId="ConsPlusCell">
    <w:name w:val="ConsPlusCell"/>
    <w:rsid w:val="001A622F"/>
    <w:pPr>
      <w:widowControl w:val="0"/>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FontStyle40">
    <w:name w:val="Font Style40"/>
    <w:rsid w:val="001A622F"/>
    <w:rPr>
      <w:rFonts w:ascii="Times New Roman" w:hAnsi="Times New Roman" w:cs="Times New Roman" w:hint="default"/>
      <w:sz w:val="22"/>
      <w:szCs w:val="22"/>
    </w:rPr>
  </w:style>
  <w:style w:type="paragraph" w:styleId="afc">
    <w:name w:val="List Paragraph"/>
    <w:basedOn w:val="a0"/>
    <w:uiPriority w:val="34"/>
    <w:qFormat/>
    <w:rsid w:val="001A622F"/>
    <w:pPr>
      <w:spacing w:after="200" w:line="276" w:lineRule="auto"/>
      <w:ind w:left="720" w:firstLine="567"/>
      <w:contextualSpacing/>
      <w:jc w:val="both"/>
    </w:pPr>
    <w:rPr>
      <w:rFonts w:ascii="Calibri" w:eastAsia="Calibri" w:hAnsi="Calibri" w:cs="Times New Roman"/>
      <w:sz w:val="22"/>
    </w:rPr>
  </w:style>
  <w:style w:type="paragraph" w:styleId="25">
    <w:name w:val="Body Text Indent 2"/>
    <w:basedOn w:val="a0"/>
    <w:link w:val="26"/>
    <w:rsid w:val="001A622F"/>
    <w:pPr>
      <w:widowControl w:val="0"/>
      <w:spacing w:before="200" w:after="120" w:line="480" w:lineRule="auto"/>
      <w:ind w:left="283" w:hanging="240"/>
      <w:jc w:val="both"/>
    </w:pPr>
    <w:rPr>
      <w:rFonts w:ascii="Arial" w:eastAsia="Times New Roman" w:hAnsi="Arial" w:cs="Arial"/>
      <w:sz w:val="20"/>
      <w:szCs w:val="24"/>
      <w:lang w:eastAsia="ru-RU"/>
    </w:rPr>
  </w:style>
  <w:style w:type="character" w:customStyle="1" w:styleId="26">
    <w:name w:val="Основной текст с отступом 2 Знак"/>
    <w:basedOn w:val="a1"/>
    <w:link w:val="25"/>
    <w:rsid w:val="001A622F"/>
    <w:rPr>
      <w:rFonts w:ascii="Arial" w:eastAsia="Times New Roman" w:hAnsi="Arial" w:cs="Arial"/>
      <w:sz w:val="20"/>
      <w:szCs w:val="24"/>
      <w:lang w:eastAsia="ru-RU"/>
    </w:rPr>
  </w:style>
  <w:style w:type="paragraph" w:customStyle="1" w:styleId="Iauiue">
    <w:name w:val="Iau?iue"/>
    <w:rsid w:val="001A622F"/>
    <w:pPr>
      <w:spacing w:after="0" w:line="240" w:lineRule="auto"/>
    </w:pPr>
    <w:rPr>
      <w:rFonts w:ascii="Times New Roman" w:eastAsia="Times New Roman" w:hAnsi="Times New Roman" w:cs="Times New Roman"/>
      <w:sz w:val="20"/>
      <w:szCs w:val="20"/>
      <w:lang w:val="en-US" w:eastAsia="ru-RU"/>
    </w:rPr>
  </w:style>
  <w:style w:type="paragraph" w:customStyle="1" w:styleId="afd">
    <w:name w:val="Стиль"/>
    <w:rsid w:val="001A622F"/>
    <w:pPr>
      <w:spacing w:after="0" w:line="240" w:lineRule="auto"/>
    </w:pPr>
    <w:rPr>
      <w:rFonts w:ascii="Times New Roman" w:eastAsia="Times New Roman" w:hAnsi="Times New Roman" w:cs="Times New Roman"/>
      <w:sz w:val="20"/>
      <w:szCs w:val="20"/>
      <w:lang w:eastAsia="ru-RU"/>
    </w:rPr>
  </w:style>
  <w:style w:type="character" w:customStyle="1" w:styleId="FontStyle158">
    <w:name w:val="Font Style158"/>
    <w:rsid w:val="001A622F"/>
    <w:rPr>
      <w:rFonts w:ascii="Times New Roman" w:hAnsi="Times New Roman" w:cs="Times New Roman"/>
      <w:sz w:val="26"/>
      <w:szCs w:val="26"/>
    </w:rPr>
  </w:style>
  <w:style w:type="paragraph" w:customStyle="1" w:styleId="Style28">
    <w:name w:val="Style28"/>
    <w:basedOn w:val="a0"/>
    <w:rsid w:val="001A622F"/>
    <w:pPr>
      <w:widowControl w:val="0"/>
      <w:autoSpaceDE w:val="0"/>
      <w:autoSpaceDN w:val="0"/>
      <w:adjustRightInd w:val="0"/>
      <w:spacing w:after="0" w:line="322" w:lineRule="exact"/>
      <w:ind w:firstLine="698"/>
      <w:jc w:val="both"/>
    </w:pPr>
    <w:rPr>
      <w:rFonts w:ascii="Arial" w:eastAsia="Times New Roman" w:hAnsi="Arial" w:cs="Times New Roman"/>
      <w:sz w:val="24"/>
      <w:szCs w:val="24"/>
      <w:lang w:eastAsia="ru-RU"/>
    </w:rPr>
  </w:style>
  <w:style w:type="paragraph" w:customStyle="1" w:styleId="stylet3">
    <w:name w:val="stylet3"/>
    <w:basedOn w:val="a0"/>
    <w:rsid w:val="001A622F"/>
    <w:pPr>
      <w:suppressAutoHyphens/>
      <w:spacing w:before="280" w:after="280"/>
      <w:ind w:firstLine="567"/>
      <w:jc w:val="both"/>
    </w:pPr>
    <w:rPr>
      <w:rFonts w:ascii="Arial" w:eastAsia="Times New Roman" w:hAnsi="Arial" w:cs="Times New Roman"/>
      <w:sz w:val="24"/>
      <w:szCs w:val="24"/>
      <w:lang w:eastAsia="ar-SA"/>
    </w:rPr>
  </w:style>
  <w:style w:type="character" w:customStyle="1" w:styleId="apple-converted-space">
    <w:name w:val="apple-converted-space"/>
    <w:rsid w:val="001A622F"/>
  </w:style>
  <w:style w:type="character" w:styleId="afe">
    <w:name w:val="FollowedHyperlink"/>
    <w:rsid w:val="001A622F"/>
    <w:rPr>
      <w:color w:val="800080"/>
      <w:u w:val="single"/>
    </w:rPr>
  </w:style>
  <w:style w:type="numbering" w:customStyle="1" w:styleId="1110">
    <w:name w:val="Нет списка111"/>
    <w:next w:val="a3"/>
    <w:uiPriority w:val="99"/>
    <w:semiHidden/>
    <w:unhideWhenUsed/>
    <w:rsid w:val="001A622F"/>
  </w:style>
  <w:style w:type="character" w:styleId="HTML">
    <w:name w:val="HTML Variable"/>
    <w:aliases w:val="!Ссылки в документе"/>
    <w:basedOn w:val="a1"/>
    <w:rsid w:val="001A622F"/>
    <w:rPr>
      <w:rFonts w:ascii="Arial" w:hAnsi="Arial"/>
      <w:b w:val="0"/>
      <w:i w:val="0"/>
      <w:iCs/>
      <w:color w:val="0000FF"/>
      <w:sz w:val="24"/>
      <w:u w:val="none"/>
    </w:rPr>
  </w:style>
  <w:style w:type="paragraph" w:styleId="aff">
    <w:name w:val="annotation text"/>
    <w:aliases w:val="!Равноширинный текст документа"/>
    <w:basedOn w:val="a0"/>
    <w:link w:val="aff0"/>
    <w:semiHidden/>
    <w:rsid w:val="001A622F"/>
    <w:pPr>
      <w:spacing w:after="0"/>
      <w:ind w:firstLine="567"/>
      <w:jc w:val="both"/>
    </w:pPr>
    <w:rPr>
      <w:rFonts w:ascii="Courier" w:eastAsia="Times New Roman" w:hAnsi="Courier" w:cs="Times New Roman"/>
      <w:sz w:val="22"/>
      <w:szCs w:val="20"/>
      <w:lang w:eastAsia="ru-RU"/>
    </w:rPr>
  </w:style>
  <w:style w:type="character" w:customStyle="1" w:styleId="aff0">
    <w:name w:val="Текст примечания Знак"/>
    <w:basedOn w:val="a1"/>
    <w:link w:val="aff"/>
    <w:semiHidden/>
    <w:rsid w:val="001A622F"/>
    <w:rPr>
      <w:rFonts w:ascii="Courier" w:eastAsia="Times New Roman" w:hAnsi="Courier" w:cs="Times New Roman"/>
      <w:szCs w:val="20"/>
      <w:lang w:eastAsia="ru-RU"/>
    </w:rPr>
  </w:style>
  <w:style w:type="paragraph" w:customStyle="1" w:styleId="Title">
    <w:name w:val="Title!Название НПА"/>
    <w:basedOn w:val="a0"/>
    <w:rsid w:val="001A622F"/>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1A622F"/>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1A622F"/>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1A622F"/>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3.wmf"/><Relationship Id="rId21" Type="http://schemas.openxmlformats.org/officeDocument/2006/relationships/image" Target="media/image17.wmf"/><Relationship Id="rId34" Type="http://schemas.openxmlformats.org/officeDocument/2006/relationships/footer" Target="footer1.xml"/><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footer" Target="footer2.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header" Target="header1.xml"/><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png"/><Relationship Id="rId41" Type="http://schemas.openxmlformats.org/officeDocument/2006/relationships/image" Target="media/image35.wmf"/><Relationship Id="rId54" Type="http://schemas.openxmlformats.org/officeDocument/2006/relationships/image" Target="media/image48.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png"/><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png"/><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footer" Target="footer4.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png"/><Relationship Id="rId44" Type="http://schemas.openxmlformats.org/officeDocument/2006/relationships/image" Target="media/image38.wmf"/><Relationship Id="rId52" Type="http://schemas.openxmlformats.org/officeDocument/2006/relationships/image" Target="media/image4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jpeg"/><Relationship Id="rId30" Type="http://schemas.openxmlformats.org/officeDocument/2006/relationships/image" Target="media/image26.png"/><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footer" Target="footer3.xml"/><Relationship Id="rId8" Type="http://schemas.openxmlformats.org/officeDocument/2006/relationships/image" Target="media/image4.wmf"/><Relationship Id="rId51" Type="http://schemas.openxmlformats.org/officeDocument/2006/relationships/image" Target="media/image45.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101</Pages>
  <Words>28988</Words>
  <Characters>165238</Characters>
  <Application>Microsoft Office Word</Application>
  <DocSecurity>0</DocSecurity>
  <Lines>1376</Lines>
  <Paragraphs>387</Paragraphs>
  <ScaleCrop>false</ScaleCrop>
  <Company>SPecialiST RePack</Company>
  <LinksUpToDate>false</LinksUpToDate>
  <CharactersWithSpaces>193839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2024-03-27T12:48:00Z</dcterms:created>
  <dcterms:modified xsi:type="dcterms:W3CDTF">2024-03-27T12:49:00Z</dcterms:modified>
</cp:coreProperties>
</file>