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C24" w:rsidRPr="00104C24" w:rsidRDefault="00104C24" w:rsidP="00104C24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szCs w:val="28"/>
          <w:lang w:eastAsia="ru-RU"/>
        </w:rPr>
      </w:pPr>
      <w:r w:rsidRPr="00104C24">
        <w:rPr>
          <w:rFonts w:ascii="Arial" w:eastAsia="Times New Roman" w:hAnsi="Arial" w:cs="Arial"/>
          <w:b/>
          <w:bCs/>
          <w:szCs w:val="28"/>
          <w:lang w:eastAsia="ru-RU"/>
        </w:rPr>
        <w:t>Результаты опроса населения с применением информационно-телекоммуникационных сетей и информационных технологий по оценке эффективности деятельности руководителей органов местного самоуправления и организаций, осуществляющих оказание услуг населению, Поворинского муниципального района за 2018 год</w:t>
      </w:r>
    </w:p>
    <w:tbl>
      <w:tblPr>
        <w:tblW w:w="97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1"/>
        <w:gridCol w:w="2993"/>
      </w:tblGrid>
      <w:tr w:rsidR="00104C24" w:rsidRPr="00104C24" w:rsidTr="00104C24">
        <w:trPr>
          <w:trHeight w:val="3249"/>
        </w:trPr>
        <w:tc>
          <w:tcPr>
            <w:tcW w:w="6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C24" w:rsidRPr="00104C24" w:rsidRDefault="00104C24" w:rsidP="00104C2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04C2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104C24" w:rsidRPr="00104C24" w:rsidRDefault="00104C24" w:rsidP="00104C2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04C2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Удовлетворенность населения</w:t>
            </w:r>
          </w:p>
          <w:p w:rsidR="00104C24" w:rsidRPr="00104C24" w:rsidRDefault="00104C24" w:rsidP="00104C2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04C2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C24" w:rsidRPr="00104C24" w:rsidRDefault="00104C24" w:rsidP="00104C2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04C2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104C24" w:rsidRPr="00104C24" w:rsidRDefault="00104C24" w:rsidP="00104C2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04C2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%</w:t>
            </w:r>
          </w:p>
          <w:p w:rsidR="00104C24" w:rsidRPr="00104C24" w:rsidRDefault="00104C24" w:rsidP="00104C2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04C2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от числа опрошенных</w:t>
            </w:r>
          </w:p>
          <w:p w:rsidR="00104C24" w:rsidRPr="00104C24" w:rsidRDefault="00104C24" w:rsidP="00104C2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04C2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104C24" w:rsidRPr="00104C24" w:rsidTr="00104C24">
        <w:trPr>
          <w:trHeight w:val="1374"/>
        </w:trPr>
        <w:tc>
          <w:tcPr>
            <w:tcW w:w="6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C24" w:rsidRPr="00104C24" w:rsidRDefault="00104C24" w:rsidP="00104C2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04C2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Деятельность главы администрации</w:t>
            </w:r>
          </w:p>
          <w:p w:rsidR="00104C24" w:rsidRPr="00104C24" w:rsidRDefault="00104C24" w:rsidP="00104C2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04C2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C24" w:rsidRPr="00104C24" w:rsidRDefault="00104C24" w:rsidP="00104C2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04C2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78</w:t>
            </w:r>
          </w:p>
        </w:tc>
      </w:tr>
      <w:tr w:rsidR="00104C24" w:rsidRPr="00104C24" w:rsidTr="00104C24">
        <w:trPr>
          <w:trHeight w:val="1399"/>
        </w:trPr>
        <w:tc>
          <w:tcPr>
            <w:tcW w:w="6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C24" w:rsidRPr="00104C24" w:rsidRDefault="00104C24" w:rsidP="00104C2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04C2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Деятельность депутатов</w:t>
            </w:r>
          </w:p>
          <w:p w:rsidR="00104C24" w:rsidRPr="00104C24" w:rsidRDefault="00104C24" w:rsidP="00104C2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04C2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представительного органа</w:t>
            </w:r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C24" w:rsidRPr="00104C24" w:rsidRDefault="00104C24" w:rsidP="00104C2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04C2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75,6</w:t>
            </w:r>
          </w:p>
        </w:tc>
      </w:tr>
      <w:tr w:rsidR="00104C24" w:rsidRPr="00104C24" w:rsidTr="00104C24">
        <w:trPr>
          <w:trHeight w:val="449"/>
        </w:trPr>
        <w:tc>
          <w:tcPr>
            <w:tcW w:w="6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C24" w:rsidRPr="00104C24" w:rsidRDefault="00104C24" w:rsidP="00104C2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04C2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Качество автомобильных дорог</w:t>
            </w:r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C24" w:rsidRPr="00104C24" w:rsidRDefault="00104C24" w:rsidP="00104C2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04C2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58,4</w:t>
            </w:r>
          </w:p>
        </w:tc>
      </w:tr>
      <w:tr w:rsidR="00104C24" w:rsidRPr="00104C24" w:rsidTr="00104C24">
        <w:trPr>
          <w:trHeight w:val="449"/>
        </w:trPr>
        <w:tc>
          <w:tcPr>
            <w:tcW w:w="6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C24" w:rsidRPr="00104C24" w:rsidRDefault="00104C24" w:rsidP="00104C2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04C2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Транспортным обслуживанием</w:t>
            </w:r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C24" w:rsidRPr="00104C24" w:rsidRDefault="00104C24" w:rsidP="00104C2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04C2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78,7</w:t>
            </w:r>
          </w:p>
        </w:tc>
      </w:tr>
      <w:tr w:rsidR="00104C24" w:rsidRPr="00104C24" w:rsidTr="00104C24">
        <w:trPr>
          <w:trHeight w:val="474"/>
        </w:trPr>
        <w:tc>
          <w:tcPr>
            <w:tcW w:w="6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C24" w:rsidRPr="00104C24" w:rsidRDefault="00104C24" w:rsidP="00104C2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04C2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Уровнем организации теплоснабжения</w:t>
            </w:r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C24" w:rsidRPr="00104C24" w:rsidRDefault="00104C24" w:rsidP="00104C2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04C2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84,1</w:t>
            </w:r>
          </w:p>
        </w:tc>
      </w:tr>
      <w:tr w:rsidR="00104C24" w:rsidRPr="00104C24" w:rsidTr="00104C24">
        <w:trPr>
          <w:trHeight w:val="449"/>
        </w:trPr>
        <w:tc>
          <w:tcPr>
            <w:tcW w:w="6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C24" w:rsidRPr="00104C24" w:rsidRDefault="00104C24" w:rsidP="00104C2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04C2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Уровнем организации водоснабжения (водоотведения)</w:t>
            </w:r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C24" w:rsidRPr="00104C24" w:rsidRDefault="00104C24" w:rsidP="00104C2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04C2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71,6</w:t>
            </w:r>
          </w:p>
        </w:tc>
      </w:tr>
      <w:tr w:rsidR="00104C24" w:rsidRPr="00104C24" w:rsidTr="00104C24">
        <w:trPr>
          <w:trHeight w:val="474"/>
        </w:trPr>
        <w:tc>
          <w:tcPr>
            <w:tcW w:w="6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C24" w:rsidRPr="00104C24" w:rsidRDefault="00104C24" w:rsidP="00104C2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04C2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Уровнем организации электроснабжения</w:t>
            </w:r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C24" w:rsidRPr="00104C24" w:rsidRDefault="00104C24" w:rsidP="00104C2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04C2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87,0</w:t>
            </w:r>
          </w:p>
        </w:tc>
      </w:tr>
      <w:tr w:rsidR="00104C24" w:rsidRPr="00104C24" w:rsidTr="00104C24">
        <w:trPr>
          <w:trHeight w:val="449"/>
        </w:trPr>
        <w:tc>
          <w:tcPr>
            <w:tcW w:w="6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C24" w:rsidRPr="00104C24" w:rsidRDefault="00104C24" w:rsidP="00104C2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04C2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Уровнем организации газоснабжения</w:t>
            </w:r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C24" w:rsidRPr="00104C24" w:rsidRDefault="00104C24" w:rsidP="00104C2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04C2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91,3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AF"/>
    <w:rsid w:val="00104C24"/>
    <w:rsid w:val="003B68AF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09918-015C-4C9A-ADF2-4E5C0336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C2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C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>SPecialiST RePack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Бадикова Надежда Константиновна</dc:creator>
  <cp:keywords/>
  <dc:description/>
  <cp:lastModifiedBy>Бадикова Надежда Константиновна</cp:lastModifiedBy>
  <cp:revision>3</cp:revision>
  <dcterms:created xsi:type="dcterms:W3CDTF">2024-02-07T10:44:00Z</dcterms:created>
  <dcterms:modified xsi:type="dcterms:W3CDTF">2024-02-07T10:45:00Z</dcterms:modified>
</cp:coreProperties>
</file>