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FE" w:rsidRPr="00BB05FE" w:rsidRDefault="00BB05FE" w:rsidP="00BB05FE">
      <w:pPr>
        <w:snapToGrid w:val="0"/>
        <w:spacing w:after="0"/>
        <w:ind w:firstLine="567"/>
        <w:jc w:val="center"/>
        <w:rPr>
          <w:rFonts w:ascii="Arial" w:eastAsia="Times New Roman" w:hAnsi="Arial" w:cs="Arial"/>
          <w:caps/>
          <w:sz w:val="24"/>
          <w:szCs w:val="24"/>
          <w:lang w:eastAsia="ar-SA"/>
        </w:rPr>
      </w:pPr>
      <w:r w:rsidRPr="00BB05FE">
        <w:rPr>
          <w:rFonts w:ascii="Arial" w:eastAsia="Times New Roman" w:hAnsi="Arial" w:cs="Arial"/>
          <w:noProof/>
          <w:sz w:val="24"/>
          <w:szCs w:val="24"/>
          <w:lang w:eastAsia="ru-RU"/>
        </w:rPr>
        <w:drawing>
          <wp:anchor distT="0" distB="0" distL="0" distR="0" simplePos="0" relativeHeight="251659264" behindDoc="0" locked="0" layoutInCell="1" allowOverlap="1">
            <wp:simplePos x="0" y="0"/>
            <wp:positionH relativeFrom="column">
              <wp:posOffset>2809240</wp:posOffset>
            </wp:positionH>
            <wp:positionV relativeFrom="paragraph">
              <wp:posOffset>-100965</wp:posOffset>
            </wp:positionV>
            <wp:extent cx="887730" cy="571500"/>
            <wp:effectExtent l="0" t="0" r="762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05FE">
        <w:rPr>
          <w:rFonts w:ascii="Arial" w:eastAsia="Times New Roman" w:hAnsi="Arial" w:cs="Arial"/>
          <w:caps/>
          <w:sz w:val="24"/>
          <w:szCs w:val="24"/>
          <w:lang w:eastAsia="ar-SA"/>
        </w:rPr>
        <w:t xml:space="preserve"> </w:t>
      </w:r>
    </w:p>
    <w:p w:rsidR="00BB05FE" w:rsidRPr="00BB05FE" w:rsidRDefault="00BB05FE" w:rsidP="00BB05FE">
      <w:pPr>
        <w:snapToGrid w:val="0"/>
        <w:spacing w:after="0"/>
        <w:ind w:firstLine="567"/>
        <w:jc w:val="center"/>
        <w:rPr>
          <w:rFonts w:ascii="Arial" w:eastAsia="Times New Roman" w:hAnsi="Arial" w:cs="Arial"/>
          <w:caps/>
          <w:sz w:val="24"/>
          <w:szCs w:val="24"/>
          <w:lang w:eastAsia="ar-SA"/>
        </w:rPr>
      </w:pPr>
      <w:r w:rsidRPr="00BB05FE">
        <w:rPr>
          <w:rFonts w:ascii="Arial" w:eastAsia="Times New Roman" w:hAnsi="Arial" w:cs="Arial"/>
          <w:caps/>
          <w:sz w:val="24"/>
          <w:szCs w:val="24"/>
          <w:lang w:eastAsia="ar-SA"/>
        </w:rPr>
        <w:t xml:space="preserve"> </w:t>
      </w:r>
    </w:p>
    <w:p w:rsidR="00BB05FE" w:rsidRPr="00BB05FE" w:rsidRDefault="00BB05FE" w:rsidP="00BB05FE">
      <w:pPr>
        <w:snapToGrid w:val="0"/>
        <w:spacing w:after="0"/>
        <w:ind w:firstLine="567"/>
        <w:jc w:val="center"/>
        <w:rPr>
          <w:rFonts w:ascii="Arial" w:eastAsia="Times New Roman" w:hAnsi="Arial" w:cs="Arial"/>
          <w:caps/>
          <w:sz w:val="24"/>
          <w:szCs w:val="24"/>
          <w:lang w:eastAsia="ar-SA"/>
        </w:rPr>
      </w:pPr>
      <w:r w:rsidRPr="00BB05FE">
        <w:rPr>
          <w:rFonts w:ascii="Arial" w:eastAsia="Times New Roman" w:hAnsi="Arial" w:cs="Arial"/>
          <w:caps/>
          <w:sz w:val="24"/>
          <w:szCs w:val="24"/>
          <w:lang w:eastAsia="ar-SA"/>
        </w:rPr>
        <w:t xml:space="preserve"> </w:t>
      </w:r>
    </w:p>
    <w:p w:rsidR="00BB05FE" w:rsidRPr="00BB05FE" w:rsidRDefault="00BB05FE" w:rsidP="00BB05FE">
      <w:pPr>
        <w:tabs>
          <w:tab w:val="center" w:pos="4680"/>
          <w:tab w:val="left" w:pos="7275"/>
        </w:tabs>
        <w:snapToGrid w:val="0"/>
        <w:spacing w:after="0"/>
        <w:ind w:firstLine="567"/>
        <w:rPr>
          <w:rFonts w:ascii="Arial" w:eastAsia="Times New Roman" w:hAnsi="Arial" w:cs="Arial"/>
          <w:caps/>
          <w:sz w:val="24"/>
          <w:szCs w:val="24"/>
          <w:lang w:eastAsia="ar-SA"/>
        </w:rPr>
      </w:pPr>
      <w:r w:rsidRPr="00BB05FE">
        <w:rPr>
          <w:rFonts w:ascii="Arial" w:eastAsia="Times New Roman" w:hAnsi="Arial" w:cs="Arial"/>
          <w:caps/>
          <w:sz w:val="24"/>
          <w:szCs w:val="24"/>
          <w:lang w:eastAsia="ar-SA"/>
        </w:rPr>
        <w:t xml:space="preserve"> </w:t>
      </w:r>
    </w:p>
    <w:p w:rsidR="00BB05FE" w:rsidRPr="00BB05FE" w:rsidRDefault="00BB05FE" w:rsidP="00BB05FE">
      <w:pPr>
        <w:snapToGrid w:val="0"/>
        <w:spacing w:after="0"/>
        <w:ind w:firstLine="567"/>
        <w:jc w:val="center"/>
        <w:rPr>
          <w:rFonts w:ascii="Arial" w:eastAsia="Calibri" w:hAnsi="Arial" w:cs="Arial"/>
          <w:caps/>
          <w:sz w:val="24"/>
          <w:szCs w:val="24"/>
          <w:lang w:eastAsia="ar-SA"/>
        </w:rPr>
      </w:pPr>
      <w:r w:rsidRPr="00BB05FE">
        <w:rPr>
          <w:rFonts w:ascii="Arial" w:eastAsia="Calibri" w:hAnsi="Arial" w:cs="Arial"/>
          <w:caps/>
          <w:sz w:val="24"/>
          <w:szCs w:val="24"/>
          <w:lang w:eastAsia="ar-SA"/>
        </w:rPr>
        <w:t xml:space="preserve">Администрация Поворинского </w:t>
      </w:r>
    </w:p>
    <w:p w:rsidR="00BB05FE" w:rsidRPr="00BB05FE" w:rsidRDefault="00BB05FE" w:rsidP="00BB05FE">
      <w:pPr>
        <w:snapToGrid w:val="0"/>
        <w:spacing w:after="0"/>
        <w:ind w:firstLine="567"/>
        <w:jc w:val="center"/>
        <w:rPr>
          <w:rFonts w:ascii="Arial" w:eastAsia="Calibri" w:hAnsi="Arial" w:cs="Arial"/>
          <w:caps/>
          <w:sz w:val="24"/>
          <w:szCs w:val="24"/>
          <w:lang w:eastAsia="ar-SA"/>
        </w:rPr>
      </w:pPr>
      <w:r w:rsidRPr="00BB05FE">
        <w:rPr>
          <w:rFonts w:ascii="Arial" w:eastAsia="Calibri" w:hAnsi="Arial" w:cs="Arial"/>
          <w:caps/>
          <w:sz w:val="24"/>
          <w:szCs w:val="24"/>
          <w:lang w:eastAsia="ar-SA"/>
        </w:rPr>
        <w:t>муниципального района</w:t>
      </w:r>
    </w:p>
    <w:p w:rsidR="00BB05FE" w:rsidRPr="00BB05FE" w:rsidRDefault="00BB05FE" w:rsidP="00BB05FE">
      <w:pPr>
        <w:snapToGrid w:val="0"/>
        <w:spacing w:after="0"/>
        <w:ind w:firstLine="567"/>
        <w:jc w:val="center"/>
        <w:rPr>
          <w:rFonts w:ascii="Arial" w:eastAsia="Calibri" w:hAnsi="Arial" w:cs="Arial"/>
          <w:caps/>
          <w:sz w:val="24"/>
          <w:szCs w:val="24"/>
          <w:lang w:eastAsia="ar-SA"/>
        </w:rPr>
      </w:pPr>
      <w:r w:rsidRPr="00BB05FE">
        <w:rPr>
          <w:rFonts w:ascii="Arial" w:eastAsia="Calibri" w:hAnsi="Arial" w:cs="Arial"/>
          <w:caps/>
          <w:sz w:val="24"/>
          <w:szCs w:val="24"/>
          <w:lang w:eastAsia="ar-SA"/>
        </w:rPr>
        <w:t>Воронежской области</w:t>
      </w:r>
    </w:p>
    <w:p w:rsidR="00BB05FE" w:rsidRPr="00BB05FE" w:rsidRDefault="00BB05FE" w:rsidP="00BB05FE">
      <w:pPr>
        <w:snapToGrid w:val="0"/>
        <w:spacing w:after="0"/>
        <w:ind w:firstLine="567"/>
        <w:jc w:val="center"/>
        <w:rPr>
          <w:rFonts w:ascii="Arial" w:eastAsia="Calibri" w:hAnsi="Arial" w:cs="Arial"/>
          <w:caps/>
          <w:sz w:val="24"/>
          <w:szCs w:val="24"/>
          <w:lang w:eastAsia="ar-SA"/>
        </w:rPr>
      </w:pPr>
    </w:p>
    <w:p w:rsidR="00BB05FE" w:rsidRPr="00BB05FE" w:rsidRDefault="00BB05FE" w:rsidP="00BB05FE">
      <w:pPr>
        <w:snapToGrid w:val="0"/>
        <w:spacing w:after="0"/>
        <w:ind w:firstLine="567"/>
        <w:jc w:val="center"/>
        <w:rPr>
          <w:rFonts w:ascii="Arial" w:eastAsia="Calibri" w:hAnsi="Arial" w:cs="Arial"/>
          <w:caps/>
          <w:sz w:val="24"/>
          <w:szCs w:val="24"/>
          <w:lang w:eastAsia="ar-SA"/>
        </w:rPr>
      </w:pPr>
      <w:r w:rsidRPr="00BB05FE">
        <w:rPr>
          <w:rFonts w:ascii="Arial" w:eastAsia="Calibri" w:hAnsi="Arial" w:cs="Arial"/>
          <w:caps/>
          <w:sz w:val="24"/>
          <w:szCs w:val="24"/>
          <w:lang w:eastAsia="ar-SA"/>
        </w:rPr>
        <w:t>ПОСТАНОВЛЕНИЕ</w:t>
      </w:r>
    </w:p>
    <w:p w:rsidR="00BB05FE" w:rsidRPr="00BB05FE" w:rsidRDefault="00BB05FE" w:rsidP="00BB05FE">
      <w:pPr>
        <w:spacing w:after="0"/>
        <w:ind w:firstLine="567"/>
        <w:jc w:val="center"/>
        <w:rPr>
          <w:rFonts w:ascii="Arial" w:eastAsia="Calibri" w:hAnsi="Arial" w:cs="Arial"/>
          <w:sz w:val="24"/>
          <w:szCs w:val="24"/>
          <w:lang w:eastAsia="ru-RU"/>
        </w:rPr>
      </w:pPr>
    </w:p>
    <w:p w:rsidR="00BB05FE" w:rsidRPr="00BB05FE" w:rsidRDefault="00BB05FE" w:rsidP="00BB05FE">
      <w:pPr>
        <w:spacing w:after="0"/>
        <w:ind w:firstLine="567"/>
        <w:jc w:val="both"/>
        <w:rPr>
          <w:rFonts w:ascii="Arial" w:eastAsia="Calibri" w:hAnsi="Arial" w:cs="Arial"/>
          <w:sz w:val="24"/>
          <w:szCs w:val="24"/>
          <w:lang w:eastAsia="ru-RU"/>
        </w:rPr>
      </w:pPr>
      <w:r w:rsidRPr="00BB05FE">
        <w:rPr>
          <w:rFonts w:ascii="Arial" w:eastAsia="Calibri" w:hAnsi="Arial" w:cs="Arial"/>
          <w:sz w:val="24"/>
          <w:szCs w:val="24"/>
          <w:lang w:eastAsia="ru-RU"/>
        </w:rPr>
        <w:t>От 03.09.2015г. № 639</w:t>
      </w:r>
    </w:p>
    <w:p w:rsidR="00BB05FE" w:rsidRPr="00BB05FE" w:rsidRDefault="00BB05FE" w:rsidP="00BB05FE">
      <w:pPr>
        <w:spacing w:after="0"/>
        <w:ind w:firstLine="567"/>
        <w:jc w:val="both"/>
        <w:rPr>
          <w:rFonts w:ascii="Arial" w:eastAsia="Calibri" w:hAnsi="Arial" w:cs="Arial"/>
          <w:sz w:val="24"/>
          <w:szCs w:val="24"/>
          <w:lang w:eastAsia="ru-RU"/>
        </w:rPr>
      </w:pPr>
      <w:r w:rsidRPr="00BB05FE">
        <w:rPr>
          <w:rFonts w:ascii="Arial" w:eastAsia="Calibri" w:hAnsi="Arial" w:cs="Arial"/>
          <w:sz w:val="24"/>
          <w:szCs w:val="24"/>
          <w:lang w:eastAsia="ru-RU"/>
        </w:rPr>
        <w:t>(в ред. пост от 29.04.2016г. №217; от 22.06.2017г. №380; от 05.04.2019г. №286)</w:t>
      </w:r>
    </w:p>
    <w:p w:rsidR="00BB05FE" w:rsidRPr="00BB05FE" w:rsidRDefault="00BB05FE" w:rsidP="00BB05FE">
      <w:pPr>
        <w:spacing w:before="240" w:after="60"/>
        <w:ind w:firstLine="567"/>
        <w:jc w:val="center"/>
        <w:outlineLvl w:val="0"/>
        <w:rPr>
          <w:rFonts w:ascii="Arial" w:eastAsia="Times New Roman" w:hAnsi="Arial" w:cs="Arial"/>
          <w:b/>
          <w:bCs/>
          <w:kern w:val="28"/>
          <w:sz w:val="32"/>
          <w:szCs w:val="32"/>
          <w:lang w:eastAsia="ru-RU"/>
        </w:rPr>
      </w:pPr>
      <w:r w:rsidRPr="00BB05FE">
        <w:rPr>
          <w:rFonts w:ascii="Arial" w:eastAsia="Calibri" w:hAnsi="Arial" w:cs="Arial"/>
          <w:b/>
          <w:bCs/>
          <w:kern w:val="28"/>
          <w:sz w:val="32"/>
          <w:szCs w:val="32"/>
          <w:lang w:eastAsia="ru-RU"/>
        </w:rPr>
        <w:t xml:space="preserve">Об утверждении Административного регламента по предоставлению муниципальной услуги </w:t>
      </w:r>
      <w:r w:rsidRPr="00BB05FE">
        <w:rPr>
          <w:rFonts w:ascii="Arial" w:eastAsia="Times New Roman" w:hAnsi="Arial" w:cs="Arial"/>
          <w:b/>
          <w:bCs/>
          <w:kern w:val="28"/>
          <w:sz w:val="32"/>
          <w:szCs w:val="32"/>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B05FE" w:rsidRPr="00BB05FE" w:rsidRDefault="00BB05FE" w:rsidP="00BB05FE">
      <w:pPr>
        <w:spacing w:after="0"/>
        <w:ind w:right="4251" w:firstLine="567"/>
        <w:jc w:val="both"/>
        <w:rPr>
          <w:rFonts w:ascii="Arial" w:eastAsia="Calibri" w:hAnsi="Arial" w:cs="Arial"/>
          <w:sz w:val="24"/>
          <w:szCs w:val="24"/>
          <w:lang w:eastAsia="ru-RU"/>
        </w:rPr>
      </w:pPr>
    </w:p>
    <w:p w:rsidR="00BB05FE" w:rsidRPr="00BB05FE" w:rsidRDefault="00BB05FE" w:rsidP="00BB05FE">
      <w:pPr>
        <w:adjustRightInd w:val="0"/>
        <w:spacing w:after="0"/>
        <w:ind w:firstLine="709"/>
        <w:jc w:val="both"/>
        <w:rPr>
          <w:rFonts w:ascii="Arial" w:eastAsia="Calibri" w:hAnsi="Arial" w:cs="Arial"/>
          <w:bCs/>
          <w:sz w:val="24"/>
          <w:szCs w:val="24"/>
          <w:lang w:eastAsia="ru-RU"/>
        </w:rPr>
      </w:pPr>
      <w:r w:rsidRPr="00BB05FE">
        <w:rPr>
          <w:rFonts w:ascii="Arial" w:eastAsia="Calibri"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w:t>
      </w:r>
      <w:r w:rsidRPr="00BB05FE">
        <w:rPr>
          <w:rFonts w:ascii="Arial" w:eastAsia="Times New Roman" w:hAnsi="Arial" w:cs="Arial"/>
          <w:sz w:val="24"/>
          <w:szCs w:val="24"/>
          <w:lang w:eastAsia="ru-RU"/>
        </w:rPr>
        <w:t xml:space="preserve">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Поворинского муниципального района от 14.05.20158г.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w:t>
      </w:r>
      <w:r w:rsidRPr="00BB05FE">
        <w:rPr>
          <w:rFonts w:ascii="Arial" w:eastAsia="Calibri" w:hAnsi="Arial" w:cs="Arial"/>
          <w:bCs/>
          <w:sz w:val="24"/>
          <w:szCs w:val="24"/>
          <w:lang w:eastAsia="ru-RU"/>
        </w:rPr>
        <w:t>постановляет:</w:t>
      </w:r>
    </w:p>
    <w:p w:rsidR="00BB05FE" w:rsidRPr="00BB05FE" w:rsidRDefault="00BB05FE" w:rsidP="00BB05FE">
      <w:pPr>
        <w:adjustRightInd w:val="0"/>
        <w:spacing w:after="0"/>
        <w:ind w:firstLine="709"/>
        <w:jc w:val="both"/>
        <w:rPr>
          <w:rFonts w:ascii="Arial" w:eastAsia="Calibri" w:hAnsi="Arial" w:cs="Arial"/>
          <w:bCs/>
          <w:sz w:val="24"/>
          <w:szCs w:val="24"/>
          <w:lang w:eastAsia="ru-RU"/>
        </w:rPr>
      </w:pPr>
      <w:r w:rsidRPr="00BB05FE">
        <w:rPr>
          <w:rFonts w:ascii="Arial" w:eastAsia="Calibri" w:hAnsi="Arial" w:cs="Arial"/>
          <w:bCs/>
          <w:sz w:val="24"/>
          <w:szCs w:val="24"/>
          <w:lang w:eastAsia="ru-RU"/>
        </w:rPr>
        <w:t>П.1. в ред. пост.</w:t>
      </w:r>
      <w:r w:rsidRPr="00BB05FE">
        <w:rPr>
          <w:rFonts w:ascii="Arial" w:eastAsia="Calibri" w:hAnsi="Arial" w:cs="Arial"/>
          <w:sz w:val="24"/>
          <w:szCs w:val="24"/>
          <w:lang w:eastAsia="ru-RU"/>
        </w:rPr>
        <w:t xml:space="preserve"> </w:t>
      </w:r>
      <w:r w:rsidRPr="00BB05FE">
        <w:rPr>
          <w:rFonts w:ascii="Arial" w:eastAsia="Calibri" w:hAnsi="Arial" w:cs="Arial"/>
          <w:bCs/>
          <w:sz w:val="24"/>
          <w:szCs w:val="24"/>
          <w:lang w:eastAsia="ru-RU"/>
        </w:rPr>
        <w:t>от 22.06.2017г. №380</w:t>
      </w:r>
    </w:p>
    <w:p w:rsidR="00BB05FE" w:rsidRPr="00BB05FE" w:rsidRDefault="00BB05FE" w:rsidP="00BB05FE">
      <w:pPr>
        <w:tabs>
          <w:tab w:val="left" w:pos="9638"/>
        </w:tabs>
        <w:spacing w:after="0"/>
        <w:ind w:right="-1" w:firstLine="567"/>
        <w:jc w:val="both"/>
        <w:rPr>
          <w:rFonts w:ascii="Arial" w:eastAsia="Times New Roman" w:hAnsi="Arial" w:cs="Arial"/>
          <w:sz w:val="24"/>
          <w:szCs w:val="24"/>
          <w:lang w:eastAsia="ru-RU"/>
        </w:rPr>
      </w:pPr>
      <w:r w:rsidRPr="00BB05FE">
        <w:rPr>
          <w:rFonts w:ascii="Arial" w:eastAsia="Calibri" w:hAnsi="Arial" w:cs="Arial"/>
          <w:sz w:val="24"/>
          <w:szCs w:val="24"/>
          <w:lang w:eastAsia="ru-RU"/>
        </w:rPr>
        <w:t>1. Утвердить прилагаемый администрат</w:t>
      </w:r>
      <w:r w:rsidRPr="00BB05FE">
        <w:rPr>
          <w:rFonts w:ascii="Arial" w:eastAsia="Times New Roman" w:hAnsi="Arial" w:cs="Arial"/>
          <w:sz w:val="24"/>
          <w:szCs w:val="24"/>
          <w:lang w:eastAsia="ru-RU"/>
        </w:rPr>
        <w:t>ивный регламент о предоставлении</w:t>
      </w:r>
      <w:r w:rsidRPr="00BB05FE">
        <w:rPr>
          <w:rFonts w:ascii="Arial" w:eastAsia="Calibri" w:hAnsi="Arial" w:cs="Arial"/>
          <w:sz w:val="24"/>
          <w:szCs w:val="24"/>
          <w:lang w:eastAsia="ru-RU"/>
        </w:rPr>
        <w:t xml:space="preserve"> муниципальной услуги </w:t>
      </w:r>
      <w:r w:rsidRPr="00BB05FE">
        <w:rPr>
          <w:rFonts w:ascii="Arial" w:eastAsia="Times New Roman" w:hAnsi="Arial" w:cs="Arial"/>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B05FE" w:rsidRPr="00BB05FE" w:rsidRDefault="00BB05FE" w:rsidP="00BB05FE">
      <w:pPr>
        <w:tabs>
          <w:tab w:val="left" w:pos="9638"/>
        </w:tabs>
        <w:spacing w:after="0"/>
        <w:ind w:right="-1" w:firstLine="567"/>
        <w:jc w:val="both"/>
        <w:rPr>
          <w:rFonts w:ascii="Arial" w:eastAsia="Times New Roman" w:hAnsi="Arial" w:cs="Arial"/>
          <w:sz w:val="24"/>
          <w:szCs w:val="24"/>
          <w:lang w:eastAsia="ru-RU"/>
        </w:rPr>
      </w:pPr>
    </w:p>
    <w:p w:rsidR="00BB05FE" w:rsidRPr="00BB05FE" w:rsidRDefault="00BB05FE" w:rsidP="00BB05FE">
      <w:pPr>
        <w:tabs>
          <w:tab w:val="left" w:pos="9638"/>
        </w:tabs>
        <w:spacing w:after="0"/>
        <w:ind w:right="-1" w:firstLine="567"/>
        <w:jc w:val="both"/>
        <w:rPr>
          <w:rFonts w:ascii="Arial" w:eastAsia="Calibri" w:hAnsi="Arial" w:cs="Arial"/>
          <w:sz w:val="24"/>
          <w:szCs w:val="24"/>
          <w:lang w:eastAsia="ru-RU"/>
        </w:rPr>
      </w:pPr>
      <w:r w:rsidRPr="00BB05FE">
        <w:rPr>
          <w:rFonts w:ascii="Arial" w:eastAsia="Calibri" w:hAnsi="Arial" w:cs="Arial"/>
          <w:sz w:val="24"/>
          <w:szCs w:val="24"/>
          <w:lang w:eastAsia="ru-RU"/>
        </w:rPr>
        <w:t>2. Контроль за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BB05FE" w:rsidRPr="00BB05FE" w:rsidRDefault="00BB05FE" w:rsidP="00BB05FE">
      <w:pPr>
        <w:spacing w:after="0"/>
        <w:ind w:firstLine="567"/>
        <w:jc w:val="both"/>
        <w:rPr>
          <w:rFonts w:ascii="Arial" w:eastAsia="Calibri" w:hAnsi="Arial" w:cs="Arial"/>
          <w:sz w:val="24"/>
          <w:szCs w:val="24"/>
          <w:lang w:eastAsia="ru-RU"/>
        </w:rPr>
      </w:pP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Calibri" w:hAnsi="Arial" w:cs="Arial"/>
          <w:sz w:val="24"/>
          <w:szCs w:val="24"/>
          <w:lang w:eastAsia="ru-RU"/>
        </w:rPr>
        <w:t>Глава администрации Поворинского муниципального района А.В. Комис</w:t>
      </w:r>
      <w:r w:rsidRPr="00BB05FE">
        <w:rPr>
          <w:rFonts w:ascii="Arial" w:eastAsia="Times New Roman" w:hAnsi="Arial" w:cs="Arial"/>
          <w:sz w:val="24"/>
          <w:szCs w:val="24"/>
          <w:lang w:eastAsia="ru-RU"/>
        </w:rPr>
        <w:t>с</w:t>
      </w:r>
      <w:r w:rsidRPr="00BB05FE">
        <w:rPr>
          <w:rFonts w:ascii="Arial" w:eastAsia="Calibri" w:hAnsi="Arial" w:cs="Arial"/>
          <w:sz w:val="24"/>
          <w:szCs w:val="24"/>
          <w:lang w:eastAsia="ru-RU"/>
        </w:rPr>
        <w:t>ар</w:t>
      </w:r>
      <w:r w:rsidRPr="00BB05FE">
        <w:rPr>
          <w:rFonts w:ascii="Arial" w:eastAsia="Times New Roman" w:hAnsi="Arial" w:cs="Arial"/>
          <w:sz w:val="24"/>
          <w:szCs w:val="24"/>
          <w:lang w:eastAsia="ru-RU"/>
        </w:rPr>
        <w:t>ов</w:t>
      </w:r>
    </w:p>
    <w:p w:rsidR="00BB05FE" w:rsidRPr="00BB05FE" w:rsidRDefault="00BB05FE" w:rsidP="00BB05FE">
      <w:pPr>
        <w:spacing w:after="0"/>
        <w:ind w:firstLine="567"/>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br w:type="page"/>
      </w:r>
      <w:r w:rsidRPr="00BB05FE">
        <w:rPr>
          <w:rFonts w:ascii="Arial" w:eastAsia="Times New Roman" w:hAnsi="Arial" w:cs="Arial"/>
          <w:sz w:val="24"/>
          <w:szCs w:val="24"/>
          <w:lang w:eastAsia="ru-RU"/>
        </w:rPr>
        <w:lastRenderedPageBreak/>
        <w:t>Утвержден</w:t>
      </w:r>
    </w:p>
    <w:p w:rsidR="00BB05FE" w:rsidRPr="00BB05FE" w:rsidRDefault="00BB05FE" w:rsidP="00BB05FE">
      <w:pPr>
        <w:spacing w:after="0"/>
        <w:ind w:left="2832" w:firstLine="567"/>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постановлением администрации</w:t>
      </w:r>
    </w:p>
    <w:p w:rsidR="00BB05FE" w:rsidRPr="00BB05FE" w:rsidRDefault="00BB05FE" w:rsidP="00BB05FE">
      <w:pPr>
        <w:spacing w:after="0"/>
        <w:ind w:firstLine="567"/>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Поворинского муниципального района </w:t>
      </w:r>
    </w:p>
    <w:p w:rsidR="00BB05FE" w:rsidRPr="00BB05FE" w:rsidRDefault="00BB05FE" w:rsidP="00BB05FE">
      <w:pPr>
        <w:spacing w:after="0"/>
        <w:ind w:firstLine="567"/>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от 03.09.2015г. № 639 </w:t>
      </w:r>
    </w:p>
    <w:p w:rsidR="00BB05FE" w:rsidRPr="00BB05FE" w:rsidRDefault="00BB05FE" w:rsidP="00BB05FE">
      <w:pPr>
        <w:spacing w:after="0"/>
        <w:ind w:firstLine="567"/>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(в ред. пост от 29.04.2016г. №217; от 22.06.2017г. №380; от 05.04.2019г. №286)</w:t>
      </w:r>
    </w:p>
    <w:p w:rsidR="00BB05FE" w:rsidRPr="00BB05FE" w:rsidRDefault="00BB05FE" w:rsidP="00BB05FE">
      <w:pPr>
        <w:spacing w:after="0"/>
        <w:ind w:firstLine="567"/>
        <w:jc w:val="right"/>
        <w:rPr>
          <w:rFonts w:ascii="Arial" w:eastAsia="Times New Roman" w:hAnsi="Arial" w:cs="Arial"/>
          <w:sz w:val="24"/>
          <w:szCs w:val="24"/>
          <w:lang w:eastAsia="ru-RU"/>
        </w:rPr>
      </w:pPr>
    </w:p>
    <w:p w:rsidR="00BB05FE" w:rsidRPr="00BB05FE" w:rsidRDefault="00BB05FE" w:rsidP="00BB05FE">
      <w:pPr>
        <w:spacing w:after="0"/>
        <w:ind w:firstLine="567"/>
        <w:jc w:val="center"/>
        <w:rPr>
          <w:rFonts w:ascii="Arial" w:eastAsia="Times New Roman" w:hAnsi="Arial" w:cs="Arial"/>
          <w:sz w:val="24"/>
          <w:szCs w:val="24"/>
          <w:lang w:eastAsia="ru-RU"/>
        </w:rPr>
      </w:pPr>
    </w:p>
    <w:p w:rsidR="00BB05FE" w:rsidRPr="00BB05FE" w:rsidRDefault="00BB05FE" w:rsidP="00BB05FE">
      <w:pPr>
        <w:spacing w:after="0"/>
        <w:ind w:firstLine="567"/>
        <w:jc w:val="both"/>
        <w:rPr>
          <w:rFonts w:ascii="Arial" w:eastAsia="Times New Roman" w:hAnsi="Arial" w:cs="Arial"/>
          <w:bCs/>
          <w:sz w:val="24"/>
          <w:szCs w:val="24"/>
          <w:lang w:eastAsia="ru-RU"/>
        </w:rPr>
      </w:pPr>
      <w:r w:rsidRPr="00BB05FE">
        <w:rPr>
          <w:rFonts w:ascii="Arial" w:eastAsia="Times New Roman" w:hAnsi="Arial" w:cs="Arial"/>
          <w:sz w:val="24"/>
          <w:szCs w:val="24"/>
          <w:lang w:eastAsia="ru-RU"/>
        </w:rPr>
        <w:t>Административный регламент администрации Поворинского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B05FE" w:rsidRPr="00BB05FE" w:rsidRDefault="00BB05FE" w:rsidP="00BB05FE">
      <w:pPr>
        <w:spacing w:after="0"/>
        <w:ind w:firstLine="709"/>
        <w:jc w:val="center"/>
        <w:rPr>
          <w:rFonts w:ascii="Arial" w:eastAsia="Times New Roman" w:hAnsi="Arial" w:cs="Arial"/>
          <w:sz w:val="24"/>
          <w:szCs w:val="24"/>
          <w:lang w:eastAsia="ru-RU"/>
        </w:rPr>
      </w:pPr>
    </w:p>
    <w:p w:rsidR="00BB05FE" w:rsidRPr="00BB05FE" w:rsidRDefault="00BB05FE" w:rsidP="00BB05FE">
      <w:pPr>
        <w:numPr>
          <w:ilvl w:val="0"/>
          <w:numId w:val="1"/>
        </w:numPr>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Общие положения</w:t>
      </w:r>
    </w:p>
    <w:p w:rsidR="00BB05FE" w:rsidRPr="00BB05FE" w:rsidRDefault="00BB05FE" w:rsidP="00BB05FE">
      <w:pPr>
        <w:spacing w:after="0"/>
        <w:ind w:firstLine="709"/>
        <w:jc w:val="both"/>
        <w:rPr>
          <w:rFonts w:ascii="Arial" w:eastAsia="Times New Roman" w:hAnsi="Arial" w:cs="Arial"/>
          <w:sz w:val="24"/>
          <w:szCs w:val="24"/>
          <w:lang w:eastAsia="ru-RU"/>
        </w:rPr>
      </w:pPr>
    </w:p>
    <w:p w:rsidR="00BB05FE" w:rsidRPr="00BB05FE" w:rsidRDefault="00BB05FE" w:rsidP="00BB05FE">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Предмет регулирования административного регламента.</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B05FE" w:rsidRPr="00BB05FE" w:rsidRDefault="00BB05FE" w:rsidP="00BB05FE">
      <w:pPr>
        <w:numPr>
          <w:ilvl w:val="1"/>
          <w:numId w:val="1"/>
        </w:numPr>
        <w:tabs>
          <w:tab w:val="num" w:pos="142"/>
        </w:tabs>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t>Описание заявителей</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Заявителями являются физические и юридические лица, землепользователи</w:t>
      </w:r>
      <w:r w:rsidRPr="00BB05FE">
        <w:rPr>
          <w:rFonts w:ascii="Arial" w:eastAsia="Times New Roman" w:hAnsi="Arial" w:cs="Arial"/>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BB05FE">
        <w:rPr>
          <w:rFonts w:ascii="Arial" w:eastAsia="Times New Roman" w:hAnsi="Arial" w:cs="Arial"/>
          <w:sz w:val="24"/>
          <w:szCs w:val="24"/>
          <w:lang w:eastAsia="ar-SA"/>
        </w:rPr>
        <w:t>.</w:t>
      </w:r>
    </w:p>
    <w:p w:rsidR="00BB05FE" w:rsidRPr="00BB05FE" w:rsidRDefault="00BB05FE" w:rsidP="00BB05FE">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BB05FE" w:rsidRPr="00BB05FE" w:rsidRDefault="00BB05FE" w:rsidP="00BB05FE">
      <w:pPr>
        <w:widowControl w:val="0"/>
        <w:numPr>
          <w:ilvl w:val="2"/>
          <w:numId w:val="1"/>
        </w:numPr>
        <w:tabs>
          <w:tab w:val="num" w:pos="142"/>
        </w:tabs>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 Орган, предоставляющий муниципальную услугу: администрация Поворинского муниципального района (далее – администрация).</w:t>
      </w:r>
    </w:p>
    <w:p w:rsidR="00BB05FE" w:rsidRPr="00BB05FE" w:rsidRDefault="00BB05FE" w:rsidP="00BB05FE">
      <w:pPr>
        <w:numPr>
          <w:ilvl w:val="2"/>
          <w:numId w:val="1"/>
        </w:numPr>
        <w:tabs>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Администрация расположена по адресу: </w:t>
      </w:r>
      <w:r w:rsidRPr="00BB05FE">
        <w:rPr>
          <w:rFonts w:ascii="Arial" w:eastAsia="Times New Roman" w:hAnsi="Arial" w:cs="Arial"/>
          <w:bCs/>
          <w:sz w:val="24"/>
          <w:szCs w:val="24"/>
          <w:lang w:eastAsia="ru-RU"/>
        </w:rPr>
        <w:t>397350, Воронежская область, Поворинский район, г. Поворино, пл. Комсомольская 3</w:t>
      </w:r>
    </w:p>
    <w:p w:rsidR="00BB05FE" w:rsidRPr="00BB05FE" w:rsidRDefault="00BB05FE" w:rsidP="00BB05FE">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B05FE" w:rsidRPr="00BB05FE" w:rsidRDefault="00BB05FE" w:rsidP="00BB05FE">
      <w:pPr>
        <w:tabs>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BB05FE">
        <w:rPr>
          <w:rFonts w:ascii="Arial" w:eastAsia="Times New Roman" w:hAnsi="Arial" w:cs="Arial"/>
          <w:sz w:val="24"/>
          <w:szCs w:val="24"/>
          <w:lang w:val="en-US" w:eastAsia="ru-RU"/>
        </w:rPr>
        <w:t>povoradm</w:t>
      </w:r>
      <w:r w:rsidRPr="00BB05FE">
        <w:rPr>
          <w:rFonts w:ascii="Arial" w:eastAsia="Times New Roman" w:hAnsi="Arial" w:cs="Arial"/>
          <w:sz w:val="24"/>
          <w:szCs w:val="24"/>
          <w:lang w:eastAsia="ru-RU"/>
        </w:rPr>
        <w:t>.</w:t>
      </w:r>
      <w:r w:rsidRPr="00BB05FE">
        <w:rPr>
          <w:rFonts w:ascii="Arial" w:eastAsia="Times New Roman" w:hAnsi="Arial" w:cs="Arial"/>
          <w:sz w:val="24"/>
          <w:szCs w:val="24"/>
          <w:lang w:val="en-US" w:eastAsia="ru-RU"/>
        </w:rPr>
        <w:t>ru</w:t>
      </w:r>
      <w:r w:rsidRPr="00BB05FE">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на официальном сайте администрации в сети Интернет </w:t>
      </w:r>
    </w:p>
    <w:p w:rsidR="00BB05FE" w:rsidRPr="00BB05FE" w:rsidRDefault="00BB05FE" w:rsidP="00BB05FE">
      <w:pPr>
        <w:tabs>
          <w:tab w:val="left" w:pos="1440"/>
          <w:tab w:val="left" w:pos="1560"/>
        </w:tabs>
        <w:spacing w:after="0"/>
        <w:ind w:left="720" w:firstLine="567"/>
        <w:jc w:val="both"/>
        <w:rPr>
          <w:rFonts w:ascii="Arial" w:eastAsia="Times New Roman" w:hAnsi="Arial" w:cs="Arial"/>
          <w:sz w:val="24"/>
          <w:szCs w:val="24"/>
          <w:lang w:eastAsia="ru-RU"/>
        </w:rPr>
      </w:pPr>
      <w:r w:rsidRPr="00BB05FE">
        <w:rPr>
          <w:rFonts w:ascii="Arial" w:eastAsia="Times New Roman" w:hAnsi="Arial" w:cs="Arial"/>
          <w:sz w:val="24"/>
          <w:szCs w:val="24"/>
          <w:lang w:val="en-US" w:eastAsia="ru-RU"/>
        </w:rPr>
        <w:t>povoradm</w:t>
      </w:r>
      <w:r w:rsidRPr="00BB05FE">
        <w:rPr>
          <w:rFonts w:ascii="Arial" w:eastAsia="Times New Roman" w:hAnsi="Arial" w:cs="Arial"/>
          <w:sz w:val="24"/>
          <w:szCs w:val="24"/>
          <w:lang w:eastAsia="ru-RU"/>
        </w:rPr>
        <w:t>.</w:t>
      </w:r>
      <w:r w:rsidRPr="00BB05FE">
        <w:rPr>
          <w:rFonts w:ascii="Arial" w:eastAsia="Times New Roman" w:hAnsi="Arial" w:cs="Arial"/>
          <w:sz w:val="24"/>
          <w:szCs w:val="24"/>
          <w:lang w:val="en-US" w:eastAsia="ru-RU"/>
        </w:rPr>
        <w:t>ru</w:t>
      </w:r>
      <w:r w:rsidRPr="00BB05FE">
        <w:rPr>
          <w:rFonts w:ascii="Arial" w:eastAsia="Times New Roman" w:hAnsi="Arial" w:cs="Arial"/>
          <w:sz w:val="24"/>
          <w:szCs w:val="24"/>
          <w:lang w:eastAsia="ru-RU"/>
        </w:rPr>
        <w:t>.</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информационной системе Воронежской области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 xml:space="preserve">» (далее -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на Едином портале государственных и муниципальных услуг (функций) в сети Интернет (www.gosuslugi.ru);</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 официальном сайте МФЦ (mfc.vr</w:t>
      </w:r>
      <w:r w:rsidRPr="00BB05FE">
        <w:rPr>
          <w:rFonts w:ascii="Arial" w:eastAsia="Times New Roman" w:hAnsi="Arial" w:cs="Arial"/>
          <w:sz w:val="24"/>
          <w:szCs w:val="24"/>
          <w:lang w:val="en-US" w:eastAsia="ru-RU"/>
        </w:rPr>
        <w:t>n</w:t>
      </w:r>
      <w:r w:rsidRPr="00BB05FE">
        <w:rPr>
          <w:rFonts w:ascii="Arial" w:eastAsia="Times New Roman" w:hAnsi="Arial" w:cs="Arial"/>
          <w:sz w:val="24"/>
          <w:szCs w:val="24"/>
          <w:lang w:eastAsia="ru-RU"/>
        </w:rPr>
        <w:t>.ru);</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 информационном стенде в администрации;</w:t>
      </w:r>
    </w:p>
    <w:p w:rsidR="00BB05FE" w:rsidRPr="00BB05FE" w:rsidRDefault="00BB05FE" w:rsidP="00BB05FE">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 информационном стенде в МФЦ.</w:t>
      </w:r>
    </w:p>
    <w:p w:rsidR="00BB05FE" w:rsidRPr="00BB05FE" w:rsidRDefault="00BB05FE" w:rsidP="00BB05FE">
      <w:pPr>
        <w:widowControl w:val="0"/>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непосредственно в администрации,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непосредственно в МФЦ;</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 использованием средств телефонной связи, средств сети Интернет.</w:t>
      </w:r>
    </w:p>
    <w:p w:rsidR="00BB05FE" w:rsidRPr="00BB05FE" w:rsidRDefault="00BB05FE" w:rsidP="00BB05FE">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B05FE" w:rsidRPr="00BB05FE" w:rsidRDefault="00BB05FE" w:rsidP="00BB05FE">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текст настоящего Административного регламента;</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формы, образцы заявлений, иных документов.</w:t>
      </w:r>
    </w:p>
    <w:p w:rsidR="00BB05FE" w:rsidRPr="00BB05FE" w:rsidRDefault="00BB05FE" w:rsidP="00BB05FE">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 порядке предоставления муниципальной услуги;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 ходе предоставления муниципальной услуги;</w:t>
      </w:r>
    </w:p>
    <w:p w:rsidR="00BB05FE" w:rsidRPr="00BB05FE" w:rsidRDefault="00BB05FE" w:rsidP="00BB05FE">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об отказе в предоставлении муниципальной услуги.</w:t>
      </w:r>
    </w:p>
    <w:p w:rsidR="00BB05FE" w:rsidRPr="00BB05FE" w:rsidRDefault="00BB05FE" w:rsidP="00BB05FE">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BB05FE" w:rsidRPr="00BB05FE" w:rsidRDefault="00BB05FE" w:rsidP="00BB05FE">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B05FE" w:rsidRPr="00BB05FE" w:rsidRDefault="00BB05FE" w:rsidP="00BB05FE">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B05FE" w:rsidRPr="00BB05FE" w:rsidRDefault="00BB05FE" w:rsidP="00BB05FE">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p>
    <w:p w:rsidR="00BB05FE" w:rsidRPr="00BB05FE" w:rsidRDefault="00BB05FE" w:rsidP="00BB05FE">
      <w:pPr>
        <w:numPr>
          <w:ilvl w:val="0"/>
          <w:numId w:val="1"/>
        </w:numPr>
        <w:tabs>
          <w:tab w:val="left" w:pos="1440"/>
          <w:tab w:val="left" w:pos="1560"/>
        </w:tabs>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Стандарт предоставления муниципальной услуги</w:t>
      </w:r>
    </w:p>
    <w:p w:rsidR="00BB05FE" w:rsidRPr="00BB05FE" w:rsidRDefault="00BB05FE" w:rsidP="00BB05FE">
      <w:pPr>
        <w:tabs>
          <w:tab w:val="left" w:pos="1440"/>
          <w:tab w:val="left" w:pos="1560"/>
        </w:tabs>
        <w:spacing w:after="0"/>
        <w:ind w:firstLine="709"/>
        <w:jc w:val="both"/>
        <w:rPr>
          <w:rFonts w:ascii="Arial" w:eastAsia="Times New Roman" w:hAnsi="Arial" w:cs="Arial"/>
          <w:sz w:val="24"/>
          <w:szCs w:val="24"/>
          <w:lang w:eastAsia="ru-RU"/>
        </w:rPr>
      </w:pPr>
    </w:p>
    <w:p w:rsidR="00BB05FE" w:rsidRPr="00BB05FE" w:rsidRDefault="00BB05FE" w:rsidP="00BB05FE">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BB05FE" w:rsidRPr="00BB05FE" w:rsidRDefault="00BB05FE" w:rsidP="00BB05FE">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Наименование органа, представляющего муниципальную услугу.</w:t>
      </w:r>
    </w:p>
    <w:p w:rsidR="00BB05FE" w:rsidRPr="00BB05FE" w:rsidRDefault="00BB05FE" w:rsidP="00BB05FE">
      <w:pPr>
        <w:numPr>
          <w:ilvl w:val="2"/>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Орган, предоставляющий муниципальную услугу: администрация Поворинского муниципального района.</w:t>
      </w:r>
    </w:p>
    <w:p w:rsidR="00BB05FE" w:rsidRPr="00BB05FE" w:rsidRDefault="00BB05FE" w:rsidP="00BB05FE">
      <w:pPr>
        <w:widowControl w:val="0"/>
        <w:numPr>
          <w:ilvl w:val="2"/>
          <w:numId w:val="1"/>
        </w:numPr>
        <w:tabs>
          <w:tab w:val="num" w:pos="142"/>
        </w:tabs>
        <w:suppressAutoHyphen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Администрация </w:t>
      </w:r>
      <w:r w:rsidRPr="00BB05FE">
        <w:rPr>
          <w:rFonts w:ascii="Arial" w:eastAsia="Times New Roman" w:hAnsi="Arial" w:cs="Arial"/>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Борисоглебского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администраций поселений Поворинского муниципального района.</w:t>
      </w:r>
    </w:p>
    <w:p w:rsidR="00BB05FE" w:rsidRPr="00BB05FE" w:rsidRDefault="00BB05FE" w:rsidP="00BB05FE">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№64 от 22.11.2012г.</w:t>
      </w:r>
    </w:p>
    <w:p w:rsidR="00BB05FE" w:rsidRPr="00BB05FE" w:rsidRDefault="00BB05FE" w:rsidP="00BB05FE">
      <w:pPr>
        <w:tabs>
          <w:tab w:val="num" w:pos="142"/>
          <w:tab w:val="left" w:pos="1560"/>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2.3. Результат предоставления муниципальной услуги.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Результатом предоставления муниципальной услуги является </w:t>
      </w:r>
      <w:r w:rsidRPr="00BB05FE">
        <w:rPr>
          <w:rFonts w:ascii="Arial" w:eastAsia="Times New Roman" w:hAnsi="Arial" w:cs="Arial"/>
          <w:sz w:val="24"/>
          <w:szCs w:val="24"/>
          <w:lang w:eastAsia="ru-RU"/>
        </w:rPr>
        <w:t>выдача постановления администрации о прекращении права постоянного (бессрочного) пользования</w:t>
      </w:r>
      <w:r w:rsidRPr="00BB05FE">
        <w:rPr>
          <w:rFonts w:ascii="Arial" w:eastAsia="Times New Roman" w:hAnsi="Arial" w:cs="Arial"/>
          <w:sz w:val="24"/>
          <w:szCs w:val="24"/>
          <w:lang w:eastAsia="ar-SA"/>
        </w:rPr>
        <w:t xml:space="preserve"> земельным участком находящимся в муниципальной собственности,</w:t>
      </w:r>
      <w:r w:rsidRPr="00BB05FE">
        <w:rPr>
          <w:rFonts w:ascii="Arial" w:eastAsia="Times New Roman" w:hAnsi="Arial" w:cs="Arial"/>
          <w:sz w:val="24"/>
          <w:szCs w:val="24"/>
          <w:lang w:eastAsia="ru-RU"/>
        </w:rPr>
        <w:t xml:space="preserve"> либо уведомления о мотивированном отказе в предоставлении муниципальной услуги</w:t>
      </w:r>
      <w:r w:rsidRPr="00BB05FE">
        <w:rPr>
          <w:rFonts w:ascii="Arial" w:eastAsia="Times New Roman" w:hAnsi="Arial" w:cs="Arial"/>
          <w:sz w:val="24"/>
          <w:szCs w:val="24"/>
          <w:lang w:eastAsia="ar-SA"/>
        </w:rPr>
        <w:t>.</w:t>
      </w:r>
    </w:p>
    <w:p w:rsidR="00BB05FE" w:rsidRPr="00BB05FE" w:rsidRDefault="00BB05FE" w:rsidP="00BB05FE">
      <w:pPr>
        <w:tabs>
          <w:tab w:val="num" w:pos="142"/>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2.4.Срок предоставления муниципальной услуги.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BB05FE" w:rsidRPr="00BB05FE" w:rsidRDefault="00BB05FE" w:rsidP="00BB05FE">
      <w:pPr>
        <w:numPr>
          <w:ilvl w:val="1"/>
          <w:numId w:val="15"/>
        </w:numPr>
        <w:tabs>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Правовые основы для предоставления муниципальной услуги.</w:t>
      </w:r>
    </w:p>
    <w:p w:rsidR="00BB05FE" w:rsidRPr="00BB05FE" w:rsidRDefault="00BB05FE" w:rsidP="00BB05FE">
      <w:pPr>
        <w:tabs>
          <w:tab w:val="num" w:pos="79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B05FE" w:rsidRPr="00BB05FE" w:rsidRDefault="00BB05FE" w:rsidP="00BB05FE">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Уставом администрации Поворинского муниципального района Воронежской области 29.07.2011;</w:t>
      </w:r>
    </w:p>
    <w:p w:rsidR="00BB05FE" w:rsidRPr="00BB05FE" w:rsidRDefault="00BB05FE" w:rsidP="00BB05FE">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w:t>
      </w:r>
      <w:r w:rsidRPr="00BB05FE">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администрации Поворинского муниципального района Воронежской области, регламентирующими правоотношения в сфере предоставления муниципальных услуг.</w:t>
      </w:r>
    </w:p>
    <w:p w:rsidR="00BB05FE" w:rsidRPr="00BB05FE" w:rsidRDefault="00BB05FE" w:rsidP="00BB05FE">
      <w:pPr>
        <w:numPr>
          <w:ilvl w:val="1"/>
          <w:numId w:val="9"/>
        </w:numPr>
        <w:tabs>
          <w:tab w:val="num" w:pos="79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Муниципальная услуга предоставляется на основании заявления, поступившего в администрацию или в МФЦ.</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К заявлению прилагаются следующие документы:</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 к заявлениям юридических лиц, указанных в </w:t>
      </w:r>
      <w:r w:rsidRPr="00BB05FE">
        <w:rPr>
          <w:rFonts w:ascii="Arial" w:eastAsia="Times New Roman" w:hAnsi="Arial" w:cs="Arial"/>
          <w:sz w:val="24"/>
          <w:szCs w:val="24"/>
          <w:lang w:eastAsia="ru-RU"/>
        </w:rPr>
        <w:t xml:space="preserve">пункте 2 статьи 39.9 </w:t>
      </w:r>
      <w:r w:rsidRPr="00BB05FE">
        <w:rPr>
          <w:rFonts w:ascii="Arial" w:eastAsia="Times New Roman" w:hAnsi="Arial" w:cs="Arial"/>
          <w:sz w:val="24"/>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Заявление на бумажном носителе представляется: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посредством почтового отправления;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при личном обращении заявителя либо его законного представителя.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Pr="00BB05FE">
        <w:rPr>
          <w:rFonts w:ascii="Arial" w:eastAsia="Times New Roman" w:hAnsi="Arial" w:cs="Arial"/>
          <w:bCs/>
          <w:sz w:val="24"/>
          <w:szCs w:val="24"/>
          <w:lang w:eastAsia="ar-SA"/>
        </w:rPr>
        <w:t>Портал Воронежской области в сети Интернет</w:t>
      </w:r>
      <w:r w:rsidRPr="00BB05FE">
        <w:rPr>
          <w:rFonts w:ascii="Arial" w:eastAsia="Times New Roman" w:hAnsi="Arial" w:cs="Arial"/>
          <w:sz w:val="24"/>
          <w:szCs w:val="24"/>
          <w:lang w:eastAsia="ar-SA"/>
        </w:rPr>
        <w:t>.</w:t>
      </w:r>
    </w:p>
    <w:p w:rsidR="00BB05FE" w:rsidRPr="00BB05FE" w:rsidRDefault="00BB05FE" w:rsidP="00BB05FE">
      <w:pPr>
        <w:widowControl w:val="0"/>
        <w:suppressAutoHyphens/>
        <w:autoSpaceDE w:val="0"/>
        <w:spacing w:after="0"/>
        <w:ind w:firstLine="540"/>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BB05FE">
        <w:rPr>
          <w:rFonts w:ascii="Arial" w:eastAsia="Times New Roman" w:hAnsi="Arial" w:cs="Arial"/>
          <w:sz w:val="24"/>
          <w:szCs w:val="24"/>
          <w:lang w:eastAsia="ru-RU"/>
        </w:rPr>
        <w:t>простой электронной подписи.</w:t>
      </w:r>
    </w:p>
    <w:p w:rsidR="00BB05FE" w:rsidRPr="00BB05FE" w:rsidRDefault="00BB05FE" w:rsidP="00BB05FE">
      <w:pPr>
        <w:widowControl w:val="0"/>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Заявление в форме электронного документа от имени юридического лица заверяется электронной подписью:</w:t>
      </w:r>
    </w:p>
    <w:p w:rsidR="00BB05FE" w:rsidRPr="00BB05FE" w:rsidRDefault="00BB05FE" w:rsidP="00BB05FE">
      <w:pPr>
        <w:widowControl w:val="0"/>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лица, действующего от имени юридического лица без доверенности;</w:t>
      </w:r>
    </w:p>
    <w:p w:rsidR="00BB05FE" w:rsidRPr="00BB05FE" w:rsidRDefault="00BB05FE" w:rsidP="00BB05FE">
      <w:pPr>
        <w:widowControl w:val="0"/>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BB05FE">
        <w:rPr>
          <w:rFonts w:ascii="Arial" w:eastAsia="Times New Roman" w:hAnsi="Arial" w:cs="Arial"/>
          <w:sz w:val="24"/>
          <w:szCs w:val="24"/>
          <w:lang w:eastAsia="ru-RU"/>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 </w:t>
      </w:r>
      <w:r w:rsidRPr="00BB05FE">
        <w:rPr>
          <w:rFonts w:ascii="Arial" w:eastAsia="Times New Roman" w:hAnsi="Arial" w:cs="Arial"/>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B05FE">
        <w:rPr>
          <w:rFonts w:ascii="Arial" w:eastAsia="Times New Roman" w:hAnsi="Arial" w:cs="Arial"/>
          <w:sz w:val="24"/>
          <w:szCs w:val="24"/>
          <w:lang w:eastAsia="ru-RU"/>
        </w:rPr>
        <w:t>управлении Федеральной налоговой службы по Воронежской области.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B05FE" w:rsidRPr="00BB05FE" w:rsidRDefault="00BB05FE" w:rsidP="00BB05FE">
      <w:pPr>
        <w:widowControl w:val="0"/>
        <w:suppressAutoHyphens/>
        <w:autoSpaceDE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ar-SA"/>
        </w:rPr>
        <w:t>- документы, удостоверяющие права на землю или</w:t>
      </w:r>
      <w:r w:rsidRPr="00BB05FE">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B05FE" w:rsidRPr="00BB05FE" w:rsidRDefault="00BB05FE" w:rsidP="00BB05FE">
      <w:pPr>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B05FE" w:rsidRPr="00BB05FE" w:rsidRDefault="00BB05FE" w:rsidP="00BB05FE">
      <w:pPr>
        <w:widowControl w:val="0"/>
        <w:suppressAutoHyphens/>
        <w:autoSpaceDE w:val="0"/>
        <w:spacing w:after="0"/>
        <w:ind w:firstLine="709"/>
        <w:jc w:val="both"/>
        <w:outlineLvl w:val="0"/>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 копия решения органа местного самоуправления, </w:t>
      </w:r>
      <w:r w:rsidRPr="00BB05FE">
        <w:rPr>
          <w:rFonts w:ascii="Arial" w:eastAsia="Times New Roman" w:hAnsi="Arial" w:cs="Arial"/>
          <w:sz w:val="24"/>
          <w:szCs w:val="24"/>
          <w:lang w:eastAsia="ru-RU"/>
        </w:rPr>
        <w:t>уполномоченного на предоставление земельных участков</w:t>
      </w:r>
      <w:r w:rsidRPr="00BB05FE">
        <w:rPr>
          <w:rFonts w:ascii="Arial" w:eastAsia="Times New Roman" w:hAnsi="Arial" w:cs="Arial"/>
          <w:sz w:val="24"/>
          <w:szCs w:val="24"/>
          <w:lang w:eastAsia="ar-SA"/>
        </w:rPr>
        <w:t>, о предоставлении земельного участка, в случае отсутствия документов, удостоверяющих права на землю.</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Заявитель вправе представить указанные документы самостоятельно.</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Запрещается требовать от заявителя: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Поворинского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B05FE" w:rsidRPr="00BB05FE" w:rsidRDefault="00BB05FE" w:rsidP="00BB05FE">
      <w:pPr>
        <w:numPr>
          <w:ilvl w:val="1"/>
          <w:numId w:val="10"/>
        </w:numPr>
        <w:tabs>
          <w:tab w:val="num" w:pos="0"/>
          <w:tab w:val="left" w:pos="126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B05FE" w:rsidRPr="00BB05FE" w:rsidRDefault="00BB05FE" w:rsidP="00BB05FE">
      <w:pPr>
        <w:tabs>
          <w:tab w:val="num" w:pos="79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 подача заявления лицом, не уполномоченным совершать такого рода действия.</w:t>
      </w:r>
    </w:p>
    <w:p w:rsidR="00BB05FE" w:rsidRPr="00BB05FE" w:rsidRDefault="00BB05FE" w:rsidP="00BB05FE">
      <w:pPr>
        <w:numPr>
          <w:ilvl w:val="1"/>
          <w:numId w:val="10"/>
        </w:numPr>
        <w:tabs>
          <w:tab w:val="num" w:pos="0"/>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Основанием для отказа в предоставлении муниципальной услуги является: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орган предоставляющий услугу не является уполномоченным органом по принятию решений о прекращении права постоянного (бессрочного) пользования земельными участками указанными в заявлении.</w:t>
      </w:r>
    </w:p>
    <w:p w:rsidR="00BB05FE" w:rsidRPr="00BB05FE" w:rsidRDefault="00BB05FE" w:rsidP="00BB05FE">
      <w:pPr>
        <w:numPr>
          <w:ilvl w:val="1"/>
          <w:numId w:val="10"/>
        </w:numPr>
        <w:tabs>
          <w:tab w:val="num" w:pos="1155"/>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BB05FE" w:rsidRPr="00BB05FE" w:rsidRDefault="00BB05FE" w:rsidP="00BB05FE">
      <w:pPr>
        <w:tabs>
          <w:tab w:val="num" w:pos="792"/>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Муниципальная услуга предоставляется на безвозмездной основе. </w:t>
      </w:r>
    </w:p>
    <w:p w:rsidR="00BB05FE" w:rsidRPr="00BB05FE" w:rsidRDefault="00BB05FE" w:rsidP="00BB05FE">
      <w:pPr>
        <w:numPr>
          <w:ilvl w:val="1"/>
          <w:numId w:val="10"/>
        </w:numPr>
        <w:tabs>
          <w:tab w:val="num" w:pos="1155"/>
          <w:tab w:val="left" w:pos="144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B05FE" w:rsidRPr="00BB05FE" w:rsidRDefault="00BB05FE" w:rsidP="00BB05FE">
      <w:pPr>
        <w:numPr>
          <w:ilvl w:val="1"/>
          <w:numId w:val="10"/>
        </w:numPr>
        <w:tabs>
          <w:tab w:val="num" w:pos="1155"/>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BB05FE" w:rsidRPr="00BB05FE" w:rsidRDefault="00BB05FE" w:rsidP="00BB05FE">
      <w:pPr>
        <w:tabs>
          <w:tab w:val="num" w:pos="1155"/>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B05FE" w:rsidRPr="00BB05FE" w:rsidRDefault="00BB05FE" w:rsidP="00BB05FE">
      <w:pPr>
        <w:numPr>
          <w:ilvl w:val="1"/>
          <w:numId w:val="10"/>
        </w:numPr>
        <w:tabs>
          <w:tab w:val="num" w:pos="1155"/>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Требования к помещениям, в которых предоставляется муниципальная услуга.</w:t>
      </w:r>
    </w:p>
    <w:p w:rsidR="00BB05FE" w:rsidRPr="00BB05FE" w:rsidRDefault="00BB05FE" w:rsidP="00BB05FE">
      <w:pPr>
        <w:numPr>
          <w:ilvl w:val="2"/>
          <w:numId w:val="10"/>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B05FE" w:rsidRPr="00BB05FE" w:rsidRDefault="00BB05FE" w:rsidP="00BB05FE">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Доступ заявителей к парковочным местам является бесплатным.</w:t>
      </w:r>
    </w:p>
    <w:p w:rsidR="00BB05FE" w:rsidRPr="00BB05FE" w:rsidRDefault="00BB05FE" w:rsidP="00BB05FE">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05FE" w:rsidRPr="00BB05FE" w:rsidRDefault="00BB05FE" w:rsidP="00BB05FE">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стульями и столами для оформления документов.</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режим работы органов, предоставляющих муниципальную услугу;</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графики личного приема граждан уполномоченными должностными лицами;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образцы оформления документов.</w:t>
      </w:r>
    </w:p>
    <w:p w:rsidR="00BB05FE" w:rsidRPr="00BB05FE" w:rsidRDefault="00BB05FE" w:rsidP="00BB05FE">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П.2.12.6. доп. пост от 29.04.2016г. №217</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BB05FE" w:rsidRPr="00BB05FE" w:rsidRDefault="00BB05FE" w:rsidP="00BB05FE">
      <w:pPr>
        <w:numPr>
          <w:ilvl w:val="1"/>
          <w:numId w:val="10"/>
        </w:numPr>
        <w:tabs>
          <w:tab w:val="num" w:pos="1155"/>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Показатели доступности и качества муниципальной услуги.</w:t>
      </w:r>
    </w:p>
    <w:p w:rsidR="00BB05FE" w:rsidRPr="00BB05FE" w:rsidRDefault="00BB05FE" w:rsidP="00BB05FE">
      <w:pPr>
        <w:widowControl w:val="0"/>
        <w:numPr>
          <w:ilvl w:val="2"/>
          <w:numId w:val="10"/>
        </w:numPr>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Показателями доступности муниципальной услуги являются: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соблюдение графика работы администрации;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w:t>
      </w:r>
      <w:r w:rsidRPr="00BB05FE">
        <w:rPr>
          <w:rFonts w:ascii="Arial" w:eastAsia="Times New Roman" w:hAnsi="Arial" w:cs="Arial"/>
          <w:bCs/>
          <w:sz w:val="24"/>
          <w:szCs w:val="24"/>
          <w:lang w:eastAsia="ar-SA"/>
        </w:rPr>
        <w:t>Портал Воронежской области в сети Интернет</w:t>
      </w:r>
      <w:r w:rsidRPr="00BB05FE">
        <w:rPr>
          <w:rFonts w:ascii="Arial" w:eastAsia="Times New Roman" w:hAnsi="Arial" w:cs="Arial"/>
          <w:sz w:val="24"/>
          <w:szCs w:val="24"/>
          <w:lang w:eastAsia="ar-SA"/>
        </w:rPr>
        <w:t xml:space="preserve">, Едином портале государственных и муниципальных услуг (функций) в сети Интернет, на официальном </w:t>
      </w:r>
      <w:r w:rsidRPr="00BB05FE">
        <w:rPr>
          <w:rFonts w:ascii="Arial" w:eastAsia="Times New Roman" w:hAnsi="Arial" w:cs="Arial"/>
          <w:sz w:val="24"/>
          <w:szCs w:val="24"/>
          <w:lang w:eastAsia="ar-SA"/>
        </w:rPr>
        <w:lastRenderedPageBreak/>
        <w:t>сайте администрации, на информационных стендах в местах предоставления муниципальной услуги;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возможность получения муниципальной услуги в МФЦ;</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05FE" w:rsidRPr="00BB05FE" w:rsidRDefault="00BB05FE" w:rsidP="00BB05FE">
      <w:pPr>
        <w:widowControl w:val="0"/>
        <w:numPr>
          <w:ilvl w:val="2"/>
          <w:numId w:val="30"/>
        </w:numPr>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Показателями качества муниципальной услуги являются: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соблюдение сроков предоставления муниципальной услуги;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B05FE" w:rsidRPr="00BB05FE" w:rsidRDefault="00BB05FE" w:rsidP="00BB05FE">
      <w:pPr>
        <w:numPr>
          <w:ilvl w:val="1"/>
          <w:numId w:val="30"/>
        </w:numPr>
        <w:tabs>
          <w:tab w:val="num" w:pos="1155"/>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B05FE" w:rsidRPr="00BB05FE" w:rsidRDefault="00BB05FE" w:rsidP="00BB05FE">
      <w:pPr>
        <w:numPr>
          <w:ilvl w:val="2"/>
          <w:numId w:val="31"/>
        </w:numPr>
        <w:tabs>
          <w:tab w:val="left" w:pos="1560"/>
          <w:tab w:val="num" w:pos="159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BB05FE" w:rsidRPr="00BB05FE" w:rsidRDefault="00BB05FE" w:rsidP="00BB05FE">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BB05FE" w:rsidRPr="00BB05FE" w:rsidRDefault="00BB05FE" w:rsidP="00BB05FE">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povoradm.ru, http://torgi.gov.ru, на Едином портале государственных и муниципальных услуг (функций) (www.gosuslugi.ru) 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 xml:space="preserve"> (</w:t>
      </w:r>
      <w:r w:rsidRPr="00BB05FE">
        <w:rPr>
          <w:rFonts w:ascii="Arial" w:eastAsia="Times New Roman" w:hAnsi="Arial" w:cs="Arial"/>
          <w:sz w:val="24"/>
          <w:szCs w:val="24"/>
          <w:lang w:val="en-US" w:eastAsia="ru-RU"/>
        </w:rPr>
        <w:t>www</w:t>
      </w:r>
      <w:r w:rsidRPr="00BB05FE">
        <w:rPr>
          <w:rFonts w:ascii="Arial" w:eastAsia="Times New Roman" w:hAnsi="Arial" w:cs="Arial"/>
          <w:sz w:val="24"/>
          <w:szCs w:val="24"/>
          <w:lang w:eastAsia="ru-RU"/>
        </w:rPr>
        <w:t>.govvr</w:t>
      </w:r>
      <w:r w:rsidRPr="00BB05FE">
        <w:rPr>
          <w:rFonts w:ascii="Arial" w:eastAsia="Times New Roman" w:hAnsi="Arial" w:cs="Arial"/>
          <w:sz w:val="24"/>
          <w:szCs w:val="24"/>
          <w:lang w:val="en-US" w:eastAsia="ru-RU"/>
        </w:rPr>
        <w:t>n</w:t>
      </w:r>
      <w:r w:rsidRPr="00BB05FE">
        <w:rPr>
          <w:rFonts w:ascii="Arial" w:eastAsia="Times New Roman" w:hAnsi="Arial" w:cs="Arial"/>
          <w:sz w:val="24"/>
          <w:szCs w:val="24"/>
          <w:lang w:eastAsia="ru-RU"/>
        </w:rPr>
        <w:t>.ru).</w:t>
      </w:r>
    </w:p>
    <w:p w:rsidR="00BB05FE" w:rsidRPr="00BB05FE" w:rsidRDefault="00BB05FE" w:rsidP="00BB05FE">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tabs>
          <w:tab w:val="left" w:pos="1560"/>
        </w:tabs>
        <w:autoSpaceDE w:val="0"/>
        <w:autoSpaceDN w:val="0"/>
        <w:adjustRightInd w:val="0"/>
        <w:spacing w:after="0"/>
        <w:ind w:firstLine="709"/>
        <w:jc w:val="both"/>
        <w:rPr>
          <w:rFonts w:ascii="Arial" w:eastAsia="Times New Roman" w:hAnsi="Arial" w:cs="Arial"/>
          <w:sz w:val="24"/>
          <w:szCs w:val="24"/>
          <w:lang w:eastAsia="ru-RU"/>
        </w:rPr>
      </w:pPr>
    </w:p>
    <w:p w:rsidR="00BB05FE" w:rsidRPr="00BB05FE" w:rsidRDefault="00BB05FE" w:rsidP="00BB05FE">
      <w:pPr>
        <w:numPr>
          <w:ilvl w:val="0"/>
          <w:numId w:val="5"/>
        </w:numPr>
        <w:tabs>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val="en-US" w:eastAsia="ru-RU"/>
        </w:rPr>
        <w:t>C</w:t>
      </w:r>
      <w:r w:rsidRPr="00BB05FE">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BB05FE" w:rsidRPr="00BB05FE" w:rsidRDefault="00BB05FE" w:rsidP="00BB05FE">
      <w:pPr>
        <w:tabs>
          <w:tab w:val="left" w:pos="1560"/>
        </w:tabs>
        <w:spacing w:after="0"/>
        <w:ind w:firstLine="709"/>
        <w:jc w:val="both"/>
        <w:rPr>
          <w:rFonts w:ascii="Arial" w:eastAsia="Times New Roman" w:hAnsi="Arial" w:cs="Arial"/>
          <w:sz w:val="24"/>
          <w:szCs w:val="24"/>
          <w:lang w:eastAsia="ru-RU"/>
        </w:rPr>
      </w:pPr>
    </w:p>
    <w:p w:rsidR="00BB05FE" w:rsidRPr="00BB05FE" w:rsidRDefault="00BB05FE" w:rsidP="00BB05FE">
      <w:pPr>
        <w:numPr>
          <w:ilvl w:val="1"/>
          <w:numId w:val="5"/>
        </w:numPr>
        <w:tabs>
          <w:tab w:val="num" w:pos="0"/>
          <w:tab w:val="left" w:pos="1560"/>
        </w:tabs>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BB05FE" w:rsidRPr="00BB05FE" w:rsidRDefault="00BB05FE" w:rsidP="00BB05FE">
      <w:pPr>
        <w:widowControl w:val="0"/>
        <w:tabs>
          <w:tab w:val="num" w:pos="0"/>
        </w:tabs>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прием и регистрация заявления и прилагаемых к нему документов;</w:t>
      </w:r>
    </w:p>
    <w:p w:rsidR="00BB05FE" w:rsidRPr="00BB05FE" w:rsidRDefault="00BB05FE" w:rsidP="00BB05FE">
      <w:pPr>
        <w:widowControl w:val="0"/>
        <w:tabs>
          <w:tab w:val="num" w:pos="0"/>
        </w:tabs>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B05FE" w:rsidRPr="00BB05FE" w:rsidRDefault="00BB05FE" w:rsidP="00BB05FE">
      <w:pPr>
        <w:widowControl w:val="0"/>
        <w:tabs>
          <w:tab w:val="num" w:pos="0"/>
        </w:tabs>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B05FE" w:rsidRPr="00BB05FE" w:rsidRDefault="00BB05FE" w:rsidP="00BB05FE">
      <w:pPr>
        <w:widowControl w:val="0"/>
        <w:tabs>
          <w:tab w:val="num" w:pos="0"/>
        </w:tabs>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B05FE" w:rsidRPr="00BB05FE" w:rsidRDefault="00BB05FE" w:rsidP="00BB05FE">
      <w:pPr>
        <w:tabs>
          <w:tab w:val="num" w:pos="0"/>
        </w:tabs>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t>3.2. Прием и регистрация заявления и прилагаемых к нему документов.</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lastRenderedPageBreak/>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BB05FE">
        <w:rPr>
          <w:rFonts w:ascii="Arial" w:eastAsia="Times New Roman" w:hAnsi="Arial" w:cs="Arial"/>
          <w:bCs/>
          <w:sz w:val="24"/>
          <w:szCs w:val="24"/>
          <w:lang w:eastAsia="ar-SA"/>
        </w:rPr>
        <w:t>Портал Воронежской области в сети Интернет</w:t>
      </w:r>
      <w:r w:rsidRPr="00BB05FE">
        <w:rPr>
          <w:rFonts w:ascii="Arial" w:eastAsia="Times New Roman" w:hAnsi="Arial" w:cs="Arial"/>
          <w:sz w:val="24"/>
          <w:szCs w:val="24"/>
          <w:lang w:eastAsia="ar-SA"/>
        </w:rPr>
        <w:t>.</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проверяет соответствие заявления установленным требованиям;</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регистрирует заявление с прилагаемым комплектом документов;</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vertAlign w:val="superscript"/>
          <w:lang w:eastAsia="ar-SA"/>
        </w:rPr>
      </w:pPr>
      <w:r w:rsidRPr="00BB05FE">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w:t>
      </w:r>
      <w:r w:rsidRPr="00BB05FE">
        <w:rPr>
          <w:rFonts w:ascii="Arial" w:eastAsia="Times New Roman" w:hAnsi="Arial" w:cs="Arial"/>
          <w:sz w:val="24"/>
          <w:szCs w:val="24"/>
          <w:lang w:eastAsia="ar-SA"/>
        </w:rPr>
        <w:lastRenderedPageBreak/>
        <w:t>заявителю содержание выявленных недостатков в представленных документах и предлагает принять меры по их устранению.</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3.2.7. Максимальный срок исполнения административной процедуры - 1 календарный день.</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3.3.2. Специалист администрации ответственный за прием документов:</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а) в межрайонный отдел №4 (Поворинский район) управления Федеральной службы государственной регистрации, кадастра и картографии по Воронежской области для получения: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б) в Управлении Федеральной налоговой службы по Воронежской области для получения: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в межрайонный отдел№4 филиала ФГБУ «Федеральная Кадастровая Палата Росреестра» по Воронежской области для получения кадастровой выписки о земельном участке.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3.3.4. Максимальный срок исполнения административной процедуры - 10 календарных дней.</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3.4.1. </w:t>
      </w:r>
      <w:r w:rsidRPr="00BB05FE">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3.4.3. По результатам принятого решения специалист:</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3.4.5. Максимальный срок исполнения административной процедуры - 19 календарных дней.</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3.5.4. Максимальный срок исполнения административной процедуры - 3 календарных дня.</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widowControl w:val="0"/>
        <w:suppressAutoHyphens/>
        <w:autoSpaceDE w:val="0"/>
        <w:spacing w:after="0"/>
        <w:ind w:firstLine="540"/>
        <w:jc w:val="both"/>
        <w:rPr>
          <w:rFonts w:ascii="Arial" w:eastAsia="Times New Roman" w:hAnsi="Arial" w:cs="Arial"/>
          <w:sz w:val="24"/>
          <w:szCs w:val="24"/>
          <w:lang w:eastAsia="ru-RU"/>
        </w:rPr>
      </w:pPr>
      <w:r w:rsidRPr="00BB05FE">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BB05FE">
        <w:rPr>
          <w:rFonts w:ascii="Arial" w:eastAsia="Times New Roman" w:hAnsi="Arial" w:cs="Arial"/>
          <w:sz w:val="24"/>
          <w:szCs w:val="24"/>
          <w:lang w:eastAsia="ru-RU"/>
        </w:rPr>
        <w:t>простой электронной подписи.</w:t>
      </w:r>
    </w:p>
    <w:p w:rsidR="00BB05FE" w:rsidRPr="00BB05FE" w:rsidRDefault="00BB05FE" w:rsidP="00BB05FE">
      <w:pPr>
        <w:widowControl w:val="0"/>
        <w:suppressAutoHyphens/>
        <w:autoSpaceDE w:val="0"/>
        <w:spacing w:after="0"/>
        <w:ind w:firstLine="540"/>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BB05FE">
        <w:rPr>
          <w:rFonts w:ascii="Arial" w:eastAsia="Times New Roman" w:hAnsi="Arial" w:cs="Arial"/>
          <w:sz w:val="24"/>
          <w:szCs w:val="24"/>
          <w:lang w:eastAsia="ru-RU"/>
        </w:rPr>
        <w:t>в форме электронных документов, электронных образов документов.</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BB05FE" w:rsidRPr="00BB05FE" w:rsidRDefault="00BB05FE" w:rsidP="00BB05FE">
      <w:pPr>
        <w:widowControl w:val="0"/>
        <w:suppressAutoHyphens/>
        <w:autoSpaceDE w:val="0"/>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t>Для получения кадастровой выписки о земельном участке предусмотрено межведомственное взаимодействие с межрайонный отдел №4 филиала ФГБУ «Федеральная Кадастровая Палата Росреестра» по Воронежской области в электронной форме.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Заявитель вправе представить указанные документы самостоятельно.</w:t>
      </w:r>
    </w:p>
    <w:p w:rsidR="00BB05FE" w:rsidRPr="00BB05FE" w:rsidRDefault="00BB05FE" w:rsidP="00BB05FE">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p>
    <w:p w:rsidR="00BB05FE" w:rsidRPr="00BB05FE" w:rsidRDefault="00BB05FE" w:rsidP="00BB05FE">
      <w:pPr>
        <w:numPr>
          <w:ilvl w:val="0"/>
          <w:numId w:val="5"/>
        </w:numPr>
        <w:tabs>
          <w:tab w:val="left" w:pos="1560"/>
        </w:tabs>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Формы контроля за исполнением административного регламента</w:t>
      </w:r>
    </w:p>
    <w:p w:rsidR="00BB05FE" w:rsidRPr="00BB05FE" w:rsidRDefault="00BB05FE" w:rsidP="00BB05FE">
      <w:pPr>
        <w:suppressAutoHyphens/>
        <w:spacing w:after="0"/>
        <w:ind w:firstLine="709"/>
        <w:jc w:val="center"/>
        <w:rPr>
          <w:rFonts w:ascii="Arial" w:eastAsia="Times New Roman" w:hAnsi="Arial" w:cs="Arial"/>
          <w:sz w:val="24"/>
          <w:szCs w:val="24"/>
          <w:lang w:eastAsia="ru-RU"/>
        </w:rPr>
      </w:pP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B05FE" w:rsidRPr="00BB05FE" w:rsidRDefault="00BB05FE" w:rsidP="00BB05FE">
      <w:pPr>
        <w:adjustRightInd w:val="0"/>
        <w:spacing w:after="0"/>
        <w:ind w:firstLine="709"/>
        <w:jc w:val="both"/>
        <w:outlineLvl w:val="2"/>
        <w:rPr>
          <w:rFonts w:ascii="Arial" w:eastAsia="Times New Roman" w:hAnsi="Arial" w:cs="Arial"/>
          <w:sz w:val="24"/>
          <w:szCs w:val="24"/>
          <w:lang w:eastAsia="ru-RU"/>
        </w:rPr>
      </w:pPr>
      <w:r w:rsidRPr="00BB05FE">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B05FE" w:rsidRPr="00BB05FE" w:rsidRDefault="00BB05FE" w:rsidP="00BB05FE">
      <w:pPr>
        <w:autoSpaceDE w:val="0"/>
        <w:autoSpaceDN w:val="0"/>
        <w:adjustRightInd w:val="0"/>
        <w:spacing w:after="0"/>
        <w:ind w:firstLine="709"/>
        <w:jc w:val="both"/>
        <w:rPr>
          <w:rFonts w:ascii="Arial" w:eastAsia="Times New Roman" w:hAnsi="Arial" w:cs="Arial"/>
          <w:bCs/>
          <w:sz w:val="24"/>
          <w:szCs w:val="24"/>
          <w:lang w:eastAsia="ru-RU"/>
        </w:rPr>
      </w:pPr>
      <w:r w:rsidRPr="00BB05FE">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BB05FE" w:rsidRPr="00BB05FE" w:rsidRDefault="00BB05FE" w:rsidP="00BB05FE">
      <w:pPr>
        <w:adjustRightInd w:val="0"/>
        <w:spacing w:after="0"/>
        <w:ind w:firstLine="709"/>
        <w:jc w:val="both"/>
        <w:outlineLvl w:val="2"/>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p>
    <w:p w:rsidR="00BB05FE" w:rsidRPr="00BB05FE" w:rsidRDefault="00BB05FE" w:rsidP="00BB05FE">
      <w:pPr>
        <w:suppressAutoHyphens/>
        <w:spacing w:after="0"/>
        <w:ind w:firstLine="709"/>
        <w:jc w:val="both"/>
        <w:rPr>
          <w:rFonts w:ascii="Arial" w:eastAsia="Times New Roman" w:hAnsi="Arial" w:cs="Arial"/>
          <w:sz w:val="24"/>
          <w:szCs w:val="24"/>
          <w:lang w:eastAsia="ru-RU"/>
        </w:rPr>
      </w:pPr>
    </w:p>
    <w:p w:rsidR="00BB05FE" w:rsidRPr="00BB05FE" w:rsidRDefault="00BB05FE" w:rsidP="00BB05FE">
      <w:pPr>
        <w:tabs>
          <w:tab w:val="num" w:pos="0"/>
          <w:tab w:val="left" w:pos="1560"/>
        </w:tabs>
        <w:spacing w:after="0"/>
        <w:ind w:firstLine="709"/>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5.2. Заявитель может обратиться с жалобой в том числе в следующих случаях:</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 нарушение срока предоставления муниципальной услуги;</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B05FE">
        <w:rPr>
          <w:rFonts w:ascii="Arial" w:eastAsia="Times New Roman" w:hAnsi="Arial" w:cs="Arial"/>
          <w:sz w:val="24"/>
          <w:szCs w:val="24"/>
          <w:lang w:eastAsia="ar-SA"/>
        </w:rPr>
        <w:t>нормативными правовыми актами органов местного самоуправления администрации Поворинского муниципального района Воронежской области</w:t>
      </w:r>
      <w:r w:rsidRPr="00BB05FE">
        <w:rPr>
          <w:rFonts w:ascii="Arial" w:eastAsia="Times New Roman" w:hAnsi="Arial" w:cs="Arial"/>
          <w:sz w:val="24"/>
          <w:szCs w:val="24"/>
          <w:lang w:eastAsia="ru-RU"/>
        </w:rPr>
        <w:t xml:space="preserve"> для предоставления муниципальной услуги;</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B05FE">
        <w:rPr>
          <w:rFonts w:ascii="Arial" w:eastAsia="Times New Roman" w:hAnsi="Arial" w:cs="Arial"/>
          <w:sz w:val="24"/>
          <w:szCs w:val="24"/>
          <w:lang w:eastAsia="ar-SA"/>
        </w:rPr>
        <w:t xml:space="preserve">нормативными правовыми актами органов местного самоуправления администрации Поворинского муниципального района Воронежской области </w:t>
      </w:r>
      <w:r w:rsidRPr="00BB05FE">
        <w:rPr>
          <w:rFonts w:ascii="Arial" w:eastAsia="Times New Roman" w:hAnsi="Arial" w:cs="Arial"/>
          <w:sz w:val="24"/>
          <w:szCs w:val="24"/>
          <w:lang w:eastAsia="ru-RU"/>
        </w:rPr>
        <w:t>для предоставления муниципальной услуги, у заявителя;</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B05FE">
        <w:rPr>
          <w:rFonts w:ascii="Arial" w:eastAsia="Times New Roman" w:hAnsi="Arial" w:cs="Arial"/>
          <w:sz w:val="24"/>
          <w:szCs w:val="24"/>
          <w:lang w:eastAsia="ar-SA"/>
        </w:rPr>
        <w:t xml:space="preserve"> нормативными правовыми актами органов местного самоуправления администрации Поворинского муниципального района Воронежской области</w:t>
      </w:r>
      <w:r w:rsidRPr="00BB05FE">
        <w:rPr>
          <w:rFonts w:ascii="Arial" w:eastAsia="Times New Roman" w:hAnsi="Arial" w:cs="Arial"/>
          <w:sz w:val="24"/>
          <w:szCs w:val="24"/>
          <w:lang w:eastAsia="ru-RU"/>
        </w:rPr>
        <w:t>;</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B05FE">
        <w:rPr>
          <w:rFonts w:ascii="Arial" w:eastAsia="Times New Roman" w:hAnsi="Arial" w:cs="Arial"/>
          <w:sz w:val="24"/>
          <w:szCs w:val="24"/>
          <w:lang w:eastAsia="ar-SA"/>
        </w:rPr>
        <w:t xml:space="preserve"> нормативными правовыми актами органов местного самоуправления администрации Поворинского муниципального района Воронежской области</w:t>
      </w:r>
      <w:r w:rsidRPr="00BB05FE">
        <w:rPr>
          <w:rFonts w:ascii="Arial" w:eastAsia="Times New Roman" w:hAnsi="Arial" w:cs="Arial"/>
          <w:sz w:val="24"/>
          <w:szCs w:val="24"/>
          <w:lang w:eastAsia="ru-RU"/>
        </w:rPr>
        <w:t>;</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5.3. Основанием для начала процедуры досудебного (внесудебного) обжалования является поступившая жалоба.</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BB05FE">
        <w:rPr>
          <w:rFonts w:ascii="Arial" w:eastAsia="Times New Roman" w:hAnsi="Arial" w:cs="Arial"/>
          <w:bCs/>
          <w:sz w:val="24"/>
          <w:szCs w:val="24"/>
          <w:lang w:eastAsia="ru-RU"/>
        </w:rPr>
        <w:t>Портал Воронежской области в сети Интернет</w:t>
      </w:r>
      <w:r w:rsidRPr="00BB05FE">
        <w:rPr>
          <w:rFonts w:ascii="Arial" w:eastAsia="Times New Roman" w:hAnsi="Arial" w:cs="Arial"/>
          <w:sz w:val="24"/>
          <w:szCs w:val="24"/>
          <w:lang w:eastAsia="ru-RU"/>
        </w:rPr>
        <w:t>, а также может быть принята при личном приеме заявителя.</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5.4. Жалоба должна содержать:</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BB05FE">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B05FE">
        <w:rPr>
          <w:rFonts w:ascii="Arial" w:eastAsia="Times New Roman" w:hAnsi="Arial" w:cs="Arial"/>
          <w:sz w:val="24"/>
          <w:szCs w:val="24"/>
          <w:lang w:eastAsia="ar-SA"/>
        </w:rPr>
        <w:t>лаве администрации района.</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П.5.7. в ред. пост от 29.04.2016г. №217</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П.5.7.1. доп. пост от 29.04.2016г. №217</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BB05FE" w:rsidRPr="00BB05FE" w:rsidRDefault="00BB05FE" w:rsidP="00BB05FE">
      <w:pPr>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 xml:space="preserve">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5FE" w:rsidRPr="00BB05FE" w:rsidRDefault="00BB05FE" w:rsidP="00BB05FE">
      <w:pPr>
        <w:widowControl w:val="0"/>
        <w:tabs>
          <w:tab w:val="num" w:pos="0"/>
        </w:tabs>
        <w:suppressAutoHyphens/>
        <w:autoSpaceDE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5FE" w:rsidRPr="00BB05FE" w:rsidRDefault="00BB05FE" w:rsidP="00BB05FE">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05FE" w:rsidRPr="00BB05FE" w:rsidRDefault="00BB05FE" w:rsidP="00BB05FE">
      <w:pPr>
        <w:spacing w:after="0"/>
        <w:ind w:firstLine="709"/>
        <w:jc w:val="both"/>
        <w:rPr>
          <w:rFonts w:ascii="Arial" w:eastAsia="Times New Roman" w:hAnsi="Arial" w:cs="Arial"/>
          <w:sz w:val="24"/>
          <w:szCs w:val="24"/>
          <w:lang w:eastAsia="ar-SA"/>
        </w:rPr>
      </w:pPr>
      <w:r w:rsidRPr="00BB05FE">
        <w:rPr>
          <w:rFonts w:ascii="Arial" w:eastAsia="Times New Roman" w:hAnsi="Arial" w:cs="Arial"/>
          <w:sz w:val="24"/>
          <w:szCs w:val="24"/>
          <w:lang w:eastAsia="ar-SA"/>
        </w:rPr>
        <w:br w:type="page"/>
      </w:r>
    </w:p>
    <w:p w:rsidR="00BB05FE" w:rsidRPr="00BB05FE" w:rsidRDefault="00BB05FE" w:rsidP="00BB05FE">
      <w:pPr>
        <w:autoSpaceDE w:val="0"/>
        <w:autoSpaceDN w:val="0"/>
        <w:adjustRightInd w:val="0"/>
        <w:spacing w:after="0"/>
        <w:ind w:firstLine="709"/>
        <w:jc w:val="right"/>
        <w:outlineLvl w:val="0"/>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t>Приложение № 1</w:t>
      </w:r>
    </w:p>
    <w:p w:rsidR="00BB05FE" w:rsidRPr="00BB05FE" w:rsidRDefault="00BB05FE" w:rsidP="00BB05FE">
      <w:pPr>
        <w:autoSpaceDE w:val="0"/>
        <w:autoSpaceDN w:val="0"/>
        <w:adjustRightInd w:val="0"/>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к Административному регламенту</w:t>
      </w: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График работы администрации Поворинского муниципального района Воронежской области</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понедельник - пятница: с 08.00 до 17.00;</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перерыв: с 12.00 до 13.00.</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Официальный сайт администрации Поворинского муниципального района Воронежской области в сети Интернет: povoradm.ru</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Адрес электронной почты администрации Поворинского муниципального района Воронежской области: povorino_admin@mail.ru</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2. Телефоны для справок: 8(47376)4-25-90.</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Телефон для справок АУ «МФЦ»: (473) 226-99-99.</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Официальный сайт АУ «МФЦ» в сети Интернет: mfc.vrn.ru.</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Адрес электронной почты АУ «МФЦ»: odno-okno@mail.ru.</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График работы АУ «МФЦ»:</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вторник, четверг, пятница: с 09.00 до 18.00;</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среда: с 11.00 до 20.00;</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суббота: с 09.00 до 16.45.</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3.2. Место нахождения филиала АУ «МФЦ» в муниципальном районе:</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Воронежская область, г. Поворино, пер. Школьный, 7</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Телефон для справок филиала АУ «МФЦ»: 8 (47376) 4-45-05 </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График работы филиала АУ «МФЦ»:</w:t>
      </w:r>
    </w:p>
    <w:tbl>
      <w:tblPr>
        <w:tblpPr w:leftFromText="180" w:rightFromText="180" w:vertAnchor="text" w:tblpY="1"/>
        <w:tblOverlap w:val="never"/>
        <w:tblW w:w="7730" w:type="dxa"/>
        <w:tblCellSpacing w:w="15" w:type="dxa"/>
        <w:tblCellMar>
          <w:left w:w="0" w:type="dxa"/>
          <w:right w:w="0" w:type="dxa"/>
        </w:tblCellMar>
        <w:tblLook w:val="04A0" w:firstRow="1" w:lastRow="0" w:firstColumn="1" w:lastColumn="0" w:noHBand="0" w:noVBand="1"/>
      </w:tblPr>
      <w:tblGrid>
        <w:gridCol w:w="2239"/>
        <w:gridCol w:w="2151"/>
        <w:gridCol w:w="3340"/>
      </w:tblGrid>
      <w:tr w:rsidR="00BB05FE" w:rsidRPr="00BB05FE" w:rsidTr="005E7C6C">
        <w:trPr>
          <w:trHeight w:val="297"/>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Понедельник</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выходной</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w:t>
            </w:r>
          </w:p>
        </w:tc>
      </w:tr>
      <w:tr w:rsidR="00BB05FE" w:rsidRPr="00BB05FE" w:rsidTr="005E7C6C">
        <w:trPr>
          <w:trHeight w:val="722"/>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Вторник</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08.00 - 17.00</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перерыв 12.00-12.45</w:t>
            </w:r>
          </w:p>
        </w:tc>
      </w:tr>
      <w:tr w:rsidR="00BB05FE" w:rsidRPr="00BB05FE" w:rsidTr="005E7C6C">
        <w:trPr>
          <w:trHeight w:val="610"/>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Среда</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11.00 - 20.00</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перерыв 15.00-15.45</w:t>
            </w:r>
          </w:p>
        </w:tc>
      </w:tr>
      <w:tr w:rsidR="00BB05FE" w:rsidRPr="00BB05FE" w:rsidTr="005E7C6C">
        <w:trPr>
          <w:trHeight w:val="593"/>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Четверг</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08.00 - 17.00</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перерыв 12.00-12.45</w:t>
            </w:r>
          </w:p>
        </w:tc>
      </w:tr>
      <w:tr w:rsidR="00BB05FE" w:rsidRPr="00BB05FE" w:rsidTr="005E7C6C">
        <w:trPr>
          <w:trHeight w:val="610"/>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Пятница</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08.00 - 17.00</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перерыв 12.00-12.45</w:t>
            </w:r>
          </w:p>
        </w:tc>
      </w:tr>
      <w:tr w:rsidR="00BB05FE" w:rsidRPr="00BB05FE" w:rsidTr="005E7C6C">
        <w:trPr>
          <w:trHeight w:val="610"/>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Суббота</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08.00 - 15.45</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перерыв 12.00-12.45</w:t>
            </w:r>
          </w:p>
        </w:tc>
      </w:tr>
      <w:tr w:rsidR="00BB05FE" w:rsidRPr="00BB05FE" w:rsidTr="005E7C6C">
        <w:trPr>
          <w:trHeight w:val="313"/>
          <w:tblCellSpacing w:w="15" w:type="dxa"/>
        </w:trPr>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Воскресенье</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выходной</w:t>
            </w:r>
          </w:p>
        </w:tc>
        <w:tc>
          <w:tcPr>
            <w:tcW w:w="0" w:type="auto"/>
            <w:vAlign w:val="center"/>
            <w:hideMark/>
          </w:tcPr>
          <w:p w:rsidR="00BB05FE" w:rsidRPr="00BB05FE" w:rsidRDefault="00BB05FE" w:rsidP="00BB05FE">
            <w:pPr>
              <w:spacing w:before="100" w:beforeAutospacing="1" w:after="100" w:afterAutospacing="1"/>
              <w:ind w:firstLine="567"/>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w:t>
            </w:r>
          </w:p>
        </w:tc>
      </w:tr>
    </w:tbl>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br w:type="textWrapping" w:clear="all"/>
      </w:r>
    </w:p>
    <w:p w:rsidR="00BB05FE" w:rsidRPr="00BB05FE" w:rsidRDefault="00BB05FE" w:rsidP="00BB05FE">
      <w:pPr>
        <w:spacing w:after="0"/>
        <w:ind w:firstLine="567"/>
        <w:jc w:val="both"/>
        <w:rPr>
          <w:rFonts w:ascii="Arial" w:eastAsia="Times New Roman" w:hAnsi="Arial" w:cs="Times New Roman"/>
          <w:sz w:val="24"/>
          <w:szCs w:val="24"/>
          <w:lang w:eastAsia="ru-RU"/>
        </w:rPr>
      </w:pPr>
      <w:r w:rsidRPr="00BB05FE">
        <w:rPr>
          <w:rFonts w:ascii="Arial" w:eastAsia="Times New Roman" w:hAnsi="Arial" w:cs="Times New Roman"/>
          <w:sz w:val="24"/>
          <w:szCs w:val="24"/>
          <w:lang w:eastAsia="ru-RU"/>
        </w:rPr>
        <w:br w:type="page"/>
      </w:r>
    </w:p>
    <w:tbl>
      <w:tblPr>
        <w:tblW w:w="0" w:type="auto"/>
        <w:tblLook w:val="04A0" w:firstRow="1" w:lastRow="0" w:firstColumn="1" w:lastColumn="0" w:noHBand="0" w:noVBand="1"/>
      </w:tblPr>
      <w:tblGrid>
        <w:gridCol w:w="1940"/>
        <w:gridCol w:w="7636"/>
      </w:tblGrid>
      <w:tr w:rsidR="00BB05FE" w:rsidRPr="00BB05FE" w:rsidTr="005E7C6C">
        <w:tc>
          <w:tcPr>
            <w:tcW w:w="1940" w:type="dxa"/>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7636" w:type="dxa"/>
            <w:shd w:val="clear" w:color="auto" w:fill="auto"/>
          </w:tcPr>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«Приложение № 2</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к Административному регламенту</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Форма заявления</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В администрацию ________________________ __________________________ </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(Ф.И.О.)</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Для физических лиц:</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(Ф.И.О. заявителя)</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(паспортные данные)</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(по доверенности в интересах)</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(адрес регистрации)</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Контактный телефон 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(указывается по желанию)</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Для юридических лиц:</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(полное наименование юридического лица)</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(Ф.И.О. руководителя)</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(почтовый адрес)</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(по доверенности в интересах)</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ОГРН________________________________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ИНН________________________________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Контактный телефон ___________________</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(указывается по желанию)</w:t>
            </w:r>
          </w:p>
          <w:p w:rsidR="00BB05FE" w:rsidRPr="00BB05FE" w:rsidRDefault="00BB05FE" w:rsidP="00BB05FE">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tc>
      </w:tr>
    </w:tbl>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ЗАЯВЛЕНИЕ</w:t>
      </w:r>
    </w:p>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о прекращении права постоянного (бессрочного) пользования </w:t>
      </w:r>
    </w:p>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земельным участком</w:t>
      </w:r>
    </w:p>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Прошу прекратить право постоянного (бессрочного) пользования земельным участком, находящимся в собственности администрации Поворинского муниципального района, </w:t>
      </w:r>
    </w:p>
    <w:p w:rsidR="00BB05FE" w:rsidRPr="00BB05FE" w:rsidRDefault="00BB05FE" w:rsidP="00BB05FE">
      <w:pPr>
        <w:tabs>
          <w:tab w:val="left" w:pos="1276"/>
        </w:tabs>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площадью ___________ кв. м, кадастровый номер_____________________ (при наличии), расположенный по адресу:_______________________.</w:t>
      </w:r>
    </w:p>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Приложения: (указывается список прилагаемых к заявлению документов):</w:t>
      </w:r>
    </w:p>
    <w:p w:rsidR="00BB05FE" w:rsidRPr="00BB05FE" w:rsidRDefault="00BB05FE" w:rsidP="00BB05FE">
      <w:pPr>
        <w:tabs>
          <w:tab w:val="left" w:pos="1276"/>
        </w:tabs>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__________________________________________________________________________________________________________________________________</w:t>
      </w:r>
    </w:p>
    <w:p w:rsidR="00BB05FE" w:rsidRPr="00BB05FE" w:rsidRDefault="00BB05FE" w:rsidP="00BB05FE">
      <w:pPr>
        <w:tabs>
          <w:tab w:val="left" w:pos="1276"/>
        </w:tabs>
        <w:autoSpaceDE w:val="0"/>
        <w:autoSpaceDN w:val="0"/>
        <w:adjustRightInd w:val="0"/>
        <w:spacing w:after="0"/>
        <w:ind w:firstLine="567"/>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 _______________ _________________</w:t>
      </w:r>
    </w:p>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(должность) (подпись) (фамилия И.О.)</w:t>
      </w:r>
    </w:p>
    <w:p w:rsidR="00BB05FE" w:rsidRPr="00BB05FE" w:rsidRDefault="00BB05FE" w:rsidP="00BB05FE">
      <w:pPr>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М.П.»</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lastRenderedPageBreak/>
        <w:br w:type="page"/>
      </w:r>
    </w:p>
    <w:p w:rsidR="00BB05FE" w:rsidRPr="00BB05FE" w:rsidRDefault="00BB05FE" w:rsidP="00BB05FE">
      <w:pPr>
        <w:spacing w:after="0"/>
        <w:ind w:firstLine="709"/>
        <w:jc w:val="right"/>
        <w:rPr>
          <w:rFonts w:ascii="Arial" w:eastAsia="Times New Roman" w:hAnsi="Arial" w:cs="Arial"/>
          <w:sz w:val="24"/>
          <w:szCs w:val="24"/>
          <w:lang w:eastAsia="ru-RU"/>
        </w:rPr>
      </w:pP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Приложение № 3</w:t>
      </w: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к административному</w:t>
      </w: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BB05FE" w:rsidRPr="00BB05FE" w:rsidTr="005E7C6C">
        <w:trPr>
          <w:gridBefore w:val="1"/>
          <w:gridAfter w:val="3"/>
          <w:wBefore w:w="1241" w:type="dxa"/>
          <w:wAfter w:w="1484" w:type="dxa"/>
        </w:trPr>
        <w:tc>
          <w:tcPr>
            <w:tcW w:w="6803" w:type="dxa"/>
            <w:gridSpan w:val="15"/>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Прием и регистрация заявления и прилагаемых к нему документов</w:t>
            </w:r>
          </w:p>
        </w:tc>
      </w:tr>
      <w:tr w:rsidR="00BB05FE" w:rsidRPr="00BB05FE" w:rsidTr="005E7C6C">
        <w:tc>
          <w:tcPr>
            <w:tcW w:w="2239" w:type="dxa"/>
            <w:gridSpan w:val="3"/>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BB05FE" w:rsidRPr="00BB05FE" w:rsidTr="005E7C6C">
        <w:trPr>
          <w:gridBefore w:val="1"/>
          <w:gridAfter w:val="3"/>
          <w:wBefore w:w="1241" w:type="dxa"/>
          <w:wAfter w:w="1484" w:type="dxa"/>
        </w:trPr>
        <w:tc>
          <w:tcPr>
            <w:tcW w:w="6803" w:type="dxa"/>
            <w:gridSpan w:val="15"/>
            <w:shd w:val="clear" w:color="auto" w:fill="auto"/>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B05FE" w:rsidRPr="00BB05FE" w:rsidTr="005E7C6C">
        <w:trPr>
          <w:gridAfter w:val="1"/>
          <w:wAfter w:w="98" w:type="dxa"/>
        </w:trPr>
        <w:tc>
          <w:tcPr>
            <w:tcW w:w="2518" w:type="dxa"/>
            <w:gridSpan w:val="4"/>
            <w:tcBorders>
              <w:top w:val="nil"/>
              <w:left w:val="nil"/>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BB05FE" w:rsidRPr="00BB05FE" w:rsidTr="005E7C6C">
        <w:trPr>
          <w:gridAfter w:val="1"/>
          <w:wAfter w:w="98" w:type="dxa"/>
          <w:trHeight w:val="438"/>
        </w:trPr>
        <w:tc>
          <w:tcPr>
            <w:tcW w:w="2518" w:type="dxa"/>
            <w:gridSpan w:val="4"/>
            <w:vMerge w:val="restart"/>
            <w:tcBorders>
              <w:right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3685" w:type="dxa"/>
            <w:gridSpan w:val="6"/>
            <w:vMerge w:val="restart"/>
            <w:tcBorders>
              <w:left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2376" w:type="dxa"/>
            <w:gridSpan w:val="5"/>
            <w:vMerge w:val="restart"/>
            <w:tcBorders>
              <w:left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Основания отсутствуют</w:t>
            </w:r>
          </w:p>
        </w:tc>
      </w:tr>
      <w:tr w:rsidR="00BB05FE" w:rsidRPr="00BB05FE" w:rsidTr="005E7C6C">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2376" w:type="dxa"/>
            <w:gridSpan w:val="5"/>
            <w:vMerge/>
            <w:tcBorders>
              <w:left w:val="single" w:sz="4" w:space="0" w:color="auto"/>
              <w:bottom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r>
      <w:tr w:rsidR="00BB05FE" w:rsidRPr="00BB05FE" w:rsidTr="005E7C6C">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r>
      <w:tr w:rsidR="00BB05FE" w:rsidRPr="00BB05FE" w:rsidTr="005E7C6C">
        <w:trPr>
          <w:gridAfter w:val="1"/>
          <w:wAfter w:w="98" w:type="dxa"/>
          <w:trHeight w:val="1018"/>
        </w:trPr>
        <w:tc>
          <w:tcPr>
            <w:tcW w:w="2518" w:type="dxa"/>
            <w:gridSpan w:val="4"/>
            <w:tcBorders>
              <w:top w:val="single" w:sz="4" w:space="0" w:color="auto"/>
              <w:bottom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center"/>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BB05FE" w:rsidRPr="00BB05FE" w:rsidTr="005E7C6C">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BB05FE" w:rsidRPr="00BB05FE" w:rsidRDefault="00BB05FE" w:rsidP="00BB05FE">
            <w:pPr>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BB05FE" w:rsidRPr="00BB05FE" w:rsidRDefault="00BB05FE" w:rsidP="00BB05FE">
            <w:pPr>
              <w:spacing w:after="0"/>
              <w:ind w:firstLine="709"/>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BB05FE" w:rsidRPr="00BB05FE" w:rsidTr="005E7C6C">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BB05FE" w:rsidRPr="00BB05FE" w:rsidRDefault="00BB05FE" w:rsidP="00BB05FE">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BB05FE" w:rsidRPr="00BB05FE" w:rsidRDefault="00BB05FE" w:rsidP="00BB05FE">
            <w:pPr>
              <w:tabs>
                <w:tab w:val="left" w:pos="1276"/>
              </w:tabs>
              <w:autoSpaceDE w:val="0"/>
              <w:autoSpaceDN w:val="0"/>
              <w:adjustRightInd w:val="0"/>
              <w:spacing w:after="0"/>
              <w:ind w:firstLine="567"/>
              <w:contextualSpacing/>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BB05FE" w:rsidRPr="00BB05FE" w:rsidRDefault="00BB05FE" w:rsidP="00BB05FE">
      <w:pPr>
        <w:spacing w:after="0"/>
        <w:ind w:firstLine="709"/>
        <w:jc w:val="right"/>
        <w:rPr>
          <w:rFonts w:ascii="Arial" w:eastAsia="Times New Roman" w:hAnsi="Arial" w:cs="Arial"/>
          <w:sz w:val="24"/>
          <w:szCs w:val="24"/>
          <w:lang w:eastAsia="ru-RU"/>
        </w:rPr>
      </w:pP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br w:type="page"/>
      </w:r>
      <w:r w:rsidRPr="00BB05FE">
        <w:rPr>
          <w:rFonts w:ascii="Arial" w:eastAsia="Times New Roman" w:hAnsi="Arial" w:cs="Arial"/>
          <w:sz w:val="24"/>
          <w:szCs w:val="24"/>
          <w:lang w:eastAsia="ru-RU"/>
        </w:rPr>
        <w:lastRenderedPageBreak/>
        <w:t>Приложение № 4</w:t>
      </w: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к административному </w:t>
      </w:r>
    </w:p>
    <w:p w:rsidR="00BB05FE" w:rsidRPr="00BB05FE" w:rsidRDefault="00BB05FE" w:rsidP="00BB05FE">
      <w:pPr>
        <w:spacing w:after="0"/>
        <w:ind w:firstLine="709"/>
        <w:jc w:val="right"/>
        <w:rPr>
          <w:rFonts w:ascii="Arial" w:eastAsia="Times New Roman" w:hAnsi="Arial" w:cs="Arial"/>
          <w:sz w:val="24"/>
          <w:szCs w:val="24"/>
          <w:lang w:eastAsia="ru-RU"/>
        </w:rPr>
      </w:pPr>
      <w:r w:rsidRPr="00BB05FE">
        <w:rPr>
          <w:rFonts w:ascii="Arial" w:eastAsia="Times New Roman" w:hAnsi="Arial" w:cs="Arial"/>
          <w:sz w:val="24"/>
          <w:szCs w:val="24"/>
          <w:lang w:eastAsia="ru-RU"/>
        </w:rPr>
        <w:t>регламенту</w:t>
      </w: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РАСПИСКА</w:t>
      </w: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в получении документов, представленных для принятия решения</w:t>
      </w: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о прекращении права постоянного (бессрочного) пользования</w:t>
      </w:r>
    </w:p>
    <w:p w:rsidR="00BB05FE" w:rsidRPr="00BB05FE" w:rsidRDefault="00BB05FE" w:rsidP="00BB05FE">
      <w:pPr>
        <w:autoSpaceDE w:val="0"/>
        <w:autoSpaceDN w:val="0"/>
        <w:adjustRightInd w:val="0"/>
        <w:spacing w:after="0"/>
        <w:ind w:firstLine="709"/>
        <w:jc w:val="center"/>
        <w:rPr>
          <w:rFonts w:ascii="Arial" w:eastAsia="Times New Roman" w:hAnsi="Arial" w:cs="Arial"/>
          <w:sz w:val="24"/>
          <w:szCs w:val="24"/>
          <w:lang w:eastAsia="ru-RU"/>
        </w:rPr>
      </w:pPr>
      <w:r w:rsidRPr="00BB05FE">
        <w:rPr>
          <w:rFonts w:ascii="Arial" w:eastAsia="Times New Roman" w:hAnsi="Arial" w:cs="Arial"/>
          <w:sz w:val="24"/>
          <w:szCs w:val="24"/>
          <w:lang w:eastAsia="ru-RU"/>
        </w:rPr>
        <w:t>земельным участком</w:t>
      </w:r>
    </w:p>
    <w:p w:rsidR="00BB05FE" w:rsidRPr="00BB05FE" w:rsidRDefault="00BB05FE" w:rsidP="00BB05FE">
      <w:pPr>
        <w:autoSpaceDE w:val="0"/>
        <w:autoSpaceDN w:val="0"/>
        <w:adjustRightInd w:val="0"/>
        <w:spacing w:after="0"/>
        <w:ind w:firstLine="709"/>
        <w:jc w:val="both"/>
        <w:outlineLvl w:val="0"/>
        <w:rPr>
          <w:rFonts w:ascii="Arial" w:eastAsia="Times New Roman" w:hAnsi="Arial" w:cs="Arial"/>
          <w:sz w:val="24"/>
          <w:szCs w:val="24"/>
          <w:lang w:eastAsia="ru-RU"/>
        </w:rPr>
      </w:pP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Настоящим удостоверяется, что заявитель</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__________________________________________________________________</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(фамилия, имя, отчество)</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в количестве _______________________________ экземпляров по</w:t>
      </w:r>
    </w:p>
    <w:p w:rsidR="00BB05FE" w:rsidRPr="00BB05FE" w:rsidRDefault="00BB05FE" w:rsidP="00BB05FE">
      <w:pPr>
        <w:autoSpaceDE w:val="0"/>
        <w:autoSpaceDN w:val="0"/>
        <w:adjustRightInd w:val="0"/>
        <w:spacing w:after="0"/>
        <w:ind w:left="2124" w:firstLine="708"/>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(прописью)</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__________________________________________________________________</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__________________________________________________________________</w:t>
      </w:r>
    </w:p>
    <w:p w:rsidR="00BB05FE" w:rsidRPr="00BB05FE" w:rsidRDefault="00BB05FE" w:rsidP="00BB05FE">
      <w:pPr>
        <w:autoSpaceDE w:val="0"/>
        <w:autoSpaceDN w:val="0"/>
        <w:adjustRightInd w:val="0"/>
        <w:spacing w:after="0"/>
        <w:ind w:firstLine="567"/>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_________________________________________________________________</w:t>
      </w:r>
    </w:p>
    <w:p w:rsidR="00BB05FE" w:rsidRPr="00BB05FE" w:rsidRDefault="00BB05FE" w:rsidP="00BB05FE">
      <w:pPr>
        <w:autoSpaceDE w:val="0"/>
        <w:autoSpaceDN w:val="0"/>
        <w:adjustRightInd w:val="0"/>
        <w:spacing w:after="0"/>
        <w:ind w:firstLine="709"/>
        <w:jc w:val="both"/>
        <w:rPr>
          <w:rFonts w:ascii="Arial" w:eastAsia="Times New Roman" w:hAnsi="Arial" w:cs="Arial"/>
          <w:sz w:val="24"/>
          <w:szCs w:val="24"/>
          <w:lang w:eastAsia="ru-RU"/>
        </w:rPr>
      </w:pPr>
    </w:p>
    <w:p w:rsidR="00BB05FE" w:rsidRPr="00BB05FE" w:rsidRDefault="00BB05FE" w:rsidP="00BB05FE">
      <w:pPr>
        <w:autoSpaceDE w:val="0"/>
        <w:autoSpaceDN w:val="0"/>
        <w:adjustRightInd w:val="0"/>
        <w:spacing w:after="0"/>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BB05FE" w:rsidRPr="00BB05FE" w:rsidRDefault="00BB05FE" w:rsidP="00BB05FE">
      <w:pPr>
        <w:autoSpaceDE w:val="0"/>
        <w:autoSpaceDN w:val="0"/>
        <w:adjustRightInd w:val="0"/>
        <w:spacing w:after="0"/>
        <w:jc w:val="both"/>
        <w:rPr>
          <w:rFonts w:ascii="Arial" w:eastAsia="Times New Roman" w:hAnsi="Arial" w:cs="Arial"/>
          <w:sz w:val="24"/>
          <w:szCs w:val="24"/>
          <w:lang w:eastAsia="ru-RU"/>
        </w:rPr>
      </w:pPr>
      <w:r w:rsidRPr="00BB05FE">
        <w:rPr>
          <w:rFonts w:ascii="Arial" w:eastAsia="Times New Roman" w:hAnsi="Arial" w:cs="Arial"/>
          <w:sz w:val="24"/>
          <w:szCs w:val="24"/>
          <w:lang w:eastAsia="ru-RU"/>
        </w:rPr>
        <w:t>_______________________ ______________ ______________________</w:t>
      </w:r>
    </w:p>
    <w:p w:rsidR="00BB05FE" w:rsidRPr="00BB05FE" w:rsidRDefault="00BB05FE" w:rsidP="00BB05FE">
      <w:pPr>
        <w:autoSpaceDE w:val="0"/>
        <w:autoSpaceDN w:val="0"/>
        <w:adjustRightInd w:val="0"/>
        <w:spacing w:after="0"/>
        <w:ind w:firstLine="709"/>
        <w:rPr>
          <w:rFonts w:ascii="Arial" w:eastAsia="Times New Roman" w:hAnsi="Arial" w:cs="Arial"/>
          <w:sz w:val="24"/>
          <w:szCs w:val="24"/>
          <w:lang w:eastAsia="ru-RU"/>
        </w:rPr>
      </w:pPr>
      <w:r w:rsidRPr="00BB05FE">
        <w:rPr>
          <w:rFonts w:ascii="Arial" w:eastAsia="Times New Roman" w:hAnsi="Arial" w:cs="Arial"/>
          <w:sz w:val="24"/>
          <w:szCs w:val="24"/>
          <w:lang w:eastAsia="ru-RU"/>
        </w:rPr>
        <w:t>(должность специалиста, (подпись) (расшифровка подписи)</w:t>
      </w:r>
    </w:p>
    <w:p w:rsidR="00BB05FE" w:rsidRPr="00BB05FE" w:rsidRDefault="00BB05FE" w:rsidP="00BB05FE">
      <w:pPr>
        <w:autoSpaceDE w:val="0"/>
        <w:autoSpaceDN w:val="0"/>
        <w:adjustRightInd w:val="0"/>
        <w:spacing w:after="0"/>
        <w:ind w:firstLine="709"/>
        <w:rPr>
          <w:rFonts w:ascii="Arial" w:eastAsia="Times New Roman" w:hAnsi="Arial" w:cs="Arial"/>
          <w:sz w:val="24"/>
          <w:szCs w:val="24"/>
          <w:lang w:eastAsia="ru-RU"/>
        </w:rPr>
      </w:pPr>
      <w:r w:rsidRPr="00BB05FE">
        <w:rPr>
          <w:rFonts w:ascii="Arial" w:eastAsia="Times New Roman" w:hAnsi="Arial" w:cs="Arial"/>
          <w:sz w:val="24"/>
          <w:szCs w:val="24"/>
          <w:lang w:eastAsia="ru-RU"/>
        </w:rPr>
        <w:t xml:space="preserve"> ответственного за прием документов)</w:t>
      </w:r>
    </w:p>
    <w:p w:rsidR="00F12C76" w:rsidRDefault="00F12C76" w:rsidP="006C0B77">
      <w:pPr>
        <w:spacing w:after="0"/>
        <w:ind w:firstLine="709"/>
        <w:jc w:val="both"/>
      </w:pPr>
      <w:bookmarkStart w:id="0" w:name="_GoBack"/>
      <w:bookmarkEnd w:id="0"/>
    </w:p>
    <w:sectPr w:rsidR="00F12C76" w:rsidSect="00927444">
      <w:headerReference w:type="even" r:id="rId6"/>
      <w:headerReference w:type="default" r:id="rId7"/>
      <w:footerReference w:type="even" r:id="rId8"/>
      <w:footerReference w:type="default" r:id="rId9"/>
      <w:headerReference w:type="first" r:id="rId10"/>
      <w:footerReference w:type="first" r:id="rId11"/>
      <w:pgSz w:w="11906" w:h="16838"/>
      <w:pgMar w:top="1134" w:right="849" w:bottom="1258"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B05FE"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BB05FE"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B05FE" w:rsidP="00F4005C">
    <w:pPr>
      <w:pStyle w:val="a4"/>
      <w:framePr w:wrap="around" w:vAnchor="text" w:hAnchor="margin" w:xAlign="right" w:y="1"/>
      <w:rPr>
        <w:rStyle w:val="a6"/>
      </w:rPr>
    </w:pPr>
  </w:p>
  <w:p w:rsidR="00F4005C" w:rsidRDefault="00BB05FE"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44" w:rsidRDefault="00BB05FE">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B05FE"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BB05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44" w:rsidRPr="00EF193E" w:rsidRDefault="00BB05FE">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44" w:rsidRDefault="00BB05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5660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71"/>
    <w:rsid w:val="000B75C6"/>
    <w:rsid w:val="00145371"/>
    <w:rsid w:val="0023523D"/>
    <w:rsid w:val="002A6008"/>
    <w:rsid w:val="006C0B77"/>
    <w:rsid w:val="008242FF"/>
    <w:rsid w:val="00870751"/>
    <w:rsid w:val="008C694D"/>
    <w:rsid w:val="00922C48"/>
    <w:rsid w:val="00A7295E"/>
    <w:rsid w:val="00B37FB7"/>
    <w:rsid w:val="00B915B7"/>
    <w:rsid w:val="00BB05FE"/>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F07E03-680B-4B8D-90FA-8A6AB130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BB05F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B05F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B05F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BB05FE"/>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5FE"/>
    <w:rPr>
      <w:rFonts w:ascii="Arial" w:eastAsia="Times New Roman" w:hAnsi="Arial" w:cs="Arial"/>
      <w:b/>
      <w:bCs/>
      <w:kern w:val="32"/>
      <w:sz w:val="32"/>
      <w:szCs w:val="32"/>
      <w:lang w:eastAsia="ru-RU"/>
    </w:rPr>
  </w:style>
  <w:style w:type="character" w:customStyle="1" w:styleId="20">
    <w:name w:val="Заголовок 2 Знак"/>
    <w:basedOn w:val="a0"/>
    <w:link w:val="2"/>
    <w:rsid w:val="00BB05FE"/>
    <w:rPr>
      <w:rFonts w:ascii="Arial" w:eastAsia="Times New Roman" w:hAnsi="Arial" w:cs="Arial"/>
      <w:b/>
      <w:bCs/>
      <w:iCs/>
      <w:sz w:val="30"/>
      <w:szCs w:val="28"/>
      <w:lang w:eastAsia="ru-RU"/>
    </w:rPr>
  </w:style>
  <w:style w:type="character" w:customStyle="1" w:styleId="30">
    <w:name w:val="Заголовок 3 Знак"/>
    <w:basedOn w:val="a0"/>
    <w:link w:val="3"/>
    <w:rsid w:val="00BB05FE"/>
    <w:rPr>
      <w:rFonts w:ascii="Arial" w:eastAsia="Times New Roman" w:hAnsi="Arial" w:cs="Arial"/>
      <w:b/>
      <w:bCs/>
      <w:sz w:val="28"/>
      <w:szCs w:val="26"/>
      <w:lang w:eastAsia="ru-RU"/>
    </w:rPr>
  </w:style>
  <w:style w:type="character" w:customStyle="1" w:styleId="40">
    <w:name w:val="Заголовок 4 Знак"/>
    <w:basedOn w:val="a0"/>
    <w:link w:val="4"/>
    <w:rsid w:val="00BB05FE"/>
    <w:rPr>
      <w:rFonts w:ascii="Arial" w:eastAsia="Times New Roman" w:hAnsi="Arial" w:cs="Times New Roman"/>
      <w:b/>
      <w:bCs/>
      <w:sz w:val="26"/>
      <w:szCs w:val="28"/>
      <w:lang w:eastAsia="ru-RU"/>
    </w:rPr>
  </w:style>
  <w:style w:type="numbering" w:customStyle="1" w:styleId="11">
    <w:name w:val="Нет списка1"/>
    <w:next w:val="a2"/>
    <w:semiHidden/>
    <w:rsid w:val="00BB05FE"/>
  </w:style>
  <w:style w:type="character" w:styleId="a3">
    <w:name w:val="Hyperlink"/>
    <w:basedOn w:val="a0"/>
    <w:rsid w:val="00BB05FE"/>
    <w:rPr>
      <w:color w:val="0000FF"/>
      <w:u w:val="none"/>
    </w:rPr>
  </w:style>
  <w:style w:type="paragraph" w:styleId="a4">
    <w:name w:val="footer"/>
    <w:basedOn w:val="a"/>
    <w:link w:val="a5"/>
    <w:rsid w:val="00BB05F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BB05FE"/>
    <w:rPr>
      <w:rFonts w:ascii="Arial" w:eastAsia="Times New Roman" w:hAnsi="Arial" w:cs="Times New Roman"/>
      <w:sz w:val="24"/>
      <w:szCs w:val="24"/>
      <w:lang w:eastAsia="ru-RU"/>
    </w:rPr>
  </w:style>
  <w:style w:type="character" w:styleId="a6">
    <w:name w:val="page number"/>
    <w:basedOn w:val="a0"/>
    <w:rsid w:val="00BB05FE"/>
  </w:style>
  <w:style w:type="paragraph" w:customStyle="1" w:styleId="ConsPlusNormal">
    <w:name w:val="ConsPlusNormal"/>
    <w:next w:val="a"/>
    <w:link w:val="ConsPlusNormal0"/>
    <w:rsid w:val="00BB05F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BB05FE"/>
    <w:pPr>
      <w:widowControl w:val="0"/>
      <w:suppressAutoHyphens/>
      <w:spacing w:after="0"/>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BB05FE"/>
    <w:rPr>
      <w:rFonts w:ascii="Arial" w:eastAsia="Lucida Sans Unicode" w:hAnsi="Arial" w:cs="Times New Roman"/>
      <w:sz w:val="24"/>
      <w:szCs w:val="24"/>
      <w:lang w:val="x-none" w:eastAsia="ar-SA"/>
    </w:rPr>
  </w:style>
  <w:style w:type="paragraph" w:styleId="a9">
    <w:name w:val="Body Text"/>
    <w:basedOn w:val="a"/>
    <w:link w:val="aa"/>
    <w:rsid w:val="00BB05FE"/>
    <w:pPr>
      <w:spacing w:after="0"/>
      <w:ind w:firstLine="567"/>
      <w:jc w:val="both"/>
    </w:pPr>
    <w:rPr>
      <w:rFonts w:ascii="Arial" w:eastAsia="Times New Roman" w:hAnsi="Arial" w:cs="Times New Roman"/>
      <w:szCs w:val="20"/>
      <w:lang w:eastAsia="ru-RU"/>
    </w:rPr>
  </w:style>
  <w:style w:type="character" w:customStyle="1" w:styleId="aa">
    <w:name w:val="Основной текст Знак"/>
    <w:basedOn w:val="a0"/>
    <w:link w:val="a9"/>
    <w:rsid w:val="00BB05FE"/>
    <w:rPr>
      <w:rFonts w:ascii="Arial" w:eastAsia="Times New Roman" w:hAnsi="Arial" w:cs="Times New Roman"/>
      <w:sz w:val="28"/>
      <w:szCs w:val="20"/>
      <w:lang w:eastAsia="ru-RU"/>
    </w:rPr>
  </w:style>
  <w:style w:type="character" w:customStyle="1" w:styleId="ConsPlusNormal0">
    <w:name w:val="ConsPlusNormal Знак"/>
    <w:link w:val="ConsPlusNormal"/>
    <w:locked/>
    <w:rsid w:val="00BB05FE"/>
    <w:rPr>
      <w:rFonts w:ascii="Arial" w:eastAsia="Times New Roman" w:hAnsi="Arial" w:cs="Arial"/>
      <w:sz w:val="20"/>
      <w:szCs w:val="20"/>
      <w:lang w:eastAsia="ar-SA"/>
    </w:rPr>
  </w:style>
  <w:style w:type="paragraph" w:customStyle="1" w:styleId="ConsPlusTitle">
    <w:name w:val="ConsPlusTitle"/>
    <w:rsid w:val="00BB0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BB05FE"/>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BB05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BB05FE"/>
    <w:pPr>
      <w:spacing w:after="0"/>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BB05FE"/>
    <w:rPr>
      <w:rFonts w:ascii="Tahoma" w:eastAsia="Times New Roman" w:hAnsi="Tahoma" w:cs="Times New Roman"/>
      <w:sz w:val="16"/>
      <w:szCs w:val="16"/>
      <w:lang w:val="x-none" w:eastAsia="x-none"/>
    </w:rPr>
  </w:style>
  <w:style w:type="paragraph" w:styleId="ae">
    <w:name w:val="footnote text"/>
    <w:basedOn w:val="a"/>
    <w:link w:val="af"/>
    <w:rsid w:val="00BB05FE"/>
    <w:pPr>
      <w:spacing w:after="0"/>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BB05FE"/>
    <w:rPr>
      <w:rFonts w:ascii="Arial" w:eastAsia="Times New Roman" w:hAnsi="Arial" w:cs="Times New Roman"/>
      <w:sz w:val="20"/>
      <w:szCs w:val="20"/>
      <w:lang w:eastAsia="ru-RU"/>
    </w:rPr>
  </w:style>
  <w:style w:type="character" w:styleId="af0">
    <w:name w:val="footnote reference"/>
    <w:rsid w:val="00BB05FE"/>
    <w:rPr>
      <w:vertAlign w:val="superscript"/>
    </w:rPr>
  </w:style>
  <w:style w:type="paragraph" w:customStyle="1" w:styleId="ConsPlusCell">
    <w:name w:val="ConsPlusCell"/>
    <w:uiPriority w:val="99"/>
    <w:rsid w:val="00BB05FE"/>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BB05FE"/>
    <w:pPr>
      <w:spacing w:after="0"/>
      <w:ind w:left="720" w:firstLine="567"/>
      <w:contextualSpacing/>
      <w:jc w:val="both"/>
    </w:pPr>
    <w:rPr>
      <w:rFonts w:ascii="Arial" w:eastAsia="Times New Roman" w:hAnsi="Arial" w:cs="Times New Roman"/>
      <w:sz w:val="24"/>
      <w:szCs w:val="24"/>
      <w:lang w:eastAsia="ru-RU"/>
    </w:rPr>
  </w:style>
  <w:style w:type="character" w:styleId="af2">
    <w:name w:val="endnote reference"/>
    <w:rsid w:val="00BB05FE"/>
    <w:rPr>
      <w:vertAlign w:val="superscript"/>
    </w:rPr>
  </w:style>
  <w:style w:type="character" w:customStyle="1" w:styleId="serp-urlitem">
    <w:name w:val="serp-url__item"/>
    <w:basedOn w:val="a0"/>
    <w:rsid w:val="00BB05FE"/>
  </w:style>
  <w:style w:type="character" w:customStyle="1" w:styleId="12">
    <w:name w:val="1Орган_ПР Знак"/>
    <w:link w:val="13"/>
    <w:locked/>
    <w:rsid w:val="00BB05FE"/>
    <w:rPr>
      <w:rFonts w:ascii="Arial" w:hAnsi="Arial" w:cs="Arial"/>
      <w:b/>
      <w:caps/>
      <w:sz w:val="28"/>
      <w:szCs w:val="28"/>
      <w:lang w:eastAsia="ar-SA"/>
    </w:rPr>
  </w:style>
  <w:style w:type="paragraph" w:customStyle="1" w:styleId="13">
    <w:name w:val="1Орган_ПР"/>
    <w:basedOn w:val="a"/>
    <w:link w:val="12"/>
    <w:qFormat/>
    <w:rsid w:val="00BB05FE"/>
    <w:pPr>
      <w:snapToGrid w:val="0"/>
      <w:spacing w:after="0"/>
      <w:ind w:firstLine="567"/>
      <w:jc w:val="center"/>
    </w:pPr>
    <w:rPr>
      <w:rFonts w:ascii="Arial" w:hAnsi="Arial" w:cs="Arial"/>
      <w:b/>
      <w:caps/>
      <w:szCs w:val="28"/>
      <w:lang w:eastAsia="ar-SA"/>
    </w:rPr>
  </w:style>
  <w:style w:type="character" w:styleId="HTML">
    <w:name w:val="HTML Variable"/>
    <w:aliases w:val="!Ссылки в документе"/>
    <w:basedOn w:val="a0"/>
    <w:rsid w:val="00BB05FE"/>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BB05FE"/>
    <w:pPr>
      <w:spacing w:after="0"/>
      <w:ind w:firstLine="567"/>
      <w:jc w:val="both"/>
    </w:pPr>
    <w:rPr>
      <w:rFonts w:ascii="Courier" w:eastAsia="Times New Roman" w:hAnsi="Courier" w:cs="Times New Roman"/>
      <w:sz w:val="22"/>
      <w:szCs w:val="20"/>
      <w:lang w:eastAsia="ru-RU"/>
    </w:rPr>
  </w:style>
  <w:style w:type="character" w:customStyle="1" w:styleId="af4">
    <w:name w:val="Текст примечания Знак"/>
    <w:basedOn w:val="a0"/>
    <w:link w:val="af3"/>
    <w:rsid w:val="00BB05FE"/>
    <w:rPr>
      <w:rFonts w:ascii="Courier" w:eastAsia="Times New Roman" w:hAnsi="Courier" w:cs="Times New Roman"/>
      <w:szCs w:val="20"/>
      <w:lang w:eastAsia="ru-RU"/>
    </w:rPr>
  </w:style>
  <w:style w:type="paragraph" w:customStyle="1" w:styleId="Title">
    <w:name w:val="Title!Название НПА"/>
    <w:basedOn w:val="a"/>
    <w:rsid w:val="00BB05FE"/>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B05F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B05F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B05F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8256</Words>
  <Characters>47061</Characters>
  <Application>Microsoft Office Word</Application>
  <DocSecurity>0</DocSecurity>
  <Lines>392</Lines>
  <Paragraphs>110</Paragraphs>
  <ScaleCrop>false</ScaleCrop>
  <Company>SPecialiST RePack</Company>
  <LinksUpToDate>false</LinksUpToDate>
  <CharactersWithSpaces>55207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2024-04-02T11:39:00Z</dcterms:created>
  <dcterms:modified xsi:type="dcterms:W3CDTF">2024-04-02T11:39:00Z</dcterms:modified>
</cp:coreProperties>
</file>