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F02" w:rsidRPr="00D6606A" w:rsidRDefault="006A3858" w:rsidP="008E3F02">
      <w:pPr>
        <w:shd w:val="clear" w:color="auto" w:fill="FFFFFF"/>
        <w:spacing w:after="0" w:line="240" w:lineRule="auto"/>
        <w:ind w:right="19" w:firstLine="567"/>
        <w:jc w:val="center"/>
        <w:rPr>
          <w:rFonts w:ascii="Arial" w:eastAsia="Times New Roman" w:hAnsi="Arial" w:cs="Arial"/>
          <w:b/>
          <w:bCs/>
          <w:spacing w:val="-2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noProof/>
          <w:spacing w:val="-2"/>
          <w:sz w:val="28"/>
          <w:szCs w:val="28"/>
          <w:lang w:eastAsia="ru-RU"/>
        </w:rPr>
        <w:drawing>
          <wp:anchor distT="0" distB="0" distL="0" distR="0" simplePos="0" relativeHeight="251658240" behindDoc="0" locked="0" layoutInCell="1" allowOverlap="1" wp14:anchorId="20B0DFA6" wp14:editId="3C809A9A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800100" cy="542925"/>
            <wp:effectExtent l="0" t="0" r="0" b="9525"/>
            <wp:wrapSquare wrapText="larges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542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3F02" w:rsidRDefault="008E3F02" w:rsidP="008E3F02">
      <w:pPr>
        <w:shd w:val="clear" w:color="auto" w:fill="FFFFFF"/>
        <w:spacing w:after="0" w:line="240" w:lineRule="auto"/>
        <w:ind w:right="19" w:firstLine="567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</w:p>
    <w:p w:rsidR="006A3858" w:rsidRDefault="006A3858" w:rsidP="008E3F02">
      <w:pPr>
        <w:shd w:val="clear" w:color="auto" w:fill="FFFFFF"/>
        <w:spacing w:after="0" w:line="240" w:lineRule="auto"/>
        <w:ind w:right="19" w:firstLine="567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</w:p>
    <w:p w:rsidR="008E3F02" w:rsidRDefault="008E3F02" w:rsidP="008E3F02">
      <w:pPr>
        <w:shd w:val="clear" w:color="auto" w:fill="FFFFFF"/>
        <w:spacing w:after="0" w:line="240" w:lineRule="auto"/>
        <w:ind w:right="19" w:firstLine="567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r w:rsidRPr="00D6606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СОВЕТ НАРОДНЫХ ДЕПУТАТОВ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</w:p>
    <w:p w:rsidR="008E3F02" w:rsidRPr="00D6606A" w:rsidRDefault="008E3F02" w:rsidP="008E3F02">
      <w:pPr>
        <w:shd w:val="clear" w:color="auto" w:fill="FFFFFF"/>
        <w:spacing w:after="0" w:line="240" w:lineRule="auto"/>
        <w:ind w:right="10" w:firstLine="567"/>
        <w:jc w:val="center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 w:rsidRPr="00D6606A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ПОВОРИНСКОГО МУНИЦИПАЛЬНОГО РАЙОНА</w:t>
      </w:r>
    </w:p>
    <w:p w:rsidR="008E3F02" w:rsidRPr="00D6606A" w:rsidRDefault="008E3F02" w:rsidP="008E3F02">
      <w:pPr>
        <w:shd w:val="clear" w:color="auto" w:fill="FFFFFF"/>
        <w:spacing w:after="0" w:line="240" w:lineRule="auto"/>
        <w:ind w:right="19" w:firstLine="567"/>
        <w:jc w:val="center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</w:pPr>
      <w:r w:rsidRPr="00D6606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ВОРОНЕЖСКОЙ ОБЛАСТИ</w:t>
      </w:r>
    </w:p>
    <w:p w:rsidR="008E3F02" w:rsidRPr="00D6606A" w:rsidRDefault="008E3F02" w:rsidP="008E3F02">
      <w:pPr>
        <w:tabs>
          <w:tab w:val="left" w:pos="805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E3F02" w:rsidRDefault="008E3F02" w:rsidP="008E3F0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pacing w:val="-6"/>
          <w:sz w:val="32"/>
          <w:szCs w:val="32"/>
          <w:lang w:eastAsia="ru-RU"/>
        </w:rPr>
      </w:pPr>
    </w:p>
    <w:p w:rsidR="008E3F02" w:rsidRPr="00D6606A" w:rsidRDefault="008E3F02" w:rsidP="008E3F0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pacing w:val="-6"/>
          <w:sz w:val="32"/>
          <w:szCs w:val="32"/>
          <w:lang w:eastAsia="ru-RU"/>
        </w:rPr>
      </w:pPr>
      <w:r w:rsidRPr="00D6606A">
        <w:rPr>
          <w:rFonts w:ascii="Times New Roman" w:eastAsia="Times New Roman" w:hAnsi="Times New Roman" w:cs="Times New Roman"/>
          <w:b/>
          <w:spacing w:val="-6"/>
          <w:sz w:val="32"/>
          <w:szCs w:val="32"/>
          <w:lang w:eastAsia="ru-RU"/>
        </w:rPr>
        <w:t>Р Е Ш Е Н И Е</w:t>
      </w:r>
    </w:p>
    <w:p w:rsidR="008E3F02" w:rsidRPr="00ED292B" w:rsidRDefault="008E3F02" w:rsidP="008E3F02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b/>
          <w:spacing w:val="-6"/>
          <w:sz w:val="24"/>
          <w:szCs w:val="24"/>
          <w:lang w:eastAsia="ru-RU"/>
        </w:rPr>
      </w:pPr>
    </w:p>
    <w:p w:rsidR="008E3F02" w:rsidRDefault="008E3F02" w:rsidP="008E3F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3F02" w:rsidRDefault="008E3F02" w:rsidP="008C4C93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6A3858">
        <w:rPr>
          <w:rFonts w:ascii="Times New Roman" w:eastAsia="Times New Roman" w:hAnsi="Times New Roman" w:cs="Times New Roman"/>
          <w:sz w:val="28"/>
          <w:szCs w:val="28"/>
          <w:lang w:eastAsia="ru-RU"/>
        </w:rPr>
        <w:t>20.03.2024 г.</w:t>
      </w:r>
      <w:r w:rsidRPr="00D66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№  </w:t>
      </w:r>
      <w:r w:rsidR="006A3858">
        <w:rPr>
          <w:rFonts w:ascii="Times New Roman" w:eastAsia="Times New Roman" w:hAnsi="Times New Roman" w:cs="Times New Roman"/>
          <w:sz w:val="28"/>
          <w:szCs w:val="28"/>
          <w:lang w:eastAsia="ru-RU"/>
        </w:rPr>
        <w:t>95</w:t>
      </w:r>
      <w:r w:rsidRPr="00D66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A05DA" w:rsidRPr="00DA05DA" w:rsidRDefault="00DA05DA" w:rsidP="008E3F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</w:tblGrid>
      <w:tr w:rsidR="00DA05DA" w:rsidRPr="00DA05DA" w:rsidTr="00DA05DA">
        <w:tc>
          <w:tcPr>
            <w:tcW w:w="5529" w:type="dxa"/>
          </w:tcPr>
          <w:p w:rsidR="00DA05DA" w:rsidRPr="00DA05DA" w:rsidRDefault="00DA05DA" w:rsidP="008E3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5DA">
              <w:rPr>
                <w:rFonts w:ascii="Times New Roman" w:eastAsia="Times New Roman" w:hAnsi="Times New Roman" w:cs="Times New Roman"/>
                <w:bCs/>
                <w:kern w:val="28"/>
                <w:sz w:val="28"/>
                <w:szCs w:val="28"/>
                <w:lang w:eastAsia="ru-RU"/>
              </w:rPr>
              <w:t xml:space="preserve">О внесении </w:t>
            </w:r>
            <w:r w:rsidR="00A77D49" w:rsidRPr="00DA05DA">
              <w:rPr>
                <w:rFonts w:ascii="Times New Roman" w:eastAsia="Times New Roman" w:hAnsi="Times New Roman" w:cs="Times New Roman"/>
                <w:bCs/>
                <w:kern w:val="28"/>
                <w:sz w:val="28"/>
                <w:szCs w:val="28"/>
                <w:lang w:eastAsia="ru-RU"/>
              </w:rPr>
              <w:t>изменений в</w:t>
            </w:r>
            <w:r w:rsidRPr="00DA05DA">
              <w:rPr>
                <w:rFonts w:ascii="Times New Roman" w:eastAsia="Times New Roman" w:hAnsi="Times New Roman" w:cs="Times New Roman"/>
                <w:bCs/>
                <w:kern w:val="28"/>
                <w:sz w:val="28"/>
                <w:szCs w:val="28"/>
                <w:lang w:eastAsia="ru-RU"/>
              </w:rPr>
              <w:t xml:space="preserve"> решение Совета народных депутатов Поворинского муниципального района Воронежской области от03.12.2010г. № 199 «Об утверждении Схемы территориального планирования Поворинского муниципального района Воронежской области»</w:t>
            </w:r>
          </w:p>
        </w:tc>
      </w:tr>
    </w:tbl>
    <w:p w:rsidR="008E3F02" w:rsidRDefault="008E3F02" w:rsidP="008E3F0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DA05DA" w:rsidRDefault="00DA05DA" w:rsidP="008E3F0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3F02" w:rsidRPr="004F3B28" w:rsidRDefault="008E3F02" w:rsidP="008E3F0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ст. 20 Градостроительного кодекса Российской Федерации, Законом Российской Федерации от 06.10.2003г № 131-ФЗ «Об общих принципах организации местного самоуправления в Российской Федерации»,  Законом Воронежской области от 07.07.2006г № 61-ОЗ «О регулировании градостроительной деятельности в Воронежской области» заключением Губернатора Воронежской области от 22.02.2024г № 17-01-32/И-292, руководствуясь Уставом  Поворинского муниципального района,  Совет</w:t>
      </w:r>
      <w:r w:rsidRPr="004F3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народных депутатов Поворинского муниципального района Воронежской области </w:t>
      </w:r>
    </w:p>
    <w:p w:rsidR="008E3F02" w:rsidRDefault="008E3F02" w:rsidP="008E3F02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B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И Л:</w:t>
      </w:r>
    </w:p>
    <w:p w:rsidR="008E3F02" w:rsidRDefault="008E3F02" w:rsidP="008E3F02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решение Совета народных депутатов Поворинского муниципального района Воронежской области от 03.12.2010г № </w:t>
      </w:r>
      <w:r w:rsidR="00A77D49" w:rsidRPr="00F613CD">
        <w:rPr>
          <w:rFonts w:ascii="Times New Roman" w:eastAsia="Times New Roman" w:hAnsi="Times New Roman" w:cs="Times New Roman"/>
          <w:sz w:val="28"/>
          <w:szCs w:val="28"/>
          <w:lang w:eastAsia="ru-RU"/>
        </w:rPr>
        <w:t>199 «</w:t>
      </w:r>
      <w:r w:rsidRPr="00F61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Схемы территориального </w:t>
      </w:r>
      <w:r w:rsidR="00A77D49" w:rsidRPr="00F613C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планирования Поворинского</w:t>
      </w:r>
      <w:r w:rsidRPr="00F61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A77D49" w:rsidRPr="00F613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A77D4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77D49" w:rsidRPr="00F61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F613C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– Решение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61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8E3F02" w:rsidRPr="00F613CD" w:rsidRDefault="008E3F02" w:rsidP="008E3F0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1.1. </w:t>
      </w:r>
      <w:r w:rsidRPr="00F61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 территориальном планировании Поворинского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61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том </w:t>
      </w:r>
      <w:r w:rsidRPr="00F613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F61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приложении к решению) изложить в новой редакции;</w:t>
      </w:r>
    </w:p>
    <w:p w:rsidR="008E3F02" w:rsidRDefault="008E3F02" w:rsidP="008E3F0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Карту планируемого размещения объектов местного </w:t>
      </w:r>
      <w:r w:rsidR="00A77D49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значения 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(в приложении к Решению) изложить в </w:t>
      </w:r>
      <w:bookmarkStart w:id="0" w:name="_GoBack"/>
      <w:bookmarkEnd w:id="0"/>
      <w:r w:rsidR="00A77D4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новой редакции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1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E3F02" w:rsidRDefault="008E3F02" w:rsidP="008E3F0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Пункты 2, 3 Решения Совета народных депутатов </w:t>
      </w:r>
      <w:r w:rsidRPr="00F613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 муниципального района Воронежской области от 03.12.2010г № 199 «Об утверждении Схемы территориального планирования Поворинского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считать утратившим силу.</w:t>
      </w:r>
    </w:p>
    <w:p w:rsidR="008E3F02" w:rsidRPr="004F3B28" w:rsidRDefault="008E3F02" w:rsidP="008E3F0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решение вступает в силу </w:t>
      </w:r>
      <w:r w:rsidRPr="00BF6F28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его официального опубликования.</w:t>
      </w:r>
    </w:p>
    <w:p w:rsidR="008E3F02" w:rsidRDefault="008E3F02" w:rsidP="008E3F0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Контроль за исполнением настоявшего решения возложить на главу администрации Поворинского муниципального района Воронежской области Леонова А.А.</w:t>
      </w:r>
    </w:p>
    <w:p w:rsidR="008E3F02" w:rsidRPr="004F3B28" w:rsidRDefault="008E3F02" w:rsidP="008E3F0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3F02" w:rsidRPr="004F3B28" w:rsidRDefault="008E3F02" w:rsidP="008E3F0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3F02" w:rsidRPr="004F3B28" w:rsidRDefault="008E3F02" w:rsidP="008E3F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3F02" w:rsidRPr="004F3B28" w:rsidRDefault="008E3F02" w:rsidP="008E3F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B2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Поворинского</w:t>
      </w:r>
    </w:p>
    <w:p w:rsidR="008E3F02" w:rsidRDefault="008E3F02" w:rsidP="008E3F0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F3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4F3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Б.Н.Аверьянов</w:t>
      </w:r>
      <w:proofErr w:type="spellEnd"/>
      <w:r w:rsidRPr="00ED292B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</w:t>
      </w:r>
    </w:p>
    <w:p w:rsidR="008E3F02" w:rsidRDefault="008E3F02" w:rsidP="008E3F02">
      <w:pPr>
        <w:spacing w:after="0" w:line="240" w:lineRule="auto"/>
        <w:ind w:firstLine="567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8E3F02" w:rsidRDefault="008E3F02" w:rsidP="008E3F02">
      <w:pPr>
        <w:spacing w:after="0" w:line="240" w:lineRule="auto"/>
        <w:ind w:firstLine="567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8E3F02" w:rsidRDefault="008E3F02" w:rsidP="008E3F02">
      <w:pPr>
        <w:spacing w:after="0" w:line="240" w:lineRule="auto"/>
        <w:ind w:firstLine="567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8E3F02" w:rsidRDefault="008E3F02" w:rsidP="008E3F02">
      <w:pPr>
        <w:spacing w:after="0" w:line="240" w:lineRule="auto"/>
        <w:ind w:firstLine="567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8E3F02" w:rsidRDefault="008E3F02" w:rsidP="008E3F02">
      <w:pPr>
        <w:spacing w:after="0" w:line="240" w:lineRule="auto"/>
        <w:ind w:firstLine="567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8E3F02" w:rsidRDefault="008E3F02" w:rsidP="008E3F02">
      <w:pPr>
        <w:spacing w:after="0" w:line="240" w:lineRule="auto"/>
        <w:ind w:firstLine="567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8E3F02" w:rsidRDefault="008E3F02" w:rsidP="008E3F02">
      <w:pPr>
        <w:spacing w:after="0" w:line="240" w:lineRule="auto"/>
        <w:ind w:firstLine="567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8E3F02" w:rsidRDefault="008E3F02" w:rsidP="008E3F02">
      <w:pPr>
        <w:spacing w:after="0" w:line="240" w:lineRule="auto"/>
        <w:ind w:firstLine="567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8E3F02" w:rsidRDefault="008E3F02" w:rsidP="008E3F02">
      <w:pPr>
        <w:spacing w:after="0" w:line="240" w:lineRule="auto"/>
        <w:ind w:firstLine="567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8E3F02" w:rsidRDefault="008E3F02" w:rsidP="008E3F0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E3F02" w:rsidRDefault="008E3F02" w:rsidP="008E3F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F02" w:rsidRDefault="008E3F02" w:rsidP="008E3F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F02" w:rsidRDefault="008E3F02" w:rsidP="008E3F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F02" w:rsidRDefault="008E3F02" w:rsidP="008E3F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4B5474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E359E7"/>
    <w:multiLevelType w:val="hybridMultilevel"/>
    <w:tmpl w:val="01D459F2"/>
    <w:lvl w:ilvl="0" w:tplc="114CD662">
      <w:start w:val="1"/>
      <w:numFmt w:val="decimal"/>
      <w:lvlText w:val="%1."/>
      <w:lvlJc w:val="left"/>
      <w:pPr>
        <w:ind w:left="1227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F02"/>
    <w:rsid w:val="00247A28"/>
    <w:rsid w:val="006A3858"/>
    <w:rsid w:val="006C0B77"/>
    <w:rsid w:val="008242FF"/>
    <w:rsid w:val="00870751"/>
    <w:rsid w:val="008C4C93"/>
    <w:rsid w:val="008E3F02"/>
    <w:rsid w:val="00922C48"/>
    <w:rsid w:val="00A77D49"/>
    <w:rsid w:val="00B915B7"/>
    <w:rsid w:val="00DA05DA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002B10-C5C3-4592-8C5A-2A1C802B5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F0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3F02"/>
    <w:pPr>
      <w:ind w:left="720"/>
      <w:contextualSpacing/>
    </w:pPr>
  </w:style>
  <w:style w:type="table" w:styleId="a4">
    <w:name w:val="Table Grid"/>
    <w:basedOn w:val="a1"/>
    <w:uiPriority w:val="39"/>
    <w:rsid w:val="00DA05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C4C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4C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KitaevaLN</dc:creator>
  <cp:keywords/>
  <dc:description/>
  <cp:lastModifiedBy>Бадикова Надежда Константиновна</cp:lastModifiedBy>
  <cp:revision>8</cp:revision>
  <cp:lastPrinted>2024-03-20T07:47:00Z</cp:lastPrinted>
  <dcterms:created xsi:type="dcterms:W3CDTF">2024-03-19T07:05:00Z</dcterms:created>
  <dcterms:modified xsi:type="dcterms:W3CDTF">2024-03-21T06:59:00Z</dcterms:modified>
</cp:coreProperties>
</file>