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C2" w:rsidRPr="007A31C2" w:rsidRDefault="007A31C2" w:rsidP="007A31C2">
      <w:pPr>
        <w:autoSpaceDE w:val="0"/>
        <w:autoSpaceDN w:val="0"/>
        <w:adjustRightInd w:val="0"/>
        <w:spacing w:after="0"/>
        <w:ind w:firstLine="709"/>
        <w:jc w:val="center"/>
        <w:rPr>
          <w:rFonts w:ascii="Arial" w:eastAsia="Times New Roman" w:hAnsi="Arial" w:cs="Arial"/>
          <w:sz w:val="24"/>
          <w:szCs w:val="24"/>
          <w:lang w:eastAsia="ru-RU"/>
        </w:rPr>
      </w:pPr>
      <w:r w:rsidRPr="007A31C2">
        <w:rPr>
          <w:rFonts w:ascii="Arial" w:eastAsia="Times New Roman" w:hAnsi="Arial" w:cs="Arial"/>
          <w:noProof/>
          <w:sz w:val="24"/>
          <w:szCs w:val="24"/>
          <w:lang w:eastAsia="ru-RU"/>
        </w:rPr>
        <w:drawing>
          <wp:inline distT="0" distB="0" distL="0" distR="0">
            <wp:extent cx="542925" cy="685800"/>
            <wp:effectExtent l="0" t="0" r="9525" b="0"/>
            <wp:docPr id="1" name="Рисунок 1" descr="Копия Копия герб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Копия гербб"/>
                    <pic:cNvPicPr>
                      <a:picLocks noChangeAspect="1" noChangeArrowheads="1"/>
                    </pic:cNvPicPr>
                  </pic:nvPicPr>
                  <pic:blipFill>
                    <a:blip r:embed="rId5" cstate="print">
                      <a:lum contrast="80000"/>
                      <a:extLst>
                        <a:ext uri="{28A0092B-C50C-407E-A947-70E740481C1C}">
                          <a14:useLocalDpi xmlns:a14="http://schemas.microsoft.com/office/drawing/2010/main" val="0"/>
                        </a:ext>
                      </a:extLst>
                    </a:blip>
                    <a:srcRect l="22873" r="18042"/>
                    <a:stretch>
                      <a:fillRect/>
                    </a:stretch>
                  </pic:blipFill>
                  <pic:spPr bwMode="auto">
                    <a:xfrm>
                      <a:off x="0" y="0"/>
                      <a:ext cx="542925" cy="685800"/>
                    </a:xfrm>
                    <a:prstGeom prst="rect">
                      <a:avLst/>
                    </a:prstGeom>
                    <a:noFill/>
                    <a:ln>
                      <a:noFill/>
                    </a:ln>
                  </pic:spPr>
                </pic:pic>
              </a:graphicData>
            </a:graphic>
          </wp:inline>
        </w:drawing>
      </w:r>
    </w:p>
    <w:p w:rsidR="007A31C2" w:rsidRPr="007A31C2" w:rsidRDefault="007A31C2" w:rsidP="007A31C2">
      <w:pPr>
        <w:spacing w:after="0"/>
        <w:ind w:firstLine="709"/>
        <w:jc w:val="center"/>
        <w:rPr>
          <w:rFonts w:ascii="Arial" w:eastAsia="Times New Roman" w:hAnsi="Arial" w:cs="Arial"/>
          <w:sz w:val="24"/>
          <w:szCs w:val="24"/>
          <w:lang w:eastAsia="ru-RU"/>
        </w:rPr>
      </w:pPr>
      <w:r w:rsidRPr="007A31C2">
        <w:rPr>
          <w:rFonts w:ascii="Arial" w:eastAsia="Times New Roman" w:hAnsi="Arial" w:cs="Arial"/>
          <w:sz w:val="24"/>
          <w:szCs w:val="24"/>
          <w:lang w:eastAsia="ru-RU"/>
        </w:rPr>
        <w:t>АДМИНИСТРАЦИЯ ПОВОРИНСКОГО МУНИЦИПАЛЬНОГО РАЙОНА</w:t>
      </w:r>
    </w:p>
    <w:p w:rsidR="007A31C2" w:rsidRPr="007A31C2" w:rsidRDefault="007A31C2" w:rsidP="007A31C2">
      <w:pPr>
        <w:spacing w:after="0"/>
        <w:ind w:firstLine="709"/>
        <w:jc w:val="center"/>
        <w:rPr>
          <w:rFonts w:ascii="Arial" w:eastAsia="Times New Roman" w:hAnsi="Arial" w:cs="Arial"/>
          <w:sz w:val="24"/>
          <w:szCs w:val="24"/>
          <w:lang w:eastAsia="ru-RU"/>
        </w:rPr>
      </w:pPr>
      <w:r w:rsidRPr="007A31C2">
        <w:rPr>
          <w:rFonts w:ascii="Arial" w:eastAsia="Times New Roman" w:hAnsi="Arial" w:cs="Arial"/>
          <w:sz w:val="24"/>
          <w:szCs w:val="24"/>
          <w:lang w:eastAsia="ru-RU"/>
        </w:rPr>
        <w:t>ВОРОНЕЖСКОЙ ОБЛАСТИ</w:t>
      </w:r>
    </w:p>
    <w:p w:rsidR="007A31C2" w:rsidRPr="007A31C2" w:rsidRDefault="007A31C2" w:rsidP="007A31C2">
      <w:pPr>
        <w:spacing w:after="0"/>
        <w:ind w:firstLine="709"/>
        <w:jc w:val="center"/>
        <w:rPr>
          <w:rFonts w:ascii="Arial" w:eastAsia="Times New Roman" w:hAnsi="Arial" w:cs="Arial"/>
          <w:sz w:val="24"/>
          <w:szCs w:val="24"/>
          <w:lang w:eastAsia="ru-RU"/>
        </w:rPr>
      </w:pPr>
    </w:p>
    <w:p w:rsidR="007A31C2" w:rsidRPr="007A31C2" w:rsidRDefault="007A31C2" w:rsidP="007A31C2">
      <w:pPr>
        <w:spacing w:after="0"/>
        <w:ind w:firstLine="709"/>
        <w:jc w:val="center"/>
        <w:rPr>
          <w:rFonts w:ascii="Arial" w:eastAsia="Times New Roman" w:hAnsi="Arial" w:cs="Arial"/>
          <w:sz w:val="24"/>
          <w:szCs w:val="24"/>
          <w:lang w:eastAsia="ru-RU"/>
        </w:rPr>
      </w:pPr>
      <w:r w:rsidRPr="007A31C2">
        <w:rPr>
          <w:rFonts w:ascii="Arial" w:eastAsia="Times New Roman" w:hAnsi="Arial" w:cs="Arial"/>
          <w:sz w:val="24"/>
          <w:szCs w:val="24"/>
          <w:lang w:eastAsia="ru-RU"/>
        </w:rPr>
        <w:t>ПОСТАНОВЛЕНИЕ</w:t>
      </w:r>
    </w:p>
    <w:p w:rsidR="007A31C2" w:rsidRPr="007A31C2" w:rsidRDefault="007A31C2" w:rsidP="007A31C2">
      <w:pPr>
        <w:spacing w:after="0"/>
        <w:ind w:firstLine="709"/>
        <w:jc w:val="both"/>
        <w:rPr>
          <w:rFonts w:ascii="Arial" w:eastAsia="Times New Roman" w:hAnsi="Arial" w:cs="Arial"/>
          <w:sz w:val="24"/>
          <w:szCs w:val="24"/>
          <w:lang w:eastAsia="ru-RU"/>
        </w:rPr>
      </w:pPr>
    </w:p>
    <w:p w:rsidR="007A31C2" w:rsidRPr="007A31C2" w:rsidRDefault="007A31C2" w:rsidP="007A31C2">
      <w:pPr>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от 14.03.2016 №128</w:t>
      </w:r>
    </w:p>
    <w:p w:rsidR="007A31C2" w:rsidRPr="007A31C2" w:rsidRDefault="007A31C2" w:rsidP="007A31C2">
      <w:pPr>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(в ред. пост. от 15.02.2019г. №160)</w:t>
      </w:r>
    </w:p>
    <w:p w:rsidR="007A31C2" w:rsidRPr="007A31C2" w:rsidRDefault="007A31C2" w:rsidP="007A31C2">
      <w:pPr>
        <w:spacing w:before="240" w:after="60"/>
        <w:ind w:firstLine="567"/>
        <w:jc w:val="center"/>
        <w:outlineLvl w:val="0"/>
        <w:rPr>
          <w:rFonts w:ascii="Arial" w:eastAsia="Times New Roman" w:hAnsi="Arial" w:cs="Arial"/>
          <w:b/>
          <w:bCs/>
          <w:kern w:val="28"/>
          <w:sz w:val="32"/>
          <w:szCs w:val="32"/>
          <w:lang w:eastAsia="ru-RU"/>
        </w:rPr>
      </w:pPr>
      <w:r w:rsidRPr="007A31C2">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объекта»</w:t>
      </w:r>
    </w:p>
    <w:p w:rsidR="007A31C2" w:rsidRPr="007A31C2" w:rsidRDefault="007A31C2" w:rsidP="007A31C2">
      <w:pPr>
        <w:spacing w:after="0"/>
        <w:ind w:firstLine="709"/>
        <w:jc w:val="both"/>
        <w:rPr>
          <w:rFonts w:ascii="Arial" w:eastAsia="Times New Roman" w:hAnsi="Arial" w:cs="Arial"/>
          <w:sz w:val="24"/>
          <w:szCs w:val="24"/>
          <w:lang w:eastAsia="ru-RU"/>
        </w:rPr>
      </w:pPr>
    </w:p>
    <w:p w:rsidR="007A31C2" w:rsidRPr="007A31C2" w:rsidRDefault="007A31C2" w:rsidP="007A31C2">
      <w:pPr>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Поворинского муниципального района Воронежской области постановляет:</w:t>
      </w:r>
    </w:p>
    <w:p w:rsidR="007A31C2" w:rsidRPr="007A31C2" w:rsidRDefault="007A31C2" w:rsidP="007A31C2">
      <w:pPr>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1. Утвердить прилагаемый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w:t>
      </w:r>
    </w:p>
    <w:p w:rsidR="007A31C2" w:rsidRPr="007A31C2" w:rsidRDefault="007A31C2" w:rsidP="007A31C2">
      <w:pPr>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 Настоящее постановление подлежит размещению на официальном сайте администрации Поворинского муниципального района Воронежской области.</w:t>
      </w:r>
    </w:p>
    <w:p w:rsidR="007A31C2" w:rsidRPr="007A31C2" w:rsidRDefault="007A31C2" w:rsidP="007A31C2">
      <w:pPr>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 Контроль за исполнением настоящего постановления оставляю за собой.</w:t>
      </w:r>
    </w:p>
    <w:p w:rsidR="007A31C2" w:rsidRPr="007A31C2" w:rsidRDefault="007A31C2" w:rsidP="007A31C2">
      <w:pPr>
        <w:spacing w:after="0"/>
        <w:ind w:firstLine="709"/>
        <w:jc w:val="both"/>
        <w:rPr>
          <w:rFonts w:ascii="Arial" w:eastAsia="Times New Roman" w:hAnsi="Arial" w:cs="Arial"/>
          <w:sz w:val="24"/>
          <w:szCs w:val="24"/>
          <w:lang w:eastAsia="ru-RU"/>
        </w:rPr>
      </w:pPr>
    </w:p>
    <w:p w:rsidR="007A31C2" w:rsidRPr="007A31C2" w:rsidRDefault="007A31C2" w:rsidP="007A31C2">
      <w:pPr>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Исполняющий обязанности главы администрации Поворинского муниципального района</w:t>
      </w:r>
      <w:r w:rsidRPr="007A31C2">
        <w:rPr>
          <w:rFonts w:ascii="Arial" w:eastAsia="Times New Roman" w:hAnsi="Arial" w:cs="Arial"/>
          <w:b/>
          <w:szCs w:val="20"/>
          <w:lang w:eastAsia="ru-RU"/>
        </w:rPr>
        <w:t xml:space="preserve"> </w:t>
      </w:r>
      <w:r w:rsidRPr="007A31C2">
        <w:rPr>
          <w:rFonts w:ascii="Arial" w:eastAsia="Times New Roman" w:hAnsi="Arial" w:cs="Arial"/>
          <w:sz w:val="24"/>
          <w:szCs w:val="24"/>
          <w:lang w:eastAsia="ru-RU"/>
        </w:rPr>
        <w:t>И.Н. Потапов</w:t>
      </w:r>
    </w:p>
    <w:p w:rsidR="007A31C2" w:rsidRPr="007A31C2" w:rsidRDefault="007A31C2" w:rsidP="007A31C2">
      <w:pP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br w:type="page"/>
      </w:r>
      <w:r w:rsidRPr="007A31C2">
        <w:rPr>
          <w:rFonts w:ascii="Arial" w:eastAsia="Times New Roman" w:hAnsi="Arial" w:cs="Arial"/>
          <w:sz w:val="24"/>
          <w:szCs w:val="24"/>
          <w:lang w:eastAsia="ru-RU"/>
        </w:rPr>
        <w:lastRenderedPageBreak/>
        <w:t>Утвержден</w:t>
      </w:r>
    </w:p>
    <w:p w:rsidR="007A31C2" w:rsidRPr="007A31C2" w:rsidRDefault="007A31C2" w:rsidP="007A31C2">
      <w:pP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постановлением администрации</w:t>
      </w:r>
    </w:p>
    <w:p w:rsidR="007A31C2" w:rsidRPr="007A31C2" w:rsidRDefault="007A31C2" w:rsidP="007A31C2">
      <w:pP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Поворинского муниципального района Воронежской области</w:t>
      </w:r>
    </w:p>
    <w:p w:rsidR="007A31C2" w:rsidRPr="007A31C2" w:rsidRDefault="007A31C2" w:rsidP="007A31C2">
      <w:pP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от 14.03.2016 №128 (в ред. пост. от 15.02.2019г. №160)</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Административный регламент администрации Поворинского муниципального района Воронежской области предоставления муниципальной услуги «Предоставление решения о согласовании архитектурно </w:t>
      </w:r>
      <w:r w:rsidRPr="007A31C2">
        <w:rPr>
          <w:rFonts w:ascii="Arial" w:eastAsia="Times New Roman" w:hAnsi="Arial" w:cs="Arial"/>
          <w:sz w:val="24"/>
          <w:szCs w:val="24"/>
          <w:highlight w:val="white"/>
          <w:lang w:eastAsia="ru-RU"/>
        </w:rPr>
        <w:t>–</w:t>
      </w:r>
      <w:r w:rsidRPr="007A31C2">
        <w:rPr>
          <w:rFonts w:ascii="Arial" w:eastAsia="Times New Roman" w:hAnsi="Arial" w:cs="Arial"/>
          <w:sz w:val="24"/>
          <w:szCs w:val="24"/>
          <w:lang w:eastAsia="ru-RU"/>
        </w:rPr>
        <w:t xml:space="preserve"> градостроительного облика объекта»</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numPr>
          <w:ilvl w:val="0"/>
          <w:numId w:val="2"/>
        </w:num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Общие положения</w:t>
      </w:r>
    </w:p>
    <w:p w:rsidR="007A31C2" w:rsidRPr="007A31C2" w:rsidRDefault="007A31C2" w:rsidP="007A31C2">
      <w:pPr>
        <w:numPr>
          <w:ilvl w:val="1"/>
          <w:numId w:val="1"/>
        </w:num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Предмет регулирования административного регламента</w:t>
      </w:r>
    </w:p>
    <w:p w:rsidR="007A31C2" w:rsidRPr="007A31C2" w:rsidRDefault="007A31C2" w:rsidP="007A31C2">
      <w:pPr>
        <w:numPr>
          <w:ilvl w:val="2"/>
          <w:numId w:val="1"/>
        </w:num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Предметом регулирования настоящего Административного регламента являются отношения, возникающие между заявителем, администрацией Поворинского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решения о согласовании архитектурно-градостроительного облика объекта. </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7A31C2" w:rsidRPr="007A31C2" w:rsidRDefault="007A31C2" w:rsidP="007A31C2">
      <w:pPr>
        <w:numPr>
          <w:ilvl w:val="1"/>
          <w:numId w:val="1"/>
        </w:numPr>
        <w:tabs>
          <w:tab w:val="left" w:pos="1440"/>
          <w:tab w:val="left" w:pos="1560"/>
        </w:tabs>
        <w:spacing w:after="0"/>
        <w:ind w:firstLine="709"/>
        <w:contextualSpacing/>
        <w:jc w:val="both"/>
        <w:rPr>
          <w:rFonts w:ascii="Arial" w:eastAsia="Calibri" w:hAnsi="Arial" w:cs="Arial"/>
          <w:sz w:val="24"/>
          <w:szCs w:val="24"/>
        </w:rPr>
      </w:pPr>
      <w:r w:rsidRPr="007A31C2">
        <w:rPr>
          <w:rFonts w:ascii="Arial" w:eastAsia="Times New Roman" w:hAnsi="Arial" w:cs="Arial"/>
          <w:sz w:val="24"/>
          <w:szCs w:val="24"/>
          <w:lang w:eastAsia="ru-RU"/>
        </w:rPr>
        <w:t xml:space="preserve"> </w:t>
      </w:r>
      <w:r w:rsidRPr="007A31C2">
        <w:rPr>
          <w:rFonts w:ascii="Arial" w:eastAsia="Calibri" w:hAnsi="Arial" w:cs="Arial"/>
          <w:sz w:val="24"/>
          <w:szCs w:val="24"/>
        </w:rPr>
        <w:t>Описание заявителей</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или обеспечивающие подготовку проектной документации для их строительства, реконструкции 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 – градостроительного облика объекта, либо их уполномоченные представители (далее - заявитель, заявители).</w:t>
      </w:r>
    </w:p>
    <w:p w:rsidR="007A31C2" w:rsidRPr="007A31C2" w:rsidRDefault="007A31C2" w:rsidP="007A31C2">
      <w:pPr>
        <w:numPr>
          <w:ilvl w:val="1"/>
          <w:numId w:val="1"/>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7A31C2" w:rsidRPr="007A31C2" w:rsidRDefault="007A31C2" w:rsidP="007A31C2">
      <w:pPr>
        <w:widowControl w:val="0"/>
        <w:numPr>
          <w:ilvl w:val="2"/>
          <w:numId w:val="1"/>
        </w:numPr>
        <w:tabs>
          <w:tab w:val="num" w:pos="142"/>
        </w:tabs>
        <w:suppressAutoHyphens/>
        <w:autoSpaceDE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Орган, предоставляющий муниципальную услугу: администрация Поворинского муниципального района Воронежской области (далее – администрация).</w:t>
      </w:r>
    </w:p>
    <w:p w:rsidR="007A31C2" w:rsidRPr="007A31C2" w:rsidRDefault="007A31C2" w:rsidP="007A31C2">
      <w:pPr>
        <w:widowControl w:val="0"/>
        <w:tabs>
          <w:tab w:val="num" w:pos="142"/>
          <w:tab w:val="left" w:pos="1440"/>
          <w:tab w:val="left" w:pos="1560"/>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Администрация расположена по адресу: Воронежская область, Поворинский район, г.Поворино, пл.Комсомольская, 3.</w:t>
      </w:r>
    </w:p>
    <w:p w:rsidR="007A31C2" w:rsidRPr="007A31C2" w:rsidRDefault="007A31C2" w:rsidP="007A31C2">
      <w:p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A31C2" w:rsidRPr="007A31C2" w:rsidRDefault="007A31C2" w:rsidP="007A31C2">
      <w:pPr>
        <w:numPr>
          <w:ilvl w:val="2"/>
          <w:numId w:val="1"/>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7A31C2" w:rsidRPr="007A31C2" w:rsidRDefault="007A31C2" w:rsidP="007A31C2">
      <w:pPr>
        <w:numPr>
          <w:ilvl w:val="0"/>
          <w:numId w:val="4"/>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 официальном сайте администрации в сети Интернет (</w:t>
      </w:r>
      <w:r w:rsidRPr="007A31C2">
        <w:rPr>
          <w:rFonts w:ascii="Arial" w:eastAsia="Times New Roman" w:hAnsi="Arial" w:cs="Arial"/>
          <w:sz w:val="24"/>
          <w:szCs w:val="24"/>
          <w:lang w:val="en-US" w:eastAsia="ru-RU"/>
        </w:rPr>
        <w:t>povoradm</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ru</w:t>
      </w:r>
      <w:r w:rsidRPr="007A31C2">
        <w:rPr>
          <w:rFonts w:ascii="Arial" w:eastAsia="Times New Roman" w:hAnsi="Arial" w:cs="Arial"/>
          <w:sz w:val="24"/>
          <w:szCs w:val="24"/>
          <w:lang w:eastAsia="ru-RU"/>
        </w:rPr>
        <w:t>);</w:t>
      </w:r>
    </w:p>
    <w:p w:rsidR="007A31C2" w:rsidRPr="007A31C2" w:rsidRDefault="007A31C2" w:rsidP="007A31C2">
      <w:pPr>
        <w:numPr>
          <w:ilvl w:val="0"/>
          <w:numId w:val="4"/>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 Портале Воронежской области в сети Интернет (</w:t>
      </w:r>
      <w:r w:rsidRPr="007A31C2">
        <w:rPr>
          <w:rFonts w:ascii="Arial" w:eastAsia="Times New Roman" w:hAnsi="Arial" w:cs="Arial"/>
          <w:sz w:val="24"/>
          <w:szCs w:val="24"/>
          <w:lang w:val="en-US" w:eastAsia="ru-RU"/>
        </w:rPr>
        <w:t>govvrn</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ru</w:t>
      </w:r>
      <w:r w:rsidRPr="007A31C2">
        <w:rPr>
          <w:rFonts w:ascii="Arial" w:eastAsia="Times New Roman" w:hAnsi="Arial" w:cs="Arial"/>
          <w:sz w:val="24"/>
          <w:szCs w:val="24"/>
          <w:lang w:eastAsia="ru-RU"/>
        </w:rPr>
        <w:t>) (далее - Портал государственных и муниципальных услуг Воронежской области);</w:t>
      </w:r>
    </w:p>
    <w:p w:rsidR="007A31C2" w:rsidRPr="007A31C2" w:rsidRDefault="007A31C2" w:rsidP="007A31C2">
      <w:pPr>
        <w:numPr>
          <w:ilvl w:val="0"/>
          <w:numId w:val="4"/>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7A31C2" w:rsidRPr="007A31C2" w:rsidRDefault="007A31C2" w:rsidP="007A31C2">
      <w:pPr>
        <w:numPr>
          <w:ilvl w:val="0"/>
          <w:numId w:val="4"/>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 официальном сайте МФЦ (mfc.vrn.ru);</w:t>
      </w:r>
    </w:p>
    <w:p w:rsidR="007A31C2" w:rsidRPr="007A31C2" w:rsidRDefault="007A31C2" w:rsidP="007A31C2">
      <w:pPr>
        <w:numPr>
          <w:ilvl w:val="0"/>
          <w:numId w:val="4"/>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 информационном стенде в администрации;</w:t>
      </w:r>
    </w:p>
    <w:p w:rsidR="007A31C2" w:rsidRPr="007A31C2" w:rsidRDefault="007A31C2" w:rsidP="007A31C2">
      <w:pPr>
        <w:numPr>
          <w:ilvl w:val="0"/>
          <w:numId w:val="4"/>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 информационном стенде в МФЦ.</w:t>
      </w:r>
    </w:p>
    <w:p w:rsidR="007A31C2" w:rsidRPr="007A31C2" w:rsidRDefault="007A31C2" w:rsidP="007A31C2">
      <w:pPr>
        <w:widowControl w:val="0"/>
        <w:numPr>
          <w:ilvl w:val="2"/>
          <w:numId w:val="1"/>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A31C2" w:rsidRPr="007A31C2" w:rsidRDefault="007A31C2" w:rsidP="007A31C2">
      <w:pPr>
        <w:numPr>
          <w:ilvl w:val="0"/>
          <w:numId w:val="5"/>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непосредственно в администрации,</w:t>
      </w:r>
    </w:p>
    <w:p w:rsidR="007A31C2" w:rsidRPr="007A31C2" w:rsidRDefault="007A31C2" w:rsidP="007A31C2">
      <w:pPr>
        <w:numPr>
          <w:ilvl w:val="0"/>
          <w:numId w:val="5"/>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непосредственно в МФЦ;</w:t>
      </w:r>
    </w:p>
    <w:p w:rsidR="007A31C2" w:rsidRPr="007A31C2" w:rsidRDefault="007A31C2" w:rsidP="007A31C2">
      <w:pPr>
        <w:numPr>
          <w:ilvl w:val="0"/>
          <w:numId w:val="5"/>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с использованием средств телефонной связи, средств сети Интернет.</w:t>
      </w:r>
    </w:p>
    <w:p w:rsidR="007A31C2" w:rsidRPr="007A31C2" w:rsidRDefault="007A31C2" w:rsidP="007A31C2">
      <w:pPr>
        <w:numPr>
          <w:ilvl w:val="2"/>
          <w:numId w:val="1"/>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A31C2" w:rsidRPr="007A31C2" w:rsidRDefault="007A31C2" w:rsidP="007A31C2">
      <w:p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Портал Воронежской области в сети Интернет (</w:t>
      </w:r>
      <w:r w:rsidRPr="007A31C2">
        <w:rPr>
          <w:rFonts w:ascii="Arial" w:eastAsia="Times New Roman" w:hAnsi="Arial" w:cs="Arial"/>
          <w:sz w:val="24"/>
          <w:szCs w:val="24"/>
          <w:lang w:val="en-US" w:eastAsia="ru-RU"/>
        </w:rPr>
        <w:t>govvrn</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ru</w:t>
      </w:r>
      <w:r w:rsidRPr="007A31C2">
        <w:rPr>
          <w:rFonts w:ascii="Arial" w:eastAsia="Times New Roman" w:hAnsi="Arial" w:cs="Arial"/>
          <w:sz w:val="24"/>
          <w:szCs w:val="24"/>
          <w:lang w:eastAsia="ru-RU"/>
        </w:rPr>
        <w:t>).</w:t>
      </w:r>
    </w:p>
    <w:p w:rsidR="007A31C2" w:rsidRPr="007A31C2" w:rsidRDefault="007A31C2" w:rsidP="007A31C2">
      <w:p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A31C2" w:rsidRPr="007A31C2" w:rsidRDefault="007A31C2" w:rsidP="007A31C2">
      <w:pPr>
        <w:numPr>
          <w:ilvl w:val="0"/>
          <w:numId w:val="5"/>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текст настоящего Административного регламента;</w:t>
      </w:r>
    </w:p>
    <w:p w:rsidR="007A31C2" w:rsidRPr="007A31C2" w:rsidRDefault="007A31C2" w:rsidP="007A31C2">
      <w:pPr>
        <w:numPr>
          <w:ilvl w:val="0"/>
          <w:numId w:val="5"/>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7A31C2" w:rsidRPr="007A31C2" w:rsidRDefault="007A31C2" w:rsidP="007A31C2">
      <w:pPr>
        <w:numPr>
          <w:ilvl w:val="0"/>
          <w:numId w:val="5"/>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формы, образцы заявлений, иных документов.</w:t>
      </w:r>
    </w:p>
    <w:p w:rsidR="007A31C2" w:rsidRPr="007A31C2" w:rsidRDefault="007A31C2" w:rsidP="007A31C2">
      <w:pPr>
        <w:numPr>
          <w:ilvl w:val="2"/>
          <w:numId w:val="1"/>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A31C2" w:rsidRPr="007A31C2" w:rsidRDefault="007A31C2" w:rsidP="007A31C2">
      <w:pPr>
        <w:numPr>
          <w:ilvl w:val="0"/>
          <w:numId w:val="5"/>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 порядке предоставления муниципальной услуги;</w:t>
      </w:r>
    </w:p>
    <w:p w:rsidR="007A31C2" w:rsidRPr="007A31C2" w:rsidRDefault="007A31C2" w:rsidP="007A31C2">
      <w:pPr>
        <w:numPr>
          <w:ilvl w:val="0"/>
          <w:numId w:val="5"/>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lastRenderedPageBreak/>
        <w:t>о ходе предоставления муниципальной услуги;</w:t>
      </w:r>
    </w:p>
    <w:p w:rsidR="007A31C2" w:rsidRPr="007A31C2" w:rsidRDefault="007A31C2" w:rsidP="007A31C2">
      <w:pPr>
        <w:numPr>
          <w:ilvl w:val="0"/>
          <w:numId w:val="5"/>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об отказе в предоставлении муниципальной услуги.</w:t>
      </w:r>
    </w:p>
    <w:p w:rsidR="007A31C2" w:rsidRPr="007A31C2" w:rsidRDefault="007A31C2" w:rsidP="007A31C2">
      <w:pPr>
        <w:numPr>
          <w:ilvl w:val="2"/>
          <w:numId w:val="1"/>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7A31C2" w:rsidRPr="007A31C2" w:rsidRDefault="007A31C2" w:rsidP="007A31C2">
      <w:pPr>
        <w:numPr>
          <w:ilvl w:val="2"/>
          <w:numId w:val="1"/>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A31C2" w:rsidRPr="007A31C2" w:rsidRDefault="007A31C2" w:rsidP="007A31C2">
      <w:p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A31C2" w:rsidRPr="007A31C2" w:rsidRDefault="007A31C2" w:rsidP="007A31C2">
      <w:p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numPr>
          <w:ilvl w:val="0"/>
          <w:numId w:val="1"/>
        </w:num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Стандарт предоставления муниципальной услуги</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numPr>
          <w:ilvl w:val="1"/>
          <w:numId w:val="1"/>
        </w:num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Наименование муниципальной услуги</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В рамках действия настоящего Административного регламента предоставляется муниципальная услуга «Предоставление решения о согласовании архитектурно – градостроительного облика объекта».</w:t>
      </w:r>
    </w:p>
    <w:p w:rsidR="007A31C2" w:rsidRPr="007A31C2" w:rsidRDefault="007A31C2" w:rsidP="007A31C2">
      <w:pPr>
        <w:numPr>
          <w:ilvl w:val="1"/>
          <w:numId w:val="1"/>
        </w:num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Наименование органа, предоставляющего муниципальную услугу</w:t>
      </w:r>
    </w:p>
    <w:p w:rsidR="007A31C2" w:rsidRPr="007A31C2" w:rsidRDefault="007A31C2" w:rsidP="007A31C2">
      <w:pPr>
        <w:numPr>
          <w:ilvl w:val="2"/>
          <w:numId w:val="1"/>
        </w:num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Органом, предоставляющим муниципальную услугу является администрация Поворинского муниципального района Воронежской области.</w:t>
      </w:r>
    </w:p>
    <w:p w:rsidR="007A31C2" w:rsidRPr="007A31C2" w:rsidRDefault="007A31C2" w:rsidP="007A31C2">
      <w:pPr>
        <w:numPr>
          <w:ilvl w:val="2"/>
          <w:numId w:val="1"/>
        </w:num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Администрация при предоставлении муниципальной услуги в целях получения документов, необходимых для предоставления решения о согласовании архитектурно – градостроительного облика объекта,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7A31C2" w:rsidRPr="007A31C2" w:rsidRDefault="007A31C2" w:rsidP="007A31C2">
      <w:pPr>
        <w:numPr>
          <w:ilvl w:val="2"/>
          <w:numId w:val="1"/>
        </w:num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7A31C2">
        <w:rPr>
          <w:rFonts w:ascii="Arial" w:eastAsia="Times New Roman" w:hAnsi="Arial" w:cs="Arial"/>
          <w:sz w:val="24"/>
          <w:szCs w:val="24"/>
          <w:lang w:eastAsia="ru-RU"/>
        </w:rPr>
        <w:lastRenderedPageBreak/>
        <w:t>обязательными для предоставления муниципальных услуг, утвержденный Решением Совета народных депутатов Поворинского муниципального района Воронежской области от «22»11.2012 года № 64.</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2.3. Результат предоставления муниципальной услуги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Результатом предоставления муниципальной услуги является предоставление решения о согласовании архитектурно – градостроительного облика объекта по форме согласно приложению № 3 к настоящему административному регламенту либо мотивированный отказ в предоставлении муниципальной услуги.</w:t>
      </w:r>
    </w:p>
    <w:p w:rsidR="007A31C2" w:rsidRPr="007A31C2" w:rsidRDefault="007A31C2" w:rsidP="007A31C2">
      <w:pPr>
        <w:tabs>
          <w:tab w:val="left" w:pos="709"/>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2.4. Срок предоставления муниципальной услуги</w:t>
      </w:r>
    </w:p>
    <w:p w:rsidR="007A31C2" w:rsidRPr="007A31C2" w:rsidRDefault="007A31C2" w:rsidP="007A31C2">
      <w:pPr>
        <w:tabs>
          <w:tab w:val="left" w:pos="709"/>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2.4.1. Общий срок предоставления муниципальной услуги не должен превышать 12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A31C2" w:rsidRPr="007A31C2" w:rsidRDefault="007A31C2" w:rsidP="007A31C2">
      <w:pPr>
        <w:tabs>
          <w:tab w:val="left" w:pos="709"/>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2.4.2.Сроки исполнения административных процедур при предоставлении муниципальной услуги:</w:t>
      </w:r>
    </w:p>
    <w:p w:rsidR="007A31C2" w:rsidRPr="007A31C2" w:rsidRDefault="007A31C2" w:rsidP="007A31C2">
      <w:pPr>
        <w:tabs>
          <w:tab w:val="left" w:pos="709"/>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2.4.2.1.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7A31C2" w:rsidRPr="007A31C2" w:rsidRDefault="007A31C2" w:rsidP="007A31C2">
      <w:pPr>
        <w:tabs>
          <w:tab w:val="left" w:pos="709"/>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2.4.2.2.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 – 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p>
    <w:p w:rsidR="007A31C2" w:rsidRPr="007A31C2" w:rsidRDefault="007A31C2" w:rsidP="007A31C2">
      <w:pPr>
        <w:tabs>
          <w:tab w:val="left" w:pos="709"/>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7A31C2" w:rsidRPr="007A31C2" w:rsidRDefault="007A31C2" w:rsidP="007A31C2">
      <w:pPr>
        <w:tabs>
          <w:tab w:val="left" w:pos="709"/>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осуществляется в течение 2 рабочих дней.</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подготовка специалистом проекта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2.4.2.3. Подписание уполномоченным должностным лицом Администрации Решения о согласовании архитектурно-градостроительного облика объекта, либо постановления об отказе в предоставлении муниципальной услуги осуществляется в течение 1 рабочего дня.</w:t>
      </w:r>
    </w:p>
    <w:p w:rsidR="007A31C2" w:rsidRPr="007A31C2" w:rsidRDefault="007A31C2" w:rsidP="007A31C2">
      <w:pPr>
        <w:tabs>
          <w:tab w:val="left" w:pos="709"/>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2.4.2.4 Регистрации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не позднее 1 рабочего дня со дня его подписания.</w:t>
      </w:r>
    </w:p>
    <w:p w:rsidR="007A31C2" w:rsidRPr="007A31C2" w:rsidRDefault="007A31C2" w:rsidP="007A31C2">
      <w:pPr>
        <w:tabs>
          <w:tab w:val="left" w:pos="709"/>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2.4.2.5.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w:t>
      </w:r>
      <w:r w:rsidRPr="007A31C2">
        <w:rPr>
          <w:rFonts w:ascii="Arial" w:eastAsia="Times New Roman" w:hAnsi="Arial" w:cs="Arial"/>
          <w:sz w:val="24"/>
          <w:szCs w:val="24"/>
          <w:lang w:eastAsia="ru-RU"/>
        </w:rPr>
        <w:lastRenderedPageBreak/>
        <w:t>ошибке в записях.</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2.5. Правовые основания предоставления муниципальной услуги</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Предоставление муниципальной услуги «Предоставление решения о согласовании архитектурно-градостроительного облика объекта» осуществляется в соответствии с:</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Градостроительный кодекс Российской Федерации от 29.12.2004 № 190-ФЗ (ред. от 30.12.2015) (с изм. и доп., вступ. в силу с 10.01.2016), «Собрание законодательства РФ», 03.01.2005, № 1 (часть 1), ст. 16;</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Правила землепользования и застройки Октябрьского сельского поселения, утвержденные Решением Совета Народных депутатов Октябрьского сельского поселения Поворинского муниципального района от 16.01.2012г. № 1.</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Правила землепользования и застройки Рождественского сельского поселения, утвержденные Решением Совета Народных депутатов Рождественского сельского поселения Поворинского муниципального района от 13.02.2012г. № 4.</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Правила землепользования и застройки Самодуровского сельского поселения, утвержденные Решением Совета Народных депутатов Самодуровскогоо сельского поселения Поворинского муниципального района от 13.01.2012г. № 45.</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Правила землепользования и застройки Песковского сельского поселения, утвержденные Решением Совета Народных депутатов Песковского сельского поселения Поворинского муниципального района от 14.02.2012г. № 91.</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Правила землепользования и застройки Мазурского сельского поселения, утвержденные Решением Совета Народных депутатов Мазурского сельского поселения Поворинского муниципального района от 13.01.2012г. № 63.</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Правила землепользования и застройки Байчуровского сельского поселения, утвержденные Решением Совета Народных депутатов Байчуровского сельского поселения Поворинского муниципального района от 25.01.2012г. № 1.</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lastRenderedPageBreak/>
        <w:t>Правила землепользования и застройки городского поселения город Поворино, утвержденные Решением Совета Народных депутатов городского поселения город Поворино Поворинского муниципального района от 02.02.2012г. № 87.</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Правила благоустройства Октябрьского сельского поселения, утвержденные Решением Совета Народных депутатов Октябрьского сельского поселения Поворинского муниципального района от 04.07.2012г. № 15.</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Правила благоустройства Рождественского сельского поселения, утвержденные Решением Совета Народных депутатов Рождественского сельского поселения Поворинского муниципального района от 23.08.2012г. № 22.</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Правила благоустройства Самодуровского сельского поселения, утвержденные Решением Совета Народных депутатов Самодуровского сельского поселения Поворинского муниципального района от 11.09.2012г. № 57.</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Нормы и Правила благоустройства Песковского сельского поселения, утвержденные Решением Совета Народных депутатов Песковского сельского поселения Поворинского муниципального района от 16.10.2014г. № 250.</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Правила благоустройства Мазурского сельского поселения, утвержденные Решением Совета Народных депутатов Мазурского сельского поселения Поворинского муниципального района от 26.07.2012г. № 81.</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Правила благоустройства Байчуровского сельского поселения, утвержденные Решением Совета Народных депутатов Байчуровского сельского поселения Поворинского муниципального района от 19.07.2012г. № 12.</w:t>
      </w:r>
    </w:p>
    <w:p w:rsidR="007A31C2" w:rsidRPr="007A31C2" w:rsidRDefault="007A31C2" w:rsidP="007A31C2">
      <w:pPr>
        <w:numPr>
          <w:ilvl w:val="0"/>
          <w:numId w:val="6"/>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Правила благоустройства городского поселения город Поворино, утвержденные Решением Совета Народных депутатов городского поселения город Поворино Поворинского муниципального района от 26.07.2012г. № 113.</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иными действующими в данной сфере нормативными правовыми актами.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2.6.1.1. Заявление, в котором указываются: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Образец заявления приведен в приложении № 2 к настоящему Административному регламенту.</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lastRenderedPageBreak/>
        <w:t>Заявление на бумажном носителе представляется: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посредством почтового отправления;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при личном обращении заявителя либо его законного представителя.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Портал Воронежской области в сети Интернет (</w:t>
      </w:r>
      <w:r w:rsidRPr="007A31C2">
        <w:rPr>
          <w:rFonts w:ascii="Arial" w:eastAsia="Times New Roman" w:hAnsi="Arial" w:cs="Arial"/>
          <w:sz w:val="24"/>
          <w:szCs w:val="24"/>
          <w:lang w:val="en-US" w:eastAsia="ru-RU"/>
        </w:rPr>
        <w:t>govvrn</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ru</w:t>
      </w:r>
      <w:r w:rsidRPr="007A31C2">
        <w:rPr>
          <w:rFonts w:ascii="Arial" w:eastAsia="Times New Roman" w:hAnsi="Arial" w:cs="Arial"/>
          <w:sz w:val="24"/>
          <w:szCs w:val="24"/>
          <w:lang w:eastAsia="ru-RU"/>
        </w:rPr>
        <w:t>).</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электронной подписью заявителя (представителя заявителя);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лица, действующего от имени юридического лица без доверенности;</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Портал Воронежской области в сети Интернет (</w:t>
      </w:r>
      <w:r w:rsidRPr="007A31C2">
        <w:rPr>
          <w:rFonts w:ascii="Arial" w:eastAsia="Times New Roman" w:hAnsi="Arial" w:cs="Arial"/>
          <w:sz w:val="24"/>
          <w:szCs w:val="24"/>
          <w:lang w:val="en-US" w:eastAsia="ru-RU"/>
        </w:rPr>
        <w:t>govvrn</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ru</w:t>
      </w:r>
      <w:r w:rsidRPr="007A31C2">
        <w:rPr>
          <w:rFonts w:ascii="Arial" w:eastAsia="Times New Roman" w:hAnsi="Arial" w:cs="Arial"/>
          <w:sz w:val="24"/>
          <w:szCs w:val="24"/>
          <w:lang w:eastAsia="ru-RU"/>
        </w:rPr>
        <w:t>), а также, если заявление подписано усиленной квалифицированной электронной подписью.</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2.6.1.3. Копии правоустанавливающих документов на земельный участок, на котором расположен (будет расположен) объект согласования архитектурно – градостроительного облика и запись о котором не внесена в Единый государственный реестр прав на недвижимое имущество и сделок с ним;</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2.6.1.4. Копии правоустанавливающих документов на объект согласования архитектурно – 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2.6.1.5. Архитектурное решение – альбом следующего содержания:</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2.6.1.5.1.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lastRenderedPageBreak/>
        <w:t xml:space="preserve">2.6.1.5.2. Графическая часть, которая представляет собой изображения внешнего облика объекта, включая его фасады и конфигурацию объекта. </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7A31C2">
        <w:rPr>
          <w:rFonts w:ascii="Arial" w:eastAsia="Times New Roman" w:hAnsi="Arial" w:cs="Arial"/>
          <w:sz w:val="24"/>
          <w:szCs w:val="24"/>
          <w:lang w:val="en-GB" w:eastAsia="ru-RU"/>
        </w:rPr>
        <w:t>PDF</w:t>
      </w:r>
      <w:r w:rsidRPr="007A31C2">
        <w:rPr>
          <w:rFonts w:ascii="Arial" w:eastAsia="Times New Roman" w:hAnsi="Arial" w:cs="Arial"/>
          <w:sz w:val="24"/>
          <w:szCs w:val="24"/>
          <w:lang w:eastAsia="ru-RU"/>
        </w:rPr>
        <w:t xml:space="preserve"> или JPEG, или TIFF. </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2.6.1.6. Требования к документам.</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Документы, представляемые заявителем, должны соответствовать следующим требованиям:</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отсутствие в документах приписок, подчисток, зачеркнутых слова и (или) иных неоговоренных исправлений; </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разборчивое написание текста документа шариковой, гелевой ручкой или при помощи средств электронно-вычислительной техники;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7A31C2" w:rsidRPr="007A31C2" w:rsidRDefault="007A31C2" w:rsidP="007A31C2">
      <w:pPr>
        <w:tabs>
          <w:tab w:val="left" w:pos="72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2.6.2.1. Выписка из ЕГРП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2.6.2.2.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2.6.2.1. и пунктом 2.6.2.2. в Управлении Федеральной службы государственной регистрации, кадастра и картографии по Воронежской области;</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2.6.2.3. Выписка из Единого государственного реестра юридических лиц (при подаче заявления юридическим лицом);</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2.6.2.4. Выписка из Единого государственного реестра индивидуальных предпринимателей (при подаче заявления индивидуальным предпринимателем).</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документы предусмотренные пунктом 2.6.2.3. и пунктом 2.6.2.4.в Управлении Федеральной налоговой службы по </w:t>
      </w:r>
      <w:r w:rsidRPr="007A31C2">
        <w:rPr>
          <w:rFonts w:ascii="Arial" w:eastAsia="Times New Roman" w:hAnsi="Arial" w:cs="Arial"/>
          <w:sz w:val="24"/>
          <w:szCs w:val="24"/>
          <w:lang w:eastAsia="ru-RU"/>
        </w:rPr>
        <w:lastRenderedPageBreak/>
        <w:t>Воронежской области;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2.6.2.5. Градостроительный план земельного участка. </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Данный документ находится в распоряжении органа предоставляющего услугу.</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Заявитель вправе представить документы предусмотренные пунктом 2.6.2. самостоятельно. Непредставление заявителем указанных документов не является основанием для отказа заявителю в предоставлении услуги.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Запрещается требовать от заявителя: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Поворинского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2.7. Исчерпывающий перечень оснований для отказа в приеме документов</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2.7.1. нарушение требований к оформлению документов, предусмотренных пунктом 2.6.1.6. настоящего Административного регламента;</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2.7.2. представление документов в ненадлежащий орган.</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2.8.1. отсутствие полного пакета документов, предусмотренных пунктом 2.6.1. настоящего Административного регламента;</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2.8.2.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2.8.3. несоответствие архитектурно-градостроительного облика объекта требованиям </w:t>
      </w:r>
      <w:r w:rsidRPr="007A31C2">
        <w:rPr>
          <w:rFonts w:ascii="Arial" w:eastAsia="Times New Roman" w:hAnsi="Arial" w:cs="Arial"/>
          <w:bCs/>
          <w:sz w:val="24"/>
          <w:szCs w:val="24"/>
          <w:lang w:eastAsia="ru-RU"/>
        </w:rPr>
        <w:t xml:space="preserve">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w:t>
      </w:r>
      <w:r w:rsidRPr="007A31C2">
        <w:rPr>
          <w:rFonts w:ascii="Arial" w:eastAsia="Times New Roman" w:hAnsi="Arial" w:cs="Arial"/>
          <w:sz w:val="24"/>
          <w:szCs w:val="24"/>
          <w:lang w:eastAsia="ru-RU"/>
        </w:rPr>
        <w:t>требованиям</w:t>
      </w:r>
      <w:r w:rsidRPr="007A31C2">
        <w:rPr>
          <w:rFonts w:ascii="Arial" w:eastAsia="Times New Roman" w:hAnsi="Arial" w:cs="Arial"/>
          <w:bCs/>
          <w:sz w:val="24"/>
          <w:szCs w:val="24"/>
          <w:lang w:eastAsia="ru-RU"/>
        </w:rPr>
        <w:t xml:space="preserve"> правил благоустройства муниципального образования</w:t>
      </w:r>
      <w:r w:rsidRPr="007A31C2">
        <w:rPr>
          <w:rFonts w:ascii="Arial" w:eastAsia="Times New Roman" w:hAnsi="Arial" w:cs="Arial"/>
          <w:sz w:val="24"/>
          <w:szCs w:val="24"/>
          <w:lang w:eastAsia="ru-RU"/>
        </w:rPr>
        <w:t>.</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2.9. Размер платы, взимаемой с заявителя при предоставлении муниципальной услуги.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lastRenderedPageBreak/>
        <w:t>Муниципальная услуга предоставляется на безвозмездной основе.</w:t>
      </w:r>
    </w:p>
    <w:p w:rsidR="007A31C2" w:rsidRPr="007A31C2" w:rsidRDefault="007A31C2" w:rsidP="007A31C2">
      <w:pPr>
        <w:tabs>
          <w:tab w:val="left" w:pos="540"/>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A31C2" w:rsidRPr="007A31C2" w:rsidRDefault="007A31C2" w:rsidP="007A31C2">
      <w:pPr>
        <w:tabs>
          <w:tab w:val="left" w:pos="1560"/>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2.11. Срок регистрации запроса заявителя о предоставлении муниципальной услуги.</w:t>
      </w:r>
    </w:p>
    <w:p w:rsidR="007A31C2" w:rsidRPr="007A31C2" w:rsidRDefault="007A31C2" w:rsidP="007A31C2">
      <w:pPr>
        <w:tabs>
          <w:tab w:val="left" w:pos="540"/>
        </w:tabs>
        <w:spacing w:after="0"/>
        <w:ind w:firstLine="709"/>
        <w:contextualSpacing/>
        <w:jc w:val="both"/>
        <w:rPr>
          <w:rFonts w:ascii="Arial" w:eastAsia="Times New Roman" w:hAnsi="Arial" w:cs="Arial"/>
          <w:sz w:val="24"/>
          <w:szCs w:val="24"/>
          <w:highlight w:val="yellow"/>
          <w:lang w:eastAsia="ru-RU"/>
        </w:rPr>
      </w:pPr>
      <w:r w:rsidRPr="007A31C2">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A31C2" w:rsidRPr="007A31C2" w:rsidRDefault="007A31C2" w:rsidP="007A31C2">
      <w:pPr>
        <w:tabs>
          <w:tab w:val="left" w:pos="540"/>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2.12. Требования к помещениям, в которых предоставляется муниципальные услуга</w:t>
      </w:r>
    </w:p>
    <w:p w:rsidR="007A31C2" w:rsidRPr="007A31C2" w:rsidRDefault="007A31C2" w:rsidP="007A31C2">
      <w:pPr>
        <w:numPr>
          <w:ilvl w:val="2"/>
          <w:numId w:val="8"/>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7A31C2" w:rsidRPr="007A31C2" w:rsidRDefault="007A31C2" w:rsidP="007A31C2">
      <w:pPr>
        <w:numPr>
          <w:ilvl w:val="2"/>
          <w:numId w:val="7"/>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Доступ заявителей к парковочным местам является бесплатным.</w:t>
      </w:r>
    </w:p>
    <w:p w:rsidR="007A31C2" w:rsidRPr="007A31C2" w:rsidRDefault="007A31C2" w:rsidP="007A31C2">
      <w:pPr>
        <w:numPr>
          <w:ilvl w:val="2"/>
          <w:numId w:val="7"/>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A31C2" w:rsidRPr="007A31C2" w:rsidRDefault="007A31C2" w:rsidP="007A31C2">
      <w:pPr>
        <w:numPr>
          <w:ilvl w:val="2"/>
          <w:numId w:val="7"/>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стульями и столами для оформления документов.</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режим работы органов, предоставляющих муниципальную услугу;</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графики личного приема граждан уполномоченными должностными лицами;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w:t>
      </w:r>
      <w:r w:rsidRPr="007A31C2">
        <w:rPr>
          <w:rFonts w:ascii="Arial" w:eastAsia="Times New Roman" w:hAnsi="Arial" w:cs="Arial"/>
          <w:sz w:val="24"/>
          <w:szCs w:val="24"/>
          <w:lang w:eastAsia="ru-RU"/>
        </w:rPr>
        <w:lastRenderedPageBreak/>
        <w:t>лиц, осуществляющих прием письменных обращений граждан и устное информирование граждан;</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образцы оформления документов.</w:t>
      </w:r>
    </w:p>
    <w:p w:rsidR="007A31C2" w:rsidRPr="007A31C2" w:rsidRDefault="007A31C2" w:rsidP="007A31C2">
      <w:pPr>
        <w:numPr>
          <w:ilvl w:val="2"/>
          <w:numId w:val="7"/>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A31C2" w:rsidRPr="007A31C2" w:rsidRDefault="007A31C2" w:rsidP="007A31C2">
      <w:pPr>
        <w:numPr>
          <w:ilvl w:val="2"/>
          <w:numId w:val="7"/>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Требования к обеспечению условий доступности муниципальных услуг для инвалидов.</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bCs/>
          <w:sz w:val="24"/>
          <w:szCs w:val="24"/>
          <w:lang w:eastAsia="ru-RU"/>
        </w:rPr>
      </w:pPr>
      <w:r w:rsidRPr="007A31C2">
        <w:rPr>
          <w:rFonts w:ascii="Arial" w:eastAsia="Times New Roman" w:hAnsi="Arial" w:cs="Arial"/>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A31C2">
        <w:rPr>
          <w:rFonts w:ascii="Arial" w:eastAsia="Times New Roman" w:hAnsi="Arial" w:cs="Arial"/>
          <w:sz w:val="24"/>
          <w:szCs w:val="24"/>
          <w:lang w:eastAsia="ru-RU"/>
        </w:rPr>
        <w:t xml:space="preserve">муниципальная </w:t>
      </w:r>
      <w:r w:rsidRPr="007A31C2">
        <w:rPr>
          <w:rFonts w:ascii="Arial" w:eastAsia="Times New Roman" w:hAnsi="Arial" w:cs="Arial"/>
          <w:bCs/>
          <w:sz w:val="24"/>
          <w:szCs w:val="24"/>
          <w:lang w:eastAsia="ru-RU"/>
        </w:rPr>
        <w:t xml:space="preserve">услуга, и получения </w:t>
      </w:r>
      <w:r w:rsidRPr="007A31C2">
        <w:rPr>
          <w:rFonts w:ascii="Arial" w:eastAsia="Times New Roman" w:hAnsi="Arial" w:cs="Arial"/>
          <w:sz w:val="24"/>
          <w:szCs w:val="24"/>
          <w:lang w:eastAsia="ru-RU"/>
        </w:rPr>
        <w:t xml:space="preserve">муниципальной </w:t>
      </w:r>
      <w:r w:rsidRPr="007A31C2">
        <w:rPr>
          <w:rFonts w:ascii="Arial" w:eastAsia="Times New Roman" w:hAnsi="Arial" w:cs="Arial"/>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Если </w:t>
      </w:r>
      <w:r w:rsidRPr="007A31C2">
        <w:rPr>
          <w:rFonts w:ascii="Arial" w:eastAsia="Times New Roman" w:hAnsi="Arial" w:cs="Arial"/>
          <w:bCs/>
          <w:sz w:val="24"/>
          <w:szCs w:val="24"/>
          <w:lang w:eastAsia="ru-RU"/>
        </w:rPr>
        <w:t>здание и помещения, в котором предоставляется услуга</w:t>
      </w:r>
      <w:r w:rsidRPr="007A31C2">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7A31C2">
        <w:rPr>
          <w:rFonts w:ascii="Arial" w:eastAsia="Times New Roman" w:hAnsi="Arial" w:cs="Arial"/>
          <w:bCs/>
          <w:sz w:val="24"/>
          <w:szCs w:val="24"/>
          <w:lang w:eastAsia="ru-RU"/>
        </w:rPr>
        <w:t>орган предоставляющий муниципальную услугу</w:t>
      </w:r>
      <w:r w:rsidRPr="007A31C2">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7A31C2" w:rsidRPr="007A31C2" w:rsidRDefault="007A31C2" w:rsidP="007A31C2">
      <w:pPr>
        <w:numPr>
          <w:ilvl w:val="1"/>
          <w:numId w:val="7"/>
        </w:num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Показатели доступности и качества муниципальной услуги.</w:t>
      </w:r>
    </w:p>
    <w:p w:rsidR="007A31C2" w:rsidRPr="007A31C2" w:rsidRDefault="007A31C2" w:rsidP="007A31C2">
      <w:pPr>
        <w:widowControl w:val="0"/>
        <w:numPr>
          <w:ilvl w:val="2"/>
          <w:numId w:val="11"/>
        </w:numPr>
        <w:suppressAutoHyphens/>
        <w:autoSpaceDE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Показателями доступности муниципальной услуги являются: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соблюдение графика работы органа предоставляющего услугу;</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возможность получения муниципальной услуги в МФЦ;</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31C2" w:rsidRPr="007A31C2" w:rsidRDefault="007A31C2" w:rsidP="007A31C2">
      <w:pPr>
        <w:widowControl w:val="0"/>
        <w:numPr>
          <w:ilvl w:val="2"/>
          <w:numId w:val="9"/>
        </w:numPr>
        <w:suppressAutoHyphens/>
        <w:autoSpaceDE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Показателями качества муниципальной услуги являются: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полнота предоставления муниципальной услуги в соответствии с </w:t>
      </w:r>
      <w:r w:rsidRPr="007A31C2">
        <w:rPr>
          <w:rFonts w:ascii="Arial" w:eastAsia="Times New Roman" w:hAnsi="Arial" w:cs="Arial"/>
          <w:sz w:val="24"/>
          <w:szCs w:val="24"/>
          <w:lang w:eastAsia="ru-RU"/>
        </w:rPr>
        <w:lastRenderedPageBreak/>
        <w:t>требованиями настоящего Административного регламента;</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соблюдение сроков предоставления муниципальной услуги;</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A31C2" w:rsidRPr="007A31C2" w:rsidRDefault="007A31C2" w:rsidP="007A31C2">
      <w:pPr>
        <w:numPr>
          <w:ilvl w:val="1"/>
          <w:numId w:val="9"/>
        </w:numPr>
        <w:tabs>
          <w:tab w:val="num" w:pos="1155"/>
          <w:tab w:val="left" w:pos="1560"/>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A31C2" w:rsidRPr="007A31C2" w:rsidRDefault="007A31C2" w:rsidP="007A31C2">
      <w:pPr>
        <w:numPr>
          <w:ilvl w:val="2"/>
          <w:numId w:val="10"/>
        </w:numPr>
        <w:tabs>
          <w:tab w:val="left" w:pos="1560"/>
          <w:tab w:val="num" w:pos="1590"/>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7A31C2" w:rsidRPr="007A31C2" w:rsidRDefault="007A31C2" w:rsidP="007A31C2">
      <w:pPr>
        <w:numPr>
          <w:ilvl w:val="2"/>
          <w:numId w:val="10"/>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7A31C2" w:rsidRPr="007A31C2" w:rsidRDefault="007A31C2" w:rsidP="007A31C2">
      <w:pPr>
        <w:numPr>
          <w:ilvl w:val="2"/>
          <w:numId w:val="10"/>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7A31C2">
        <w:rPr>
          <w:rFonts w:ascii="Arial" w:eastAsia="Times New Roman" w:hAnsi="Arial" w:cs="Arial"/>
          <w:sz w:val="24"/>
          <w:szCs w:val="24"/>
          <w:lang w:val="en-US" w:eastAsia="ru-RU"/>
        </w:rPr>
        <w:t>povoradm</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ru</w:t>
      </w:r>
      <w:r w:rsidRPr="007A31C2">
        <w:rPr>
          <w:rFonts w:ascii="Arial" w:eastAsia="Times New Roman" w:hAnsi="Arial" w:cs="Arial"/>
          <w:sz w:val="24"/>
          <w:szCs w:val="24"/>
          <w:lang w:eastAsia="ru-RU"/>
        </w:rPr>
        <w:t>), на Портал Воронежской области в сети Интернет (</w:t>
      </w:r>
      <w:r w:rsidRPr="007A31C2">
        <w:rPr>
          <w:rFonts w:ascii="Arial" w:eastAsia="Times New Roman" w:hAnsi="Arial" w:cs="Arial"/>
          <w:sz w:val="24"/>
          <w:szCs w:val="24"/>
          <w:lang w:val="en-US" w:eastAsia="ru-RU"/>
        </w:rPr>
        <w:t>govvrn</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ru</w:t>
      </w:r>
      <w:r w:rsidRPr="007A31C2">
        <w:rPr>
          <w:rFonts w:ascii="Arial" w:eastAsia="Times New Roman" w:hAnsi="Arial" w:cs="Arial"/>
          <w:sz w:val="24"/>
          <w:szCs w:val="24"/>
          <w:lang w:eastAsia="ru-RU"/>
        </w:rPr>
        <w:t>).</w:t>
      </w:r>
    </w:p>
    <w:p w:rsidR="007A31C2" w:rsidRPr="007A31C2" w:rsidRDefault="007A31C2" w:rsidP="007A31C2">
      <w:pPr>
        <w:widowControl w:val="0"/>
        <w:numPr>
          <w:ilvl w:val="2"/>
          <w:numId w:val="10"/>
        </w:numPr>
        <w:autoSpaceDE w:val="0"/>
        <w:autoSpaceDN w:val="0"/>
        <w:adjustRightInd w:val="0"/>
        <w:spacing w:after="0"/>
        <w:ind w:firstLine="709"/>
        <w:contextualSpacing/>
        <w:jc w:val="both"/>
        <w:rPr>
          <w:rFonts w:ascii="Arial" w:eastAsia="Calibri" w:hAnsi="Arial" w:cs="Arial"/>
          <w:sz w:val="24"/>
          <w:szCs w:val="24"/>
        </w:rPr>
      </w:pPr>
      <w:r w:rsidRPr="007A31C2">
        <w:rPr>
          <w:rFonts w:ascii="Arial" w:eastAsia="Calibri"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Портал Воронежской области в сети Интернет (</w:t>
      </w:r>
      <w:r w:rsidRPr="007A31C2">
        <w:rPr>
          <w:rFonts w:ascii="Arial" w:eastAsia="Calibri" w:hAnsi="Arial" w:cs="Arial"/>
          <w:sz w:val="24"/>
          <w:szCs w:val="24"/>
          <w:lang w:val="en-US"/>
        </w:rPr>
        <w:t>govvrn</w:t>
      </w:r>
      <w:r w:rsidRPr="007A31C2">
        <w:rPr>
          <w:rFonts w:ascii="Arial" w:eastAsia="Calibri" w:hAnsi="Arial" w:cs="Arial"/>
          <w:sz w:val="24"/>
          <w:szCs w:val="24"/>
        </w:rPr>
        <w:t>.</w:t>
      </w:r>
      <w:r w:rsidRPr="007A31C2">
        <w:rPr>
          <w:rFonts w:ascii="Arial" w:eastAsia="Calibri" w:hAnsi="Arial" w:cs="Arial"/>
          <w:sz w:val="24"/>
          <w:szCs w:val="24"/>
          <w:lang w:val="en-US"/>
        </w:rPr>
        <w:t>ru</w:t>
      </w:r>
      <w:r w:rsidRPr="007A31C2">
        <w:rPr>
          <w:rFonts w:ascii="Arial" w:eastAsia="Calibri" w:hAnsi="Arial" w:cs="Arial"/>
          <w:sz w:val="24"/>
          <w:szCs w:val="24"/>
        </w:rPr>
        <w:t>).</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A31C2" w:rsidRPr="007A31C2" w:rsidRDefault="007A31C2" w:rsidP="007A31C2">
      <w:pPr>
        <w:widowControl w:val="0"/>
        <w:autoSpaceDE w:val="0"/>
        <w:autoSpaceDN w:val="0"/>
        <w:adjustRightInd w:val="0"/>
        <w:spacing w:after="0"/>
        <w:ind w:firstLine="709"/>
        <w:contextualSpacing/>
        <w:jc w:val="both"/>
        <w:rPr>
          <w:rFonts w:ascii="Arial" w:eastAsia="Calibri" w:hAnsi="Arial" w:cs="Arial"/>
          <w:sz w:val="24"/>
          <w:szCs w:val="24"/>
        </w:rPr>
      </w:pPr>
      <w:r w:rsidRPr="007A31C2">
        <w:rPr>
          <w:rFonts w:ascii="Arial" w:eastAsia="Calibri"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A31C2" w:rsidRPr="007A31C2" w:rsidRDefault="007A31C2" w:rsidP="007A31C2">
      <w:pPr>
        <w:widowControl w:val="0"/>
        <w:autoSpaceDE w:val="0"/>
        <w:autoSpaceDN w:val="0"/>
        <w:adjustRightInd w:val="0"/>
        <w:spacing w:after="0"/>
        <w:ind w:firstLine="709"/>
        <w:contextualSpacing/>
        <w:jc w:val="both"/>
        <w:rPr>
          <w:rFonts w:ascii="Arial" w:eastAsia="Calibri" w:hAnsi="Arial" w:cs="Arial"/>
          <w:sz w:val="24"/>
          <w:szCs w:val="24"/>
        </w:rPr>
      </w:pPr>
      <w:r w:rsidRPr="007A31C2">
        <w:rPr>
          <w:rFonts w:ascii="Arial" w:eastAsia="Calibri"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widowControl w:val="0"/>
        <w:numPr>
          <w:ilvl w:val="0"/>
          <w:numId w:val="10"/>
        </w:numPr>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Состав, последовательность и сроки выполнения административных процедур, требования к порядку их выполнения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p>
    <w:p w:rsidR="007A31C2" w:rsidRPr="007A31C2" w:rsidRDefault="007A31C2" w:rsidP="007A31C2">
      <w:pPr>
        <w:widowControl w:val="0"/>
        <w:numPr>
          <w:ilvl w:val="1"/>
          <w:numId w:val="12"/>
        </w:num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3.1.2. истребование документов (сведений), указанных в пункте 2.6.2 настоящего Административного регламента, в рамках межведомственного </w:t>
      </w:r>
      <w:r w:rsidRPr="007A31C2">
        <w:rPr>
          <w:rFonts w:ascii="Arial" w:eastAsia="Times New Roman" w:hAnsi="Arial" w:cs="Arial"/>
          <w:sz w:val="24"/>
          <w:szCs w:val="24"/>
          <w:lang w:eastAsia="ru-RU"/>
        </w:rPr>
        <w:lastRenderedPageBreak/>
        <w:t>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3.1.3. 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3.1.4.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К заявлению должны быть приложены документы, указанные в п. 2.</w:t>
      </w:r>
      <w:r w:rsidRPr="007A31C2">
        <w:rPr>
          <w:rFonts w:ascii="Arial" w:eastAsia="Times New Roman" w:hAnsi="Arial" w:cs="Arial"/>
          <w:sz w:val="24"/>
          <w:szCs w:val="24"/>
          <w:lang w:eastAsia="ru-RU"/>
        </w:rPr>
        <w:t>6</w:t>
      </w:r>
      <w:r w:rsidRPr="007A31C2">
        <w:rPr>
          <w:rFonts w:ascii="Arial" w:eastAsia="Times New Roman" w:hAnsi="Arial" w:cs="Arial"/>
          <w:sz w:val="24"/>
          <w:szCs w:val="24"/>
          <w:lang w:eastAsia="ru-RU"/>
        </w:rPr>
        <w:t>.1 настоящего Административного регламента.</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устанавливает предмет обращения, личность заявителя;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проверяет соответствие заявления требованиям, установленного образца, согласно приложению № 1 к настоящему Административному регламенту;</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vertAlign w:val="superscript"/>
          <w:lang w:eastAsia="ru-RU"/>
        </w:rPr>
      </w:pPr>
      <w:r w:rsidRPr="007A31C2">
        <w:rPr>
          <w:rFonts w:ascii="Arial" w:eastAsia="Times New Roman" w:hAnsi="Arial" w:cs="Arial"/>
          <w:sz w:val="24"/>
          <w:szCs w:val="24"/>
          <w:lang w:eastAsia="ru-RU"/>
        </w:rPr>
        <w:lastRenderedPageBreak/>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7A31C2" w:rsidRPr="007A31C2" w:rsidRDefault="007A31C2" w:rsidP="007A31C2">
      <w:pPr>
        <w:widowControl w:val="0"/>
        <w:autoSpaceDE w:val="0"/>
        <w:autoSpaceDN w:val="0"/>
        <w:spacing w:after="0"/>
        <w:ind w:firstLine="709"/>
        <w:contextualSpacing/>
        <w:jc w:val="both"/>
        <w:rPr>
          <w:rFonts w:ascii="Arial" w:eastAsia="Calibri" w:hAnsi="Arial" w:cs="Arial"/>
          <w:sz w:val="24"/>
          <w:szCs w:val="24"/>
        </w:rPr>
      </w:pPr>
      <w:r w:rsidRPr="007A31C2">
        <w:rPr>
          <w:rFonts w:ascii="Arial" w:eastAsia="Times New Roman" w:hAnsi="Arial" w:cs="Arial"/>
          <w:sz w:val="24"/>
          <w:szCs w:val="24"/>
          <w:lang w:eastAsia="ru-RU"/>
        </w:rPr>
        <w:t xml:space="preserve">3.2.4. При поступлении заявления в форме электронного документа и комплекта электронных документов </w:t>
      </w:r>
      <w:r w:rsidRPr="007A31C2">
        <w:rPr>
          <w:rFonts w:ascii="Arial" w:eastAsia="Calibr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предоставляющего муниципальную услугу.</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3.3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3.3.1. Основанием для начала административной процедуры является поступление в отдел Администрации зарегистрированного заявления и комплекта документов.</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3.3.3. Специалист в течение 5 рабочих дней в рамках межведомственного взаимодействия запрашивает в случае необходимости:</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выписку из Единого государственного реестра прав на недвижимое имущество и сделок с ним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б) в Управлении Федеральной налоговой службы по Воронежской области:</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в) градостроительный план земельного участка находится в распоряжении </w:t>
      </w:r>
      <w:r w:rsidRPr="007A31C2">
        <w:rPr>
          <w:rFonts w:ascii="Arial" w:eastAsia="Times New Roman" w:hAnsi="Arial" w:cs="Arial"/>
          <w:sz w:val="24"/>
          <w:szCs w:val="24"/>
          <w:lang w:eastAsia="ru-RU"/>
        </w:rPr>
        <w:lastRenderedPageBreak/>
        <w:t>органа предоставляющего муниципальную услугу.</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3.3.4. 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3.3.4.1. При наличии оснований указанных в пункте 2.8.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Отказ в предоставлении муниципальной услуги должен быть мотивированным и содержать все основания, послужившие поводом для принятия решения об отказе в предоставлении муниципальной услуги.</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3.3.4.2. При отсутствии оснований указанных в пункте 2.8. настоящего Административного регламента специалист в течение 1 рабочего дня подготавливает проект Решения о согласовании архитектурно-градостроительного облика объекта по форме согласно приложению № 3 к настоящему Административному регламенту.</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3.3.5. Подготовленный специалистом проект Решения о согласовании архитектурно-градостроительного облика объекта либо мотивированный отказ в предоставлении муниципальной услуги передается на подписание уполномоченному должностному лицу Администрации – главному архитектору – начальнику отдела регулирования градостроительной деятельности.</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3.3.6. Максимальный срок исполнения административной процедуры - 8 рабочих дней.</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3.3.7. Результатом административной процедуры является подготовка специалистом проекта Решения о согласовании архитектурно-градостроительного облика объекта, либо мотивированный отказ в предоставлении муниципальной услуги.</w:t>
      </w:r>
    </w:p>
    <w:p w:rsidR="007A31C2" w:rsidRPr="007A31C2" w:rsidRDefault="007A31C2" w:rsidP="007A31C2">
      <w:pPr>
        <w:widowControl w:val="0"/>
        <w:numPr>
          <w:ilvl w:val="1"/>
          <w:numId w:val="3"/>
        </w:numPr>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7A31C2" w:rsidRPr="007A31C2" w:rsidRDefault="007A31C2" w:rsidP="007A31C2">
      <w:pPr>
        <w:widowControl w:val="0"/>
        <w:numPr>
          <w:ilvl w:val="2"/>
          <w:numId w:val="3"/>
        </w:numPr>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Решение о согласовании архитектурно-градостроительного облика объекта,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7A31C2" w:rsidRPr="007A31C2" w:rsidRDefault="007A31C2" w:rsidP="007A31C2">
      <w:pPr>
        <w:widowControl w:val="0"/>
        <w:numPr>
          <w:ilvl w:val="2"/>
          <w:numId w:val="3"/>
        </w:numPr>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Подписанные Решения о согласовании архитектурно-градостроительного облика объекта,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A31C2" w:rsidRPr="007A31C2" w:rsidRDefault="007A31C2" w:rsidP="007A31C2">
      <w:pPr>
        <w:widowControl w:val="0"/>
        <w:numPr>
          <w:ilvl w:val="2"/>
          <w:numId w:val="3"/>
        </w:numPr>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Максимальный срок исполнения административной процедуры - 2 рабочих дня.</w:t>
      </w:r>
    </w:p>
    <w:p w:rsidR="007A31C2" w:rsidRPr="007A31C2" w:rsidRDefault="007A31C2" w:rsidP="007A31C2">
      <w:pPr>
        <w:widowControl w:val="0"/>
        <w:numPr>
          <w:ilvl w:val="2"/>
          <w:numId w:val="3"/>
        </w:numPr>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Результатом административной процедуры является подписание Решения о согласовании архитектурно-градостроительного облика объекта либо мотивированного отказа в предоставлении муниципальной услуги уполномоченным </w:t>
      </w:r>
      <w:r w:rsidRPr="007A31C2">
        <w:rPr>
          <w:rFonts w:ascii="Arial" w:eastAsia="Times New Roman" w:hAnsi="Arial" w:cs="Arial"/>
          <w:sz w:val="24"/>
          <w:szCs w:val="24"/>
          <w:lang w:eastAsia="ru-RU"/>
        </w:rPr>
        <w:lastRenderedPageBreak/>
        <w:t>должностным лицом Администрации и его регистрация согласно внутренним правилам делопроизводства.</w:t>
      </w:r>
    </w:p>
    <w:p w:rsidR="007A31C2" w:rsidRPr="007A31C2" w:rsidRDefault="007A31C2" w:rsidP="007A31C2">
      <w:pPr>
        <w:widowControl w:val="0"/>
        <w:numPr>
          <w:ilvl w:val="1"/>
          <w:numId w:val="3"/>
        </w:numPr>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7A31C2" w:rsidRPr="007A31C2" w:rsidRDefault="007A31C2" w:rsidP="007A31C2">
      <w:pPr>
        <w:numPr>
          <w:ilvl w:val="2"/>
          <w:numId w:val="3"/>
        </w:num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Решение о согласовании архитектурно-градостроительного облика объекта либо мотивированный отказ в предоставлении 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A31C2" w:rsidRPr="007A31C2" w:rsidRDefault="007A31C2" w:rsidP="007A31C2">
      <w:pPr>
        <w:numPr>
          <w:ilvl w:val="2"/>
          <w:numId w:val="3"/>
        </w:num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Результатом административной процедуры является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7A31C2" w:rsidRPr="007A31C2" w:rsidRDefault="007A31C2" w:rsidP="007A31C2">
      <w:pPr>
        <w:numPr>
          <w:ilvl w:val="2"/>
          <w:numId w:val="3"/>
        </w:num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Максимальный срок исполнения административной процедуры - 1 рабочий день.</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A31C2" w:rsidRPr="007A31C2" w:rsidRDefault="007A31C2" w:rsidP="007A31C2">
      <w:pPr>
        <w:widowControl w:val="0"/>
        <w:autoSpaceDE w:val="0"/>
        <w:autoSpaceDN w:val="0"/>
        <w:spacing w:after="0"/>
        <w:ind w:firstLine="709"/>
        <w:contextualSpacing/>
        <w:jc w:val="both"/>
        <w:rPr>
          <w:rFonts w:ascii="Arial" w:eastAsia="Calibri" w:hAnsi="Arial" w:cs="Arial"/>
          <w:sz w:val="24"/>
          <w:szCs w:val="24"/>
        </w:rPr>
      </w:pPr>
      <w:r w:rsidRPr="007A31C2">
        <w:rPr>
          <w:rFonts w:ascii="Arial" w:eastAsia="Times New Roman" w:hAnsi="Arial" w:cs="Arial"/>
          <w:sz w:val="24"/>
          <w:szCs w:val="24"/>
          <w:lang w:eastAsia="ru-RU"/>
        </w:rPr>
        <w:t>3.6.1. Заявление в форме электронного документа представляется путем заполнения формы запроса через личный кабинет на Портал Воронежской области в сети Интернет (</w:t>
      </w:r>
      <w:r w:rsidRPr="007A31C2">
        <w:rPr>
          <w:rFonts w:ascii="Arial" w:eastAsia="Times New Roman" w:hAnsi="Arial" w:cs="Arial"/>
          <w:sz w:val="24"/>
          <w:szCs w:val="24"/>
          <w:lang w:val="en-US" w:eastAsia="ru-RU"/>
        </w:rPr>
        <w:t>govvrn</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ru</w:t>
      </w:r>
      <w:r w:rsidRPr="007A31C2">
        <w:rPr>
          <w:rFonts w:ascii="Arial" w:eastAsia="Times New Roman" w:hAnsi="Arial" w:cs="Arial"/>
          <w:sz w:val="24"/>
          <w:szCs w:val="24"/>
          <w:lang w:eastAsia="ru-RU"/>
        </w:rPr>
        <w:t>)</w:t>
      </w:r>
      <w:r w:rsidRPr="007A31C2">
        <w:rPr>
          <w:rFonts w:ascii="Arial" w:eastAsia="Calibri" w:hAnsi="Arial" w:cs="Arial"/>
          <w:sz w:val="24"/>
          <w:szCs w:val="24"/>
        </w:rPr>
        <w:t>.</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электронной подписью заявителя (представителя заявителя);</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лица, действующего от имени юридического лица без доверенности;</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Портал Воронежской области в сети Интернет (</w:t>
      </w:r>
      <w:r w:rsidRPr="007A31C2">
        <w:rPr>
          <w:rFonts w:ascii="Arial" w:eastAsia="Times New Roman" w:hAnsi="Arial" w:cs="Arial"/>
          <w:sz w:val="24"/>
          <w:szCs w:val="24"/>
          <w:lang w:val="en-US" w:eastAsia="ru-RU"/>
        </w:rPr>
        <w:t>govvrn</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ru</w:t>
      </w:r>
      <w:r w:rsidRPr="007A31C2">
        <w:rPr>
          <w:rFonts w:ascii="Arial" w:eastAsia="Times New Roman" w:hAnsi="Arial" w:cs="Arial"/>
          <w:sz w:val="24"/>
          <w:szCs w:val="24"/>
          <w:lang w:eastAsia="ru-RU"/>
        </w:rPr>
        <w:t>).</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3.6.3. Получение результата муниципальной услуги в электронной форме.</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Получение результата муниципальной услуги в электронной форме не предусмотрено.</w:t>
      </w: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lastRenderedPageBreak/>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7A31C2" w:rsidRPr="007A31C2" w:rsidRDefault="007A31C2" w:rsidP="007A31C2">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Заявитель вправе представить указанные документы самостоятельно.</w:t>
      </w:r>
    </w:p>
    <w:p w:rsidR="007A31C2" w:rsidRPr="007A31C2" w:rsidRDefault="007A31C2" w:rsidP="007A31C2">
      <w:pPr>
        <w:widowControl w:val="0"/>
        <w:autoSpaceDE w:val="0"/>
        <w:autoSpaceDN w:val="0"/>
        <w:spacing w:after="0"/>
        <w:ind w:firstLine="709"/>
        <w:contextualSpacing/>
        <w:jc w:val="both"/>
        <w:rPr>
          <w:rFonts w:ascii="Arial" w:eastAsia="Times New Roman" w:hAnsi="Arial" w:cs="Arial"/>
          <w:sz w:val="24"/>
          <w:szCs w:val="24"/>
          <w:lang w:eastAsia="ru-RU"/>
        </w:rPr>
      </w:pPr>
    </w:p>
    <w:p w:rsidR="007A31C2" w:rsidRPr="007A31C2" w:rsidRDefault="007A31C2" w:rsidP="007A31C2">
      <w:pPr>
        <w:numPr>
          <w:ilvl w:val="0"/>
          <w:numId w:val="3"/>
        </w:numPr>
        <w:tabs>
          <w:tab w:val="left" w:pos="1560"/>
        </w:tabs>
        <w:spacing w:after="0"/>
        <w:ind w:firstLine="709"/>
        <w:contextualSpacing/>
        <w:jc w:val="both"/>
        <w:rPr>
          <w:rFonts w:ascii="Arial" w:eastAsia="Calibri" w:hAnsi="Arial" w:cs="Arial"/>
          <w:sz w:val="24"/>
          <w:szCs w:val="24"/>
        </w:rPr>
      </w:pPr>
      <w:r w:rsidRPr="007A31C2">
        <w:rPr>
          <w:rFonts w:ascii="Arial" w:eastAsia="Calibri" w:hAnsi="Arial" w:cs="Arial"/>
          <w:sz w:val="24"/>
          <w:szCs w:val="24"/>
        </w:rPr>
        <w:t>Формы контроля за исполнением административного регламента.</w:t>
      </w:r>
    </w:p>
    <w:p w:rsidR="007A31C2" w:rsidRPr="007A31C2" w:rsidRDefault="007A31C2" w:rsidP="007A31C2">
      <w:pPr>
        <w:tabs>
          <w:tab w:val="left" w:pos="1560"/>
        </w:tabs>
        <w:spacing w:after="0"/>
        <w:ind w:firstLine="709"/>
        <w:contextualSpacing/>
        <w:jc w:val="both"/>
        <w:rPr>
          <w:rFonts w:ascii="Arial" w:eastAsia="Calibri" w:hAnsi="Arial" w:cs="Arial"/>
          <w:sz w:val="24"/>
          <w:szCs w:val="24"/>
        </w:rPr>
      </w:pP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A31C2" w:rsidRPr="007A31C2" w:rsidRDefault="007A31C2" w:rsidP="007A31C2">
      <w:pPr>
        <w:tabs>
          <w:tab w:val="num" w:pos="0"/>
        </w:tabs>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bCs/>
          <w:sz w:val="24"/>
          <w:szCs w:val="24"/>
          <w:lang w:eastAsia="ru-RU"/>
        </w:rPr>
      </w:pPr>
      <w:r w:rsidRPr="007A31C2">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7A31C2" w:rsidRPr="007A31C2" w:rsidRDefault="007A31C2" w:rsidP="007A31C2">
      <w:pPr>
        <w:tabs>
          <w:tab w:val="num" w:pos="0"/>
        </w:tabs>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tabs>
          <w:tab w:val="num" w:pos="0"/>
          <w:tab w:val="left" w:pos="1560"/>
        </w:tabs>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5.2. Заявитель может обратиться с жалобой в том числе в следующих случаях:</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lastRenderedPageBreak/>
        <w:t>1) нарушение срока регистрации заявления заявителя об оказании муниципальной услуги;</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 нарушение срока предоставления муниципальной услуги;</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для предоставления муниципальной услуги;</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для предоставления муниципальной услуги, у заявителя;</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Портал Воронежской области в сети Интернет (</w:t>
      </w:r>
      <w:r w:rsidRPr="007A31C2">
        <w:rPr>
          <w:rFonts w:ascii="Arial" w:eastAsia="Times New Roman" w:hAnsi="Arial" w:cs="Arial"/>
          <w:sz w:val="24"/>
          <w:szCs w:val="24"/>
          <w:lang w:val="en-US" w:eastAsia="ru-RU"/>
        </w:rPr>
        <w:t>govvrn</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ru</w:t>
      </w:r>
      <w:r w:rsidRPr="007A31C2">
        <w:rPr>
          <w:rFonts w:ascii="Arial" w:eastAsia="Times New Roman" w:hAnsi="Arial" w:cs="Arial"/>
          <w:sz w:val="24"/>
          <w:szCs w:val="24"/>
          <w:lang w:eastAsia="ru-RU"/>
        </w:rPr>
        <w:t>), а также может быть принята при личном приеме заявителя.</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5.4. Жалоба должна содержать:</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A31C2" w:rsidRPr="007A31C2" w:rsidRDefault="007A31C2" w:rsidP="007A31C2">
      <w:pPr>
        <w:tabs>
          <w:tab w:val="left" w:pos="709"/>
        </w:tabs>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5.7.1. Должностное лицо, уполномоченное на рассмотрение жалобы или администрация вправе оставить жалобу без ответа в следующих случаях:</w:t>
      </w:r>
    </w:p>
    <w:p w:rsidR="007A31C2" w:rsidRPr="007A31C2" w:rsidRDefault="007A31C2" w:rsidP="007A31C2">
      <w:pPr>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A31C2" w:rsidRPr="007A31C2" w:rsidRDefault="007A31C2" w:rsidP="007A31C2">
      <w:pPr>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7A31C2" w:rsidRPr="007A31C2" w:rsidRDefault="007A31C2" w:rsidP="007A31C2">
      <w:pPr>
        <w:tabs>
          <w:tab w:val="left" w:pos="567"/>
        </w:tabs>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При оставлении жалобы без ответа, в случае, указанном в подпункте 1 пункта 5.7.1. заявителю направляется уведомление о недопустимости злоупотребления правом.</w:t>
      </w:r>
    </w:p>
    <w:p w:rsidR="007A31C2" w:rsidRPr="007A31C2" w:rsidRDefault="007A31C2" w:rsidP="007A31C2">
      <w:pPr>
        <w:tabs>
          <w:tab w:val="left" w:pos="567"/>
        </w:tabs>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31C2" w:rsidRPr="007A31C2" w:rsidRDefault="007A31C2" w:rsidP="007A31C2">
      <w:pPr>
        <w:widowControl w:val="0"/>
        <w:tabs>
          <w:tab w:val="num" w:pos="0"/>
        </w:tabs>
        <w:autoSpaceDE w:val="0"/>
        <w:autoSpaceDN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31C2" w:rsidRPr="007A31C2" w:rsidRDefault="007A31C2" w:rsidP="007A31C2">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A31C2" w:rsidRPr="007A31C2" w:rsidRDefault="007A31C2" w:rsidP="007A31C2">
      <w:pPr>
        <w:autoSpaceDE w:val="0"/>
        <w:autoSpaceDN w:val="0"/>
        <w:adjustRightInd w:val="0"/>
        <w:spacing w:after="0"/>
        <w:ind w:firstLine="709"/>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br w:type="page"/>
      </w:r>
      <w:r w:rsidRPr="007A31C2">
        <w:rPr>
          <w:rFonts w:ascii="Arial" w:eastAsia="Times New Roman" w:hAnsi="Arial" w:cs="Arial"/>
          <w:sz w:val="24"/>
          <w:szCs w:val="24"/>
          <w:lang w:eastAsia="ru-RU"/>
        </w:rPr>
        <w:lastRenderedPageBreak/>
        <w:t>Приложение N 1</w:t>
      </w:r>
    </w:p>
    <w:p w:rsidR="007A31C2" w:rsidRPr="007A31C2" w:rsidRDefault="007A31C2" w:rsidP="007A31C2">
      <w:pPr>
        <w:autoSpaceDE w:val="0"/>
        <w:autoSpaceDN w:val="0"/>
        <w:adjustRightInd w:val="0"/>
        <w:spacing w:after="0"/>
        <w:ind w:firstLine="709"/>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к Административному регламенту</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1. Место нахождения администрации Поворинского муниципального района Воронежской области: г.Поворино, пл.Комсомольская, 3. </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График работы администрации Поворинского муниципального района Воронежской области:</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понедельник - пятница: с 08.00 до 17.00;</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перерыв: с 13.00 до 14.00.</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Официальный сайт администрации Поворинского муниципального района Воронежской области в сети Интернет: www.</w:t>
      </w:r>
      <w:r w:rsidRPr="007A31C2">
        <w:rPr>
          <w:rFonts w:ascii="Arial" w:eastAsia="Times New Roman" w:hAnsi="Arial" w:cs="Arial"/>
          <w:sz w:val="24"/>
          <w:szCs w:val="24"/>
          <w:lang w:val="en-US" w:eastAsia="ru-RU"/>
        </w:rPr>
        <w:t>povoradm</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ru</w:t>
      </w:r>
      <w:r w:rsidRPr="007A31C2">
        <w:rPr>
          <w:rFonts w:ascii="Arial" w:eastAsia="Times New Roman" w:hAnsi="Arial" w:cs="Arial"/>
          <w:sz w:val="24"/>
          <w:szCs w:val="24"/>
          <w:lang w:eastAsia="ru-RU"/>
        </w:rPr>
        <w:t>.</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Адрес электронной почты администрации: </w:t>
      </w:r>
      <w:r w:rsidRPr="007A31C2">
        <w:rPr>
          <w:rFonts w:ascii="Arial" w:eastAsia="Times New Roman" w:hAnsi="Arial" w:cs="Arial"/>
          <w:sz w:val="24"/>
          <w:szCs w:val="24"/>
          <w:lang w:val="en-US" w:eastAsia="ru-RU"/>
        </w:rPr>
        <w:t>povor</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govvrn</w:t>
      </w:r>
      <w:r w:rsidRPr="007A31C2">
        <w:rPr>
          <w:rFonts w:ascii="Arial" w:eastAsia="Times New Roman" w:hAnsi="Arial" w:cs="Arial"/>
          <w:sz w:val="24"/>
          <w:szCs w:val="24"/>
          <w:lang w:eastAsia="ru-RU"/>
        </w:rPr>
        <w:t>.</w:t>
      </w:r>
      <w:r w:rsidRPr="007A31C2">
        <w:rPr>
          <w:rFonts w:ascii="Arial" w:eastAsia="Times New Roman" w:hAnsi="Arial" w:cs="Arial"/>
          <w:sz w:val="24"/>
          <w:szCs w:val="24"/>
          <w:lang w:val="en-US" w:eastAsia="ru-RU"/>
        </w:rPr>
        <w:t>ru</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2. Телефоны для справок: </w:t>
      </w:r>
      <w:r w:rsidRPr="007A31C2">
        <w:rPr>
          <w:rFonts w:ascii="Arial" w:eastAsia="Times New Roman" w:hAnsi="Arial" w:cs="Arial"/>
          <w:sz w:val="24"/>
          <w:szCs w:val="24"/>
          <w:lang w:val="en-US" w:eastAsia="ru-RU"/>
        </w:rPr>
        <w:t>8(47376) 4-21-91</w:t>
      </w:r>
      <w:r w:rsidRPr="007A31C2">
        <w:rPr>
          <w:rFonts w:ascii="Arial" w:eastAsia="Times New Roman" w:hAnsi="Arial" w:cs="Arial"/>
          <w:sz w:val="24"/>
          <w:szCs w:val="24"/>
          <w:lang w:eastAsia="ru-RU"/>
        </w:rPr>
        <w:t>, 4-28-61.</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Телефон для справок АУ «МФЦ»: (473) 226-99-99.</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Официальный сайт АУ «МФЦ» в сети Интернет: mfc.vrn.ru.</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Адрес электронной почты АУ «МФЦ»: odno-okno@mail.ru.</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График работы АУ «МФЦ»:</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вторник, четверг, пятница: с 09.00 до 18.00;</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среда: с 11.00 до 20.00;</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суббота: с 09.00 до 16.45.</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3.2. Место нахождения филиала АУ «МФЦ» в Поворинском муниципальном районе:</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Г.Поворино, пер.Школьный, 7</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Телефон для справок филиала АУ «МФЦ»: 8(47376) 4-45-00.</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График работы филиала АУ «МФЦ»:</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вторник, четверг, пятница: с 09.00 до 18.00</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среда: с 11.00 до 20.00</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суббота: с 09.00 до 16.45.</w:t>
      </w:r>
    </w:p>
    <w:p w:rsidR="007A31C2" w:rsidRPr="007A31C2" w:rsidRDefault="007A31C2" w:rsidP="007A31C2">
      <w:pPr>
        <w:autoSpaceDE w:val="0"/>
        <w:autoSpaceDN w:val="0"/>
        <w:adjustRightInd w:val="0"/>
        <w:spacing w:after="0"/>
        <w:ind w:firstLine="709"/>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br w:type="page"/>
      </w:r>
      <w:r w:rsidRPr="007A31C2">
        <w:rPr>
          <w:rFonts w:ascii="Arial" w:eastAsia="Times New Roman" w:hAnsi="Arial" w:cs="Arial"/>
          <w:sz w:val="24"/>
          <w:szCs w:val="24"/>
          <w:lang w:eastAsia="ru-RU"/>
        </w:rPr>
        <w:lastRenderedPageBreak/>
        <w:t>Приложение N 2</w:t>
      </w:r>
    </w:p>
    <w:p w:rsidR="007A31C2" w:rsidRPr="007A31C2" w:rsidRDefault="007A31C2" w:rsidP="007A31C2">
      <w:pPr>
        <w:autoSpaceDE w:val="0"/>
        <w:autoSpaceDN w:val="0"/>
        <w:adjustRightInd w:val="0"/>
        <w:spacing w:after="0"/>
        <w:ind w:firstLine="709"/>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к Административному регламенту</w:t>
      </w:r>
    </w:p>
    <w:p w:rsidR="007A31C2" w:rsidRPr="007A31C2" w:rsidRDefault="007A31C2" w:rsidP="007A31C2">
      <w:pPr>
        <w:spacing w:after="0"/>
        <w:ind w:firstLine="709"/>
        <w:contextualSpacing/>
        <w:jc w:val="right"/>
        <w:rPr>
          <w:rFonts w:ascii="Arial" w:eastAsia="Times New Roman" w:hAnsi="Arial" w:cs="Arial"/>
          <w:sz w:val="24"/>
          <w:szCs w:val="24"/>
          <w:lang w:eastAsia="ru-RU"/>
        </w:rPr>
      </w:pPr>
    </w:p>
    <w:p w:rsidR="007A31C2" w:rsidRPr="007A31C2" w:rsidRDefault="007A31C2" w:rsidP="007A31C2">
      <w:pP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Кому</w:t>
      </w:r>
    </w:p>
    <w:p w:rsidR="007A31C2" w:rsidRPr="007A31C2" w:rsidRDefault="007A31C2" w:rsidP="007A31C2">
      <w:pPr>
        <w:pBdr>
          <w:top w:val="single" w:sz="4" w:space="0" w:color="auto"/>
        </w:pBd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(наименование органа муниципального образования, уполномоченного на</w:t>
      </w:r>
    </w:p>
    <w:p w:rsidR="007A31C2" w:rsidRPr="007A31C2" w:rsidRDefault="007A31C2" w:rsidP="007A31C2">
      <w:pPr>
        <w:pBdr>
          <w:top w:val="single" w:sz="4" w:space="0" w:color="auto"/>
        </w:pBdr>
        <w:spacing w:after="0"/>
        <w:ind w:firstLine="709"/>
        <w:contextualSpacing/>
        <w:jc w:val="right"/>
        <w:rPr>
          <w:rFonts w:ascii="Arial" w:eastAsia="Times New Roman" w:hAnsi="Arial" w:cs="Arial"/>
          <w:sz w:val="24"/>
          <w:szCs w:val="24"/>
          <w:lang w:eastAsia="ru-RU"/>
        </w:rPr>
      </w:pPr>
    </w:p>
    <w:p w:rsidR="007A31C2" w:rsidRPr="007A31C2" w:rsidRDefault="007A31C2" w:rsidP="007A31C2">
      <w:pPr>
        <w:pBdr>
          <w:top w:val="single" w:sz="4" w:space="1" w:color="auto"/>
        </w:pBd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предоставление решения о согласовании </w:t>
      </w:r>
      <w:r w:rsidRPr="007A31C2">
        <w:rPr>
          <w:rFonts w:ascii="Arial" w:eastAsia="Times New Roman" w:hAnsi="Arial" w:cs="Arial"/>
          <w:bCs/>
          <w:sz w:val="24"/>
          <w:szCs w:val="24"/>
          <w:lang w:eastAsia="ru-RU"/>
        </w:rPr>
        <w:t xml:space="preserve">архитектурно-градостроительного </w:t>
      </w:r>
      <w:r w:rsidRPr="007A31C2">
        <w:rPr>
          <w:rFonts w:ascii="Arial" w:eastAsia="Times New Roman" w:hAnsi="Arial" w:cs="Arial"/>
          <w:sz w:val="24"/>
          <w:szCs w:val="24"/>
          <w:lang w:eastAsia="ru-RU"/>
        </w:rPr>
        <w:t>облика объекта)</w:t>
      </w:r>
    </w:p>
    <w:p w:rsidR="007A31C2" w:rsidRPr="007A31C2" w:rsidRDefault="007A31C2" w:rsidP="007A31C2">
      <w:pPr>
        <w:pBdr>
          <w:top w:val="single" w:sz="4" w:space="1" w:color="auto"/>
        </w:pBdr>
        <w:spacing w:after="0"/>
        <w:ind w:firstLine="709"/>
        <w:contextualSpacing/>
        <w:jc w:val="right"/>
        <w:rPr>
          <w:rFonts w:ascii="Arial" w:eastAsia="Times New Roman" w:hAnsi="Arial" w:cs="Arial"/>
          <w:sz w:val="24"/>
          <w:szCs w:val="24"/>
          <w:lang w:eastAsia="ru-RU"/>
        </w:rPr>
      </w:pPr>
    </w:p>
    <w:p w:rsidR="007A31C2" w:rsidRPr="007A31C2" w:rsidRDefault="007A31C2" w:rsidP="007A31C2">
      <w:pP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от</w:t>
      </w:r>
    </w:p>
    <w:p w:rsidR="007A31C2" w:rsidRPr="007A31C2" w:rsidRDefault="007A31C2" w:rsidP="007A31C2">
      <w:pPr>
        <w:pBdr>
          <w:top w:val="single" w:sz="4" w:space="1" w:color="auto"/>
        </w:pBd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(фамилия, имя, отчество – для граждан),</w:t>
      </w:r>
    </w:p>
    <w:p w:rsidR="007A31C2" w:rsidRPr="007A31C2" w:rsidRDefault="007A31C2" w:rsidP="007A31C2">
      <w:pPr>
        <w:spacing w:after="0"/>
        <w:ind w:firstLine="709"/>
        <w:contextualSpacing/>
        <w:jc w:val="right"/>
        <w:rPr>
          <w:rFonts w:ascii="Arial" w:eastAsia="Times New Roman" w:hAnsi="Arial" w:cs="Arial"/>
          <w:sz w:val="24"/>
          <w:szCs w:val="24"/>
          <w:lang w:eastAsia="ru-RU"/>
        </w:rPr>
      </w:pPr>
    </w:p>
    <w:p w:rsidR="007A31C2" w:rsidRPr="007A31C2" w:rsidRDefault="007A31C2" w:rsidP="007A31C2">
      <w:pPr>
        <w:pBdr>
          <w:top w:val="single" w:sz="4" w:space="1" w:color="auto"/>
        </w:pBd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(полное наименование организации – для</w:t>
      </w:r>
    </w:p>
    <w:p w:rsidR="007A31C2" w:rsidRPr="007A31C2" w:rsidRDefault="007A31C2" w:rsidP="007A31C2">
      <w:pPr>
        <w:spacing w:after="0"/>
        <w:ind w:firstLine="709"/>
        <w:contextualSpacing/>
        <w:jc w:val="right"/>
        <w:rPr>
          <w:rFonts w:ascii="Arial" w:eastAsia="Times New Roman" w:hAnsi="Arial" w:cs="Arial"/>
          <w:sz w:val="24"/>
          <w:szCs w:val="24"/>
          <w:lang w:eastAsia="ru-RU"/>
        </w:rPr>
      </w:pPr>
    </w:p>
    <w:p w:rsidR="007A31C2" w:rsidRPr="007A31C2" w:rsidRDefault="007A31C2" w:rsidP="007A31C2">
      <w:pPr>
        <w:pBdr>
          <w:top w:val="single" w:sz="4" w:space="1" w:color="auto"/>
        </w:pBd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юридических лиц) почтовый индекс и адрес, адрес электронной почты, контактный телефон</w:t>
      </w:r>
    </w:p>
    <w:p w:rsidR="007A31C2" w:rsidRPr="007A31C2" w:rsidRDefault="007A31C2" w:rsidP="007A31C2">
      <w:pPr>
        <w:spacing w:after="0"/>
        <w:ind w:firstLine="709"/>
        <w:contextualSpacing/>
        <w:jc w:val="both"/>
        <w:rPr>
          <w:rFonts w:ascii="Arial" w:eastAsia="Times New Roman" w:hAnsi="Arial" w:cs="Arial"/>
          <w:bCs/>
          <w:sz w:val="24"/>
          <w:szCs w:val="24"/>
          <w:lang w:eastAsia="ru-RU"/>
        </w:rPr>
      </w:pPr>
    </w:p>
    <w:p w:rsidR="007A31C2" w:rsidRPr="007A31C2" w:rsidRDefault="007A31C2" w:rsidP="007A31C2">
      <w:pPr>
        <w:spacing w:after="0"/>
        <w:ind w:firstLine="709"/>
        <w:contextualSpacing/>
        <w:jc w:val="center"/>
        <w:rPr>
          <w:rFonts w:ascii="Arial" w:eastAsia="Times New Roman" w:hAnsi="Arial" w:cs="Arial"/>
          <w:bCs/>
          <w:sz w:val="24"/>
          <w:szCs w:val="24"/>
          <w:lang w:eastAsia="ru-RU"/>
        </w:rPr>
      </w:pPr>
      <w:r w:rsidRPr="007A31C2">
        <w:rPr>
          <w:rFonts w:ascii="Arial" w:eastAsia="Times New Roman" w:hAnsi="Arial" w:cs="Arial"/>
          <w:bCs/>
          <w:sz w:val="24"/>
          <w:szCs w:val="24"/>
          <w:lang w:eastAsia="ru-RU"/>
        </w:rPr>
        <w:t>Заявление</w:t>
      </w:r>
    </w:p>
    <w:p w:rsidR="007A31C2" w:rsidRPr="007A31C2" w:rsidRDefault="007A31C2" w:rsidP="007A31C2">
      <w:pPr>
        <w:spacing w:after="0"/>
        <w:ind w:firstLine="709"/>
        <w:contextualSpacing/>
        <w:jc w:val="both"/>
        <w:rPr>
          <w:rFonts w:ascii="Arial" w:eastAsia="Times New Roman" w:hAnsi="Arial" w:cs="Arial"/>
          <w:bCs/>
          <w:sz w:val="24"/>
          <w:szCs w:val="24"/>
          <w:lang w:eastAsia="ru-RU"/>
        </w:rPr>
      </w:pPr>
      <w:r w:rsidRPr="007A31C2">
        <w:rPr>
          <w:rFonts w:ascii="Arial" w:eastAsia="Times New Roman" w:hAnsi="Arial" w:cs="Arial"/>
          <w:bCs/>
          <w:sz w:val="24"/>
          <w:szCs w:val="24"/>
          <w:lang w:eastAsia="ru-RU"/>
        </w:rPr>
        <w:t>о предоставлении решения о согласовании архитектурно-градостроительного облика объекта капитального строительства на территории Поворинского муниципального района Воронежской области</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Прошу предоставить решение о согласовании архитектурно - градостроительного облика объекта ______________________________________________________, (наименование объекта) расположенного по адресу_______________________ </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(адрес объекта) на земельном участке с кадастровым номером ____________________________. </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(кадастровый номер) </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___________________ ________________________</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Подпись заявителя (расшифровка подписи)</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_____.________._________</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Дата </w:t>
      </w:r>
    </w:p>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p>
    <w:p w:rsidR="007A31C2" w:rsidRPr="007A31C2" w:rsidRDefault="007A31C2" w:rsidP="007A31C2">
      <w:pPr>
        <w:autoSpaceDE w:val="0"/>
        <w:autoSpaceDN w:val="0"/>
        <w:adjustRightInd w:val="0"/>
        <w:spacing w:after="0"/>
        <w:ind w:firstLine="709"/>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br w:type="page"/>
      </w:r>
      <w:r w:rsidRPr="007A31C2">
        <w:rPr>
          <w:rFonts w:ascii="Arial" w:eastAsia="Times New Roman" w:hAnsi="Arial" w:cs="Arial"/>
          <w:sz w:val="24"/>
          <w:szCs w:val="24"/>
          <w:lang w:eastAsia="ru-RU"/>
        </w:rPr>
        <w:lastRenderedPageBreak/>
        <w:t>Приложение N 3</w:t>
      </w:r>
    </w:p>
    <w:p w:rsidR="007A31C2" w:rsidRPr="007A31C2" w:rsidRDefault="007A31C2" w:rsidP="007A31C2">
      <w:pPr>
        <w:autoSpaceDE w:val="0"/>
        <w:autoSpaceDN w:val="0"/>
        <w:adjustRightInd w:val="0"/>
        <w:spacing w:after="0"/>
        <w:ind w:firstLine="709"/>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к Административному регламенту</w:t>
      </w:r>
    </w:p>
    <w:p w:rsidR="007A31C2" w:rsidRPr="007A31C2" w:rsidRDefault="007A31C2" w:rsidP="007A31C2">
      <w:pPr>
        <w:spacing w:after="0"/>
        <w:ind w:firstLine="709"/>
        <w:contextualSpacing/>
        <w:jc w:val="right"/>
        <w:rPr>
          <w:rFonts w:ascii="Arial" w:eastAsia="Times New Roman" w:hAnsi="Arial" w:cs="Arial"/>
          <w:sz w:val="24"/>
          <w:szCs w:val="24"/>
          <w:lang w:eastAsia="ru-RU"/>
        </w:rPr>
      </w:pPr>
    </w:p>
    <w:p w:rsidR="007A31C2" w:rsidRPr="007A31C2" w:rsidRDefault="007A31C2" w:rsidP="007A31C2">
      <w:pP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Кому </w:t>
      </w:r>
    </w:p>
    <w:p w:rsidR="007A31C2" w:rsidRPr="007A31C2" w:rsidRDefault="007A31C2" w:rsidP="007A31C2">
      <w:pPr>
        <w:pBdr>
          <w:top w:val="single" w:sz="4" w:space="1" w:color="auto"/>
        </w:pBdr>
        <w:spacing w:after="0"/>
        <w:ind w:firstLine="709"/>
        <w:contextualSpacing/>
        <w:jc w:val="right"/>
        <w:rPr>
          <w:rFonts w:ascii="Arial" w:eastAsia="Times New Roman" w:hAnsi="Arial" w:cs="Arial"/>
          <w:sz w:val="24"/>
          <w:szCs w:val="24"/>
          <w:lang w:eastAsia="ru-RU"/>
        </w:rPr>
      </w:pPr>
    </w:p>
    <w:p w:rsidR="007A31C2" w:rsidRPr="007A31C2" w:rsidRDefault="007A31C2" w:rsidP="007A31C2">
      <w:pPr>
        <w:pBdr>
          <w:top w:val="single" w:sz="4" w:space="1" w:color="auto"/>
        </w:pBd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________________________________________</w:t>
      </w:r>
    </w:p>
    <w:p w:rsidR="007A31C2" w:rsidRPr="007A31C2" w:rsidRDefault="007A31C2" w:rsidP="007A31C2">
      <w:pPr>
        <w:pBdr>
          <w:top w:val="single" w:sz="4" w:space="1" w:color="auto"/>
        </w:pBd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(фамилия, имя, отчество – для граждан,</w:t>
      </w:r>
    </w:p>
    <w:p w:rsidR="007A31C2" w:rsidRPr="007A31C2" w:rsidRDefault="007A31C2" w:rsidP="007A31C2">
      <w:pPr>
        <w:spacing w:after="0"/>
        <w:ind w:firstLine="709"/>
        <w:contextualSpacing/>
        <w:jc w:val="right"/>
        <w:rPr>
          <w:rFonts w:ascii="Arial" w:eastAsia="Times New Roman" w:hAnsi="Arial" w:cs="Arial"/>
          <w:sz w:val="24"/>
          <w:szCs w:val="24"/>
          <w:lang w:eastAsia="ru-RU"/>
        </w:rPr>
      </w:pPr>
    </w:p>
    <w:p w:rsidR="007A31C2" w:rsidRPr="007A31C2" w:rsidRDefault="007A31C2" w:rsidP="007A31C2">
      <w:pPr>
        <w:pBdr>
          <w:top w:val="single" w:sz="4" w:space="1" w:color="auto"/>
        </w:pBd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полное наименование организации – для</w:t>
      </w:r>
    </w:p>
    <w:p w:rsidR="007A31C2" w:rsidRPr="007A31C2" w:rsidRDefault="007A31C2" w:rsidP="007A31C2">
      <w:pPr>
        <w:spacing w:after="0"/>
        <w:ind w:firstLine="709"/>
        <w:contextualSpacing/>
        <w:jc w:val="right"/>
        <w:rPr>
          <w:rFonts w:ascii="Arial" w:eastAsia="Times New Roman" w:hAnsi="Arial" w:cs="Arial"/>
          <w:sz w:val="24"/>
          <w:szCs w:val="24"/>
          <w:lang w:eastAsia="ru-RU"/>
        </w:rPr>
      </w:pPr>
    </w:p>
    <w:p w:rsidR="007A31C2" w:rsidRPr="007A31C2" w:rsidRDefault="007A31C2" w:rsidP="007A31C2">
      <w:pPr>
        <w:pBdr>
          <w:top w:val="single" w:sz="4" w:space="1" w:color="auto"/>
        </w:pBd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юридических лиц) почтовый индекс и адрес,</w:t>
      </w:r>
    </w:p>
    <w:p w:rsidR="007A31C2" w:rsidRPr="007A31C2" w:rsidRDefault="007A31C2" w:rsidP="007A31C2">
      <w:pPr>
        <w:spacing w:after="0"/>
        <w:ind w:firstLine="709"/>
        <w:contextualSpacing/>
        <w:jc w:val="right"/>
        <w:rPr>
          <w:rFonts w:ascii="Arial" w:eastAsia="Times New Roman" w:hAnsi="Arial" w:cs="Arial"/>
          <w:sz w:val="24"/>
          <w:szCs w:val="24"/>
          <w:lang w:eastAsia="ru-RU"/>
        </w:rPr>
      </w:pPr>
    </w:p>
    <w:p w:rsidR="007A31C2" w:rsidRPr="007A31C2" w:rsidRDefault="007A31C2" w:rsidP="007A31C2">
      <w:pPr>
        <w:pBdr>
          <w:top w:val="single" w:sz="4" w:space="1" w:color="auto"/>
        </w:pBdr>
        <w:spacing w:after="0"/>
        <w:ind w:firstLine="709"/>
        <w:contextualSpacing/>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адрес электронной почты, контактный телефон</w:t>
      </w:r>
    </w:p>
    <w:p w:rsidR="007A31C2" w:rsidRPr="007A31C2" w:rsidRDefault="007A31C2" w:rsidP="007A31C2">
      <w:pPr>
        <w:spacing w:after="0"/>
        <w:ind w:firstLine="709"/>
        <w:contextualSpacing/>
        <w:jc w:val="both"/>
        <w:rPr>
          <w:rFonts w:ascii="Arial" w:eastAsia="Times New Roman" w:hAnsi="Arial" w:cs="Arial"/>
          <w:bCs/>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bCs/>
          <w:sz w:val="24"/>
          <w:szCs w:val="24"/>
          <w:lang w:eastAsia="ru-RU"/>
        </w:rPr>
        <w:t>Решение о согласовании</w:t>
      </w:r>
      <w:r w:rsidRPr="007A31C2">
        <w:rPr>
          <w:rFonts w:ascii="Arial" w:eastAsia="Times New Roman" w:hAnsi="Arial" w:cs="Arial"/>
          <w:sz w:val="24"/>
          <w:szCs w:val="24"/>
          <w:lang w:eastAsia="ru-RU"/>
        </w:rPr>
        <w:t xml:space="preserve"> архитектурно-градостроительного облика объекта </w:t>
      </w:r>
    </w:p>
    <w:tbl>
      <w:tblPr>
        <w:tblW w:w="9717" w:type="dxa"/>
        <w:tblLayout w:type="fixed"/>
        <w:tblCellMar>
          <w:left w:w="28" w:type="dxa"/>
          <w:right w:w="28" w:type="dxa"/>
        </w:tblCellMar>
        <w:tblLook w:val="0000" w:firstRow="0" w:lastRow="0" w:firstColumn="0" w:lastColumn="0" w:noHBand="0" w:noVBand="0"/>
      </w:tblPr>
      <w:tblGrid>
        <w:gridCol w:w="618"/>
        <w:gridCol w:w="1795"/>
        <w:gridCol w:w="4489"/>
        <w:gridCol w:w="420"/>
        <w:gridCol w:w="2057"/>
        <w:gridCol w:w="338"/>
      </w:tblGrid>
      <w:tr w:rsidR="007A31C2" w:rsidRPr="007A31C2" w:rsidTr="0080713F">
        <w:tblPrEx>
          <w:tblCellMar>
            <w:top w:w="0" w:type="dxa"/>
            <w:bottom w:w="0" w:type="dxa"/>
          </w:tblCellMar>
        </w:tblPrEx>
        <w:trPr>
          <w:trHeight w:val="512"/>
        </w:trPr>
        <w:tc>
          <w:tcPr>
            <w:tcW w:w="618" w:type="dxa"/>
            <w:tcBorders>
              <w:top w:val="nil"/>
              <w:left w:val="nil"/>
              <w:bottom w:val="nil"/>
              <w:right w:val="nil"/>
            </w:tcBorders>
            <w:vAlign w:val="bottom"/>
          </w:tcPr>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w:t>
            </w:r>
          </w:p>
        </w:tc>
        <w:tc>
          <w:tcPr>
            <w:tcW w:w="1795" w:type="dxa"/>
            <w:tcBorders>
              <w:top w:val="nil"/>
              <w:left w:val="nil"/>
              <w:bottom w:val="single" w:sz="4" w:space="0" w:color="auto"/>
              <w:right w:val="nil"/>
            </w:tcBorders>
            <w:vAlign w:val="bottom"/>
          </w:tcPr>
          <w:p w:rsidR="007A31C2" w:rsidRPr="007A31C2" w:rsidRDefault="007A31C2" w:rsidP="007A31C2">
            <w:pPr>
              <w:spacing w:after="0"/>
              <w:ind w:firstLine="709"/>
              <w:contextualSpacing/>
              <w:jc w:val="both"/>
              <w:rPr>
                <w:rFonts w:ascii="Arial" w:eastAsia="Times New Roman" w:hAnsi="Arial" w:cs="Arial"/>
                <w:sz w:val="24"/>
                <w:szCs w:val="24"/>
                <w:lang w:eastAsia="ru-RU"/>
              </w:rPr>
            </w:pPr>
          </w:p>
        </w:tc>
        <w:tc>
          <w:tcPr>
            <w:tcW w:w="4489" w:type="dxa"/>
            <w:tcBorders>
              <w:top w:val="nil"/>
              <w:left w:val="nil"/>
              <w:bottom w:val="nil"/>
              <w:right w:val="nil"/>
            </w:tcBorders>
            <w:vAlign w:val="bottom"/>
          </w:tcPr>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20 г.</w:t>
            </w:r>
          </w:p>
        </w:tc>
        <w:tc>
          <w:tcPr>
            <w:tcW w:w="420" w:type="dxa"/>
            <w:tcBorders>
              <w:top w:val="nil"/>
              <w:left w:val="nil"/>
              <w:bottom w:val="nil"/>
              <w:right w:val="nil"/>
            </w:tcBorders>
            <w:vAlign w:val="bottom"/>
          </w:tcPr>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w:t>
            </w:r>
          </w:p>
        </w:tc>
        <w:tc>
          <w:tcPr>
            <w:tcW w:w="2057" w:type="dxa"/>
            <w:tcBorders>
              <w:top w:val="nil"/>
              <w:left w:val="nil"/>
              <w:bottom w:val="single" w:sz="4" w:space="0" w:color="auto"/>
              <w:right w:val="nil"/>
            </w:tcBorders>
            <w:vAlign w:val="bottom"/>
          </w:tcPr>
          <w:p w:rsidR="007A31C2" w:rsidRPr="007A31C2" w:rsidRDefault="007A31C2" w:rsidP="007A31C2">
            <w:pPr>
              <w:spacing w:after="0"/>
              <w:ind w:firstLine="709"/>
              <w:contextualSpacing/>
              <w:jc w:val="both"/>
              <w:rPr>
                <w:rFonts w:ascii="Arial" w:eastAsia="Times New Roman" w:hAnsi="Arial" w:cs="Arial"/>
                <w:sz w:val="24"/>
                <w:szCs w:val="24"/>
                <w:lang w:eastAsia="ru-RU"/>
              </w:rPr>
            </w:pPr>
          </w:p>
        </w:tc>
        <w:tc>
          <w:tcPr>
            <w:tcW w:w="338" w:type="dxa"/>
            <w:tcBorders>
              <w:top w:val="nil"/>
              <w:left w:val="nil"/>
              <w:bottom w:val="nil"/>
              <w:right w:val="nil"/>
            </w:tcBorders>
            <w:vAlign w:val="bottom"/>
          </w:tcPr>
          <w:p w:rsidR="007A31C2" w:rsidRPr="007A31C2" w:rsidRDefault="007A31C2" w:rsidP="007A31C2">
            <w:pPr>
              <w:spacing w:after="0"/>
              <w:ind w:firstLine="709"/>
              <w:contextualSpacing/>
              <w:jc w:val="both"/>
              <w:rPr>
                <w:rFonts w:ascii="Arial" w:eastAsia="Times New Roman" w:hAnsi="Arial" w:cs="Arial"/>
                <w:sz w:val="24"/>
                <w:szCs w:val="24"/>
                <w:lang w:eastAsia="ru-RU"/>
              </w:rPr>
            </w:pPr>
          </w:p>
        </w:tc>
      </w:tr>
    </w:tbl>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pBdr>
          <w:top w:val="single" w:sz="4" w:space="1" w:color="auto"/>
        </w:pBd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 – градостроительного облика </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pBdr>
          <w:top w:val="single" w:sz="4" w:space="1" w:color="auto"/>
        </w:pBd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объекта капитального строительства)</w:t>
      </w:r>
    </w:p>
    <w:p w:rsidR="007A31C2" w:rsidRPr="007A31C2" w:rsidRDefault="007A31C2" w:rsidP="007A31C2">
      <w:pPr>
        <w:spacing w:after="0"/>
        <w:ind w:firstLine="709"/>
        <w:contextualSpacing/>
        <w:jc w:val="both"/>
        <w:rPr>
          <w:rFonts w:ascii="Arial" w:eastAsia="Times New Roman" w:hAnsi="Arial" w:cs="Arial"/>
          <w:spacing w:val="4"/>
          <w:sz w:val="24"/>
          <w:szCs w:val="24"/>
          <w:lang w:eastAsia="ru-RU"/>
        </w:rPr>
      </w:pPr>
      <w:r w:rsidRPr="007A31C2">
        <w:rPr>
          <w:rFonts w:ascii="Arial" w:eastAsia="Times New Roman" w:hAnsi="Arial" w:cs="Arial"/>
          <w:spacing w:val="4"/>
          <w:sz w:val="24"/>
          <w:szCs w:val="24"/>
          <w:lang w:eastAsia="ru-RU"/>
        </w:rPr>
        <w:t xml:space="preserve">согласовывает архитектурно </w:t>
      </w:r>
      <w:r w:rsidRPr="007A31C2">
        <w:rPr>
          <w:rFonts w:ascii="Arial" w:eastAsia="Times New Roman" w:hAnsi="Arial" w:cs="Arial"/>
          <w:sz w:val="24"/>
          <w:szCs w:val="24"/>
          <w:lang w:eastAsia="ru-RU"/>
        </w:rPr>
        <w:t xml:space="preserve">– </w:t>
      </w:r>
      <w:r w:rsidRPr="007A31C2">
        <w:rPr>
          <w:rFonts w:ascii="Arial" w:eastAsia="Times New Roman" w:hAnsi="Arial" w:cs="Arial"/>
          <w:spacing w:val="4"/>
          <w:sz w:val="24"/>
          <w:szCs w:val="24"/>
          <w:lang w:eastAsia="ru-RU"/>
        </w:rPr>
        <w:t>градостроительный облик объекта капитального строительства (реконструкции), со следующими характеристиками:</w:t>
      </w:r>
    </w:p>
    <w:p w:rsidR="007A31C2" w:rsidRPr="007A31C2" w:rsidRDefault="007A31C2" w:rsidP="007A31C2">
      <w:pPr>
        <w:spacing w:after="0"/>
        <w:ind w:firstLine="709"/>
        <w:contextualSpacing/>
        <w:jc w:val="both"/>
        <w:rPr>
          <w:rFonts w:ascii="Arial" w:eastAsia="Times New Roman" w:hAnsi="Arial" w:cs="Arial"/>
          <w:spacing w:val="4"/>
          <w:sz w:val="24"/>
          <w:szCs w:val="24"/>
          <w:lang w:eastAsia="ru-RU"/>
        </w:rPr>
      </w:pPr>
      <w:r w:rsidRPr="007A31C2">
        <w:rPr>
          <w:rFonts w:ascii="Arial" w:eastAsia="Times New Roman" w:hAnsi="Arial" w:cs="Arial"/>
          <w:spacing w:val="4"/>
          <w:sz w:val="24"/>
          <w:szCs w:val="24"/>
          <w:lang w:eastAsia="ru-RU"/>
        </w:rPr>
        <w:t>(нужное подчеркнуть)</w:t>
      </w:r>
    </w:p>
    <w:p w:rsidR="007A31C2" w:rsidRPr="007A31C2" w:rsidRDefault="007A31C2" w:rsidP="007A31C2">
      <w:pPr>
        <w:spacing w:after="0"/>
        <w:ind w:firstLine="709"/>
        <w:contextualSpacing/>
        <w:jc w:val="both"/>
        <w:rPr>
          <w:rFonts w:ascii="Arial" w:eastAsia="Times New Roman" w:hAnsi="Arial" w:cs="Arial"/>
          <w:spacing w:val="4"/>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7"/>
        <w:gridCol w:w="567"/>
        <w:gridCol w:w="1559"/>
        <w:gridCol w:w="709"/>
        <w:gridCol w:w="849"/>
        <w:gridCol w:w="142"/>
        <w:gridCol w:w="709"/>
        <w:gridCol w:w="1134"/>
        <w:gridCol w:w="51"/>
        <w:gridCol w:w="516"/>
        <w:gridCol w:w="1276"/>
      </w:tblGrid>
      <w:tr w:rsidR="007A31C2" w:rsidRPr="007A31C2" w:rsidTr="0080713F">
        <w:trPr>
          <w:trHeight w:val="570"/>
        </w:trPr>
        <w:tc>
          <w:tcPr>
            <w:tcW w:w="534" w:type="dxa"/>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1.</w:t>
            </w:r>
          </w:p>
        </w:tc>
        <w:tc>
          <w:tcPr>
            <w:tcW w:w="2694" w:type="dxa"/>
            <w:gridSpan w:val="2"/>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Наименование и адрес объекта</w:t>
            </w:r>
          </w:p>
        </w:tc>
        <w:tc>
          <w:tcPr>
            <w:tcW w:w="6945" w:type="dxa"/>
            <w:gridSpan w:val="9"/>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570"/>
        </w:trPr>
        <w:tc>
          <w:tcPr>
            <w:tcW w:w="534" w:type="dxa"/>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2.</w:t>
            </w:r>
          </w:p>
        </w:tc>
        <w:tc>
          <w:tcPr>
            <w:tcW w:w="2694" w:type="dxa"/>
            <w:gridSpan w:val="2"/>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Автор (-ы) архитектурного решения</w:t>
            </w:r>
          </w:p>
        </w:tc>
        <w:tc>
          <w:tcPr>
            <w:tcW w:w="6945" w:type="dxa"/>
            <w:gridSpan w:val="9"/>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c>
          <w:tcPr>
            <w:tcW w:w="534" w:type="dxa"/>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3.</w:t>
            </w:r>
          </w:p>
        </w:tc>
        <w:tc>
          <w:tcPr>
            <w:tcW w:w="2694" w:type="dxa"/>
            <w:gridSpan w:val="2"/>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Функциональное назначение объекта (совокупность функций)</w:t>
            </w:r>
          </w:p>
        </w:tc>
        <w:tc>
          <w:tcPr>
            <w:tcW w:w="6945" w:type="dxa"/>
            <w:gridSpan w:val="9"/>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503"/>
        </w:trPr>
        <w:tc>
          <w:tcPr>
            <w:tcW w:w="534" w:type="dxa"/>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4.</w:t>
            </w:r>
          </w:p>
        </w:tc>
        <w:tc>
          <w:tcPr>
            <w:tcW w:w="9639" w:type="dxa"/>
            <w:gridSpan w:val="11"/>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Характеристики архитектурно – градостроительного облика объекта</w:t>
            </w:r>
          </w:p>
        </w:tc>
      </w:tr>
      <w:tr w:rsidR="007A31C2" w:rsidRPr="007A31C2" w:rsidTr="0080713F">
        <w:trPr>
          <w:trHeight w:val="337"/>
        </w:trPr>
        <w:tc>
          <w:tcPr>
            <w:tcW w:w="534" w:type="dxa"/>
            <w:vMerge w:val="restart"/>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4.1.</w:t>
            </w:r>
          </w:p>
        </w:tc>
        <w:tc>
          <w:tcPr>
            <w:tcW w:w="2127" w:type="dxa"/>
            <w:vMerge w:val="restart"/>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Технико – экономические показатели объекта</w:t>
            </w:r>
          </w:p>
        </w:tc>
        <w:tc>
          <w:tcPr>
            <w:tcW w:w="2835"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Площадь застройки </w:t>
            </w:r>
          </w:p>
        </w:tc>
        <w:tc>
          <w:tcPr>
            <w:tcW w:w="2834" w:type="dxa"/>
            <w:gridSpan w:val="4"/>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Общая площадь объекта </w:t>
            </w:r>
          </w:p>
        </w:tc>
        <w:tc>
          <w:tcPr>
            <w:tcW w:w="1843"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Строительный объем здания</w:t>
            </w:r>
          </w:p>
        </w:tc>
      </w:tr>
      <w:tr w:rsidR="007A31C2" w:rsidRPr="007A31C2" w:rsidTr="0080713F">
        <w:trPr>
          <w:trHeight w:val="700"/>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835"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834" w:type="dxa"/>
            <w:gridSpan w:val="4"/>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843"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697"/>
        </w:trPr>
        <w:tc>
          <w:tcPr>
            <w:tcW w:w="534" w:type="dxa"/>
            <w:vMerge w:val="restart"/>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4.2.</w:t>
            </w:r>
          </w:p>
        </w:tc>
        <w:tc>
          <w:tcPr>
            <w:tcW w:w="2127" w:type="dxa"/>
            <w:vMerge w:val="restart"/>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Объемно – планировочные параметры объекта</w:t>
            </w:r>
          </w:p>
        </w:tc>
        <w:tc>
          <w:tcPr>
            <w:tcW w:w="2126" w:type="dxa"/>
            <w:gridSpan w:val="2"/>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Ширина</w:t>
            </w:r>
          </w:p>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(расстояние между основными </w:t>
            </w:r>
            <w:r w:rsidRPr="007A31C2">
              <w:rPr>
                <w:rFonts w:ascii="Arial" w:eastAsia="Times New Roman" w:hAnsi="Arial" w:cs="Arial"/>
                <w:sz w:val="24"/>
                <w:szCs w:val="24"/>
                <w:lang w:eastAsia="ru-RU"/>
              </w:rPr>
              <w:lastRenderedPageBreak/>
              <w:t xml:space="preserve">продольными разбивочными осями </w:t>
            </w:r>
          </w:p>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А-…)</w:t>
            </w:r>
          </w:p>
          <w:p w:rsidR="007A31C2" w:rsidRPr="007A31C2" w:rsidRDefault="007A31C2" w:rsidP="007A31C2">
            <w:pPr>
              <w:spacing w:after="0"/>
              <w:contextualSpacing/>
              <w:jc w:val="both"/>
              <w:rPr>
                <w:rFonts w:ascii="Arial" w:eastAsia="Times New Roman" w:hAnsi="Arial" w:cs="Arial"/>
                <w:sz w:val="24"/>
                <w:szCs w:val="24"/>
                <w:lang w:eastAsia="ru-RU"/>
              </w:rPr>
            </w:pPr>
          </w:p>
        </w:tc>
        <w:tc>
          <w:tcPr>
            <w:tcW w:w="2409" w:type="dxa"/>
            <w:gridSpan w:val="4"/>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lastRenderedPageBreak/>
              <w:t xml:space="preserve"> Длина</w:t>
            </w:r>
          </w:p>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(расстояние между основными поперечными </w:t>
            </w:r>
            <w:r w:rsidRPr="007A31C2">
              <w:rPr>
                <w:rFonts w:ascii="Arial" w:eastAsia="Times New Roman" w:hAnsi="Arial" w:cs="Arial"/>
                <w:sz w:val="24"/>
                <w:szCs w:val="24"/>
                <w:lang w:eastAsia="ru-RU"/>
              </w:rPr>
              <w:lastRenderedPageBreak/>
              <w:t>разбивочными осями 1-…)</w:t>
            </w:r>
          </w:p>
        </w:tc>
        <w:tc>
          <w:tcPr>
            <w:tcW w:w="1701"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lastRenderedPageBreak/>
              <w:t>Этажность</w:t>
            </w:r>
          </w:p>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(включая первый надземный </w:t>
            </w:r>
            <w:r w:rsidRPr="007A31C2">
              <w:rPr>
                <w:rFonts w:ascii="Arial" w:eastAsia="Times New Roman" w:hAnsi="Arial" w:cs="Arial"/>
                <w:sz w:val="24"/>
                <w:szCs w:val="24"/>
                <w:lang w:eastAsia="ru-RU"/>
              </w:rPr>
              <w:lastRenderedPageBreak/>
              <w:t>этаж, пол которого находится не ниже уровня планировочной отметки земли, и мансардный этаж)</w:t>
            </w:r>
          </w:p>
        </w:tc>
        <w:tc>
          <w:tcPr>
            <w:tcW w:w="1276" w:type="dxa"/>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lastRenderedPageBreak/>
              <w:t>Высота</w:t>
            </w:r>
          </w:p>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(расстояние по вертикал</w:t>
            </w:r>
            <w:r w:rsidRPr="007A31C2">
              <w:rPr>
                <w:rFonts w:ascii="Arial" w:eastAsia="Times New Roman" w:hAnsi="Arial" w:cs="Arial"/>
                <w:sz w:val="24"/>
                <w:szCs w:val="24"/>
                <w:lang w:eastAsia="ru-RU"/>
              </w:rPr>
              <w:lastRenderedPageBreak/>
              <w:t>и, измеренное от проектной отметки земли до наивысшей точки плоской крыши или до наивысшей точки конька скатной крыши)</w:t>
            </w:r>
          </w:p>
        </w:tc>
      </w:tr>
      <w:tr w:rsidR="007A31C2" w:rsidRPr="007A31C2" w:rsidTr="0080713F">
        <w:trPr>
          <w:trHeight w:val="696"/>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6" w:type="dxa"/>
            <w:gridSpan w:val="2"/>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409" w:type="dxa"/>
            <w:gridSpan w:val="4"/>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701"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276" w:type="dxa"/>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696"/>
        </w:trPr>
        <w:tc>
          <w:tcPr>
            <w:tcW w:w="534" w:type="dxa"/>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4.3.</w:t>
            </w:r>
          </w:p>
        </w:tc>
        <w:tc>
          <w:tcPr>
            <w:tcW w:w="2127" w:type="dxa"/>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Общий вид согласованного архитектурно –градостроительного облика объекта (фасады)</w:t>
            </w:r>
          </w:p>
        </w:tc>
        <w:tc>
          <w:tcPr>
            <w:tcW w:w="7512" w:type="dxa"/>
            <w:gridSpan w:val="10"/>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В данной графе размещается согласованное изображение фасадов (главного, боковых, дворового) в формате PDF или JPEG, или TIFF </w:t>
            </w:r>
          </w:p>
          <w:p w:rsidR="007A31C2" w:rsidRPr="007A31C2" w:rsidRDefault="007A31C2" w:rsidP="007A31C2">
            <w:pPr>
              <w:spacing w:after="0"/>
              <w:contextualSpacing/>
              <w:jc w:val="both"/>
              <w:rPr>
                <w:rFonts w:ascii="Arial" w:eastAsia="Times New Roman" w:hAnsi="Arial" w:cs="Arial"/>
                <w:sz w:val="24"/>
                <w:szCs w:val="24"/>
                <w:lang w:eastAsia="ru-RU"/>
              </w:rPr>
            </w:pPr>
          </w:p>
          <w:p w:rsidR="007A31C2" w:rsidRPr="007A31C2" w:rsidRDefault="007A31C2" w:rsidP="007A31C2">
            <w:pPr>
              <w:spacing w:after="0"/>
              <w:contextualSpacing/>
              <w:jc w:val="both"/>
              <w:rPr>
                <w:rFonts w:ascii="Arial" w:eastAsia="Times New Roman" w:hAnsi="Arial" w:cs="Arial"/>
                <w:sz w:val="24"/>
                <w:szCs w:val="24"/>
                <w:lang w:eastAsia="ru-RU"/>
              </w:rPr>
            </w:pPr>
          </w:p>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266"/>
        </w:trPr>
        <w:tc>
          <w:tcPr>
            <w:tcW w:w="534" w:type="dxa"/>
            <w:vMerge w:val="restart"/>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4.3.</w:t>
            </w:r>
          </w:p>
        </w:tc>
        <w:tc>
          <w:tcPr>
            <w:tcW w:w="2127" w:type="dxa"/>
            <w:vMerge w:val="restart"/>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Ведомость наружной отделки</w:t>
            </w:r>
          </w:p>
        </w:tc>
        <w:tc>
          <w:tcPr>
            <w:tcW w:w="3684" w:type="dxa"/>
            <w:gridSpan w:val="4"/>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Элементы объекта</w:t>
            </w:r>
          </w:p>
        </w:tc>
        <w:tc>
          <w:tcPr>
            <w:tcW w:w="1985"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Применяемые отделочные материалы</w:t>
            </w:r>
          </w:p>
        </w:tc>
        <w:tc>
          <w:tcPr>
            <w:tcW w:w="1843"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Согласованное цветовое решение</w:t>
            </w:r>
          </w:p>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(по шкале </w:t>
            </w:r>
            <w:r w:rsidRPr="007A31C2">
              <w:rPr>
                <w:rFonts w:ascii="Arial" w:eastAsia="Times New Roman" w:hAnsi="Arial" w:cs="Arial"/>
                <w:sz w:val="24"/>
                <w:szCs w:val="24"/>
                <w:lang w:val="en-US" w:eastAsia="ru-RU"/>
              </w:rPr>
              <w:t>RAL</w:t>
            </w:r>
            <w:r w:rsidRPr="007A31C2">
              <w:rPr>
                <w:rFonts w:ascii="Arial" w:eastAsia="Times New Roman" w:hAnsi="Arial" w:cs="Arial"/>
                <w:sz w:val="24"/>
                <w:szCs w:val="24"/>
                <w:lang w:eastAsia="ru-RU"/>
              </w:rPr>
              <w:t>)</w:t>
            </w:r>
          </w:p>
        </w:tc>
      </w:tr>
      <w:tr w:rsidR="007A31C2" w:rsidRPr="007A31C2" w:rsidTr="0080713F">
        <w:trPr>
          <w:trHeight w:val="543"/>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3684" w:type="dxa"/>
            <w:gridSpan w:val="4"/>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Покрытие кровли</w:t>
            </w:r>
          </w:p>
        </w:tc>
        <w:tc>
          <w:tcPr>
            <w:tcW w:w="1985"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843"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565"/>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3684" w:type="dxa"/>
            <w:gridSpan w:val="4"/>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Основное решение плоскости стен фасадов</w:t>
            </w:r>
          </w:p>
        </w:tc>
        <w:tc>
          <w:tcPr>
            <w:tcW w:w="1985"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843"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559"/>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3684" w:type="dxa"/>
            <w:gridSpan w:val="4"/>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Цоколь</w:t>
            </w:r>
          </w:p>
        </w:tc>
        <w:tc>
          <w:tcPr>
            <w:tcW w:w="1985"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843"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553"/>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3684" w:type="dxa"/>
            <w:gridSpan w:val="4"/>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highlight w:val="white"/>
                <w:lang w:eastAsia="ru-RU"/>
              </w:rPr>
              <w:t>Фасадное и оконное остекление</w:t>
            </w:r>
          </w:p>
        </w:tc>
        <w:tc>
          <w:tcPr>
            <w:tcW w:w="1985"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843"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561"/>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3684" w:type="dxa"/>
            <w:gridSpan w:val="4"/>
            <w:shd w:val="clear" w:color="auto" w:fill="auto"/>
          </w:tcPr>
          <w:p w:rsidR="007A31C2" w:rsidRPr="007A31C2" w:rsidRDefault="007A31C2" w:rsidP="007A31C2">
            <w:pPr>
              <w:spacing w:after="0"/>
              <w:contextualSpacing/>
              <w:jc w:val="both"/>
              <w:rPr>
                <w:rFonts w:ascii="Arial" w:eastAsia="Times New Roman" w:hAnsi="Arial" w:cs="Arial"/>
                <w:sz w:val="24"/>
                <w:szCs w:val="24"/>
                <w:highlight w:val="white"/>
                <w:lang w:eastAsia="ru-RU"/>
              </w:rPr>
            </w:pPr>
            <w:r w:rsidRPr="007A31C2">
              <w:rPr>
                <w:rFonts w:ascii="Arial" w:eastAsia="Times New Roman" w:hAnsi="Arial" w:cs="Arial"/>
                <w:sz w:val="24"/>
                <w:szCs w:val="24"/>
                <w:highlight w:val="white"/>
                <w:lang w:eastAsia="ru-RU"/>
              </w:rPr>
              <w:t>Оформление оконных и дверных проемов</w:t>
            </w:r>
          </w:p>
        </w:tc>
        <w:tc>
          <w:tcPr>
            <w:tcW w:w="1985"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843"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399"/>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7512" w:type="dxa"/>
            <w:gridSpan w:val="10"/>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Иные элементы фасадов</w:t>
            </w:r>
          </w:p>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611"/>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3826" w:type="dxa"/>
            <w:gridSpan w:val="5"/>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highlight w:val="white"/>
                <w:lang w:eastAsia="ru-RU"/>
              </w:rPr>
              <w:t>Приямки, входы в подвальные помещения</w:t>
            </w:r>
          </w:p>
        </w:tc>
        <w:tc>
          <w:tcPr>
            <w:tcW w:w="1894"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792" w:type="dxa"/>
            <w:gridSpan w:val="2"/>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428"/>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3826" w:type="dxa"/>
            <w:gridSpan w:val="5"/>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highlight w:val="white"/>
                <w:lang w:eastAsia="ru-RU"/>
              </w:rPr>
              <w:t>Входные группы (двери, ступени, площадки, перила, козырьки над входом</w:t>
            </w:r>
            <w:r w:rsidRPr="007A31C2">
              <w:rPr>
                <w:rFonts w:ascii="Arial" w:eastAsia="Times New Roman" w:hAnsi="Arial" w:cs="Arial"/>
                <w:sz w:val="24"/>
                <w:szCs w:val="24"/>
                <w:lang w:eastAsia="ru-RU"/>
              </w:rPr>
              <w:t xml:space="preserve"> и др.)</w:t>
            </w:r>
          </w:p>
        </w:tc>
        <w:tc>
          <w:tcPr>
            <w:tcW w:w="1894"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792" w:type="dxa"/>
            <w:gridSpan w:val="2"/>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994"/>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3826" w:type="dxa"/>
            <w:gridSpan w:val="5"/>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highlight w:val="white"/>
                <w:lang w:eastAsia="ru-RU"/>
              </w:rPr>
              <w:t>Выступающие элементы фасадов (балконы, лоджии, эркеры, карнизы и др.)</w:t>
            </w:r>
          </w:p>
        </w:tc>
        <w:tc>
          <w:tcPr>
            <w:tcW w:w="1894"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792" w:type="dxa"/>
            <w:gridSpan w:val="2"/>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899"/>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3826" w:type="dxa"/>
            <w:gridSpan w:val="5"/>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highlight w:val="white"/>
                <w:lang w:eastAsia="ru-RU"/>
              </w:rPr>
              <w:t>Архитектурные детали (колонны, пилястры, розетки, капители, и др.)</w:t>
            </w:r>
          </w:p>
        </w:tc>
        <w:tc>
          <w:tcPr>
            <w:tcW w:w="1894"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792" w:type="dxa"/>
            <w:gridSpan w:val="2"/>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1278"/>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3826" w:type="dxa"/>
            <w:gridSpan w:val="5"/>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Водосточные системы, жалюзийные решетки, системы кондиционирования воздуха</w:t>
            </w:r>
          </w:p>
        </w:tc>
        <w:tc>
          <w:tcPr>
            <w:tcW w:w="1894"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792" w:type="dxa"/>
            <w:gridSpan w:val="2"/>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838"/>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3826" w:type="dxa"/>
            <w:gridSpan w:val="5"/>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Применяемые типы (виды) ограждения земельного участка, выходящего на фасадную часть</w:t>
            </w:r>
            <w:r w:rsidRPr="007A31C2">
              <w:rPr>
                <w:rFonts w:ascii="Arial" w:eastAsia="Times New Roman" w:hAnsi="Arial" w:cs="Arial"/>
                <w:sz w:val="24"/>
                <w:szCs w:val="24"/>
                <w:highlight w:val="white"/>
                <w:lang w:eastAsia="ru-RU"/>
              </w:rPr>
              <w:t xml:space="preserve"> </w:t>
            </w:r>
          </w:p>
        </w:tc>
        <w:tc>
          <w:tcPr>
            <w:tcW w:w="1894"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792" w:type="dxa"/>
            <w:gridSpan w:val="2"/>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r w:rsidR="007A31C2" w:rsidRPr="007A31C2" w:rsidTr="0080713F">
        <w:trPr>
          <w:trHeight w:val="756"/>
        </w:trPr>
        <w:tc>
          <w:tcPr>
            <w:tcW w:w="534"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2127" w:type="dxa"/>
            <w:vMerge/>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3826" w:type="dxa"/>
            <w:gridSpan w:val="5"/>
            <w:shd w:val="clear" w:color="auto" w:fill="auto"/>
          </w:tcPr>
          <w:p w:rsidR="007A31C2" w:rsidRPr="007A31C2" w:rsidRDefault="007A31C2" w:rsidP="007A31C2">
            <w:pPr>
              <w:spacing w:after="0"/>
              <w:contextualSpacing/>
              <w:jc w:val="both"/>
              <w:rPr>
                <w:rFonts w:ascii="Arial" w:eastAsia="Times New Roman" w:hAnsi="Arial" w:cs="Arial"/>
                <w:sz w:val="24"/>
                <w:szCs w:val="24"/>
                <w:highlight w:val="white"/>
                <w:lang w:eastAsia="ru-RU"/>
              </w:rPr>
            </w:pPr>
            <w:r w:rsidRPr="007A31C2">
              <w:rPr>
                <w:rFonts w:ascii="Arial" w:eastAsia="Times New Roman" w:hAnsi="Arial" w:cs="Arial"/>
                <w:sz w:val="24"/>
                <w:szCs w:val="24"/>
                <w:highlight w:val="white"/>
                <w:lang w:eastAsia="ru-RU"/>
              </w:rPr>
              <w:t>Другое</w:t>
            </w:r>
          </w:p>
        </w:tc>
        <w:tc>
          <w:tcPr>
            <w:tcW w:w="1894" w:type="dxa"/>
            <w:gridSpan w:val="3"/>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c>
          <w:tcPr>
            <w:tcW w:w="1792" w:type="dxa"/>
            <w:gridSpan w:val="2"/>
            <w:shd w:val="clear" w:color="auto" w:fill="auto"/>
          </w:tcPr>
          <w:p w:rsidR="007A31C2" w:rsidRPr="007A31C2" w:rsidRDefault="007A31C2" w:rsidP="007A31C2">
            <w:pPr>
              <w:spacing w:after="0"/>
              <w:contextualSpacing/>
              <w:jc w:val="both"/>
              <w:rPr>
                <w:rFonts w:ascii="Arial" w:eastAsia="Times New Roman" w:hAnsi="Arial" w:cs="Arial"/>
                <w:sz w:val="24"/>
                <w:szCs w:val="24"/>
                <w:lang w:eastAsia="ru-RU"/>
              </w:rPr>
            </w:pPr>
          </w:p>
        </w:tc>
      </w:tr>
    </w:tbl>
    <w:p w:rsidR="007A31C2" w:rsidRPr="007A31C2" w:rsidRDefault="007A31C2" w:rsidP="007A31C2">
      <w:pPr>
        <w:spacing w:after="0"/>
        <w:ind w:firstLine="709"/>
        <w:contextualSpacing/>
        <w:jc w:val="both"/>
        <w:rPr>
          <w:rFonts w:ascii="Arial" w:eastAsia="Times New Roman" w:hAnsi="Arial" w:cs="Arial"/>
          <w:spacing w:val="4"/>
          <w:sz w:val="24"/>
          <w:szCs w:val="24"/>
          <w:lang w:eastAsia="ru-RU"/>
        </w:rPr>
      </w:pPr>
      <w:r w:rsidRPr="007A31C2">
        <w:rPr>
          <w:rFonts w:ascii="Arial" w:eastAsia="Times New Roman" w:hAnsi="Arial" w:cs="Arial"/>
          <w:spacing w:val="4"/>
          <w:sz w:val="24"/>
          <w:szCs w:val="24"/>
          <w:lang w:eastAsia="ru-RU"/>
        </w:rPr>
        <w:t>Приложение: архитектурное решение - альбом.</w:t>
      </w:r>
    </w:p>
    <w:p w:rsidR="007A31C2" w:rsidRPr="007A31C2" w:rsidRDefault="007A31C2" w:rsidP="007A31C2">
      <w:pPr>
        <w:spacing w:after="0"/>
        <w:ind w:firstLine="709"/>
        <w:contextualSpacing/>
        <w:jc w:val="both"/>
        <w:rPr>
          <w:rFonts w:ascii="Arial" w:eastAsia="Times New Roman" w:hAnsi="Arial" w:cs="Arial"/>
          <w:spacing w:val="4"/>
          <w:sz w:val="24"/>
          <w:szCs w:val="24"/>
          <w:lang w:eastAsia="ru-RU"/>
        </w:rPr>
      </w:pPr>
    </w:p>
    <w:tbl>
      <w:tblPr>
        <w:tblW w:w="9979" w:type="dxa"/>
        <w:tblLayout w:type="fixed"/>
        <w:tblCellMar>
          <w:left w:w="28" w:type="dxa"/>
          <w:right w:w="28" w:type="dxa"/>
        </w:tblCellMar>
        <w:tblLook w:val="0000" w:firstRow="0" w:lastRow="0" w:firstColumn="0" w:lastColumn="0" w:noHBand="0" w:noVBand="0"/>
      </w:tblPr>
      <w:tblGrid>
        <w:gridCol w:w="4139"/>
        <w:gridCol w:w="284"/>
        <w:gridCol w:w="2126"/>
        <w:gridCol w:w="482"/>
        <w:gridCol w:w="2948"/>
      </w:tblGrid>
      <w:tr w:rsidR="007A31C2" w:rsidRPr="007A31C2" w:rsidTr="0080713F">
        <w:tblPrEx>
          <w:tblCellMar>
            <w:top w:w="0" w:type="dxa"/>
            <w:bottom w:w="0" w:type="dxa"/>
          </w:tblCellMar>
        </w:tblPrEx>
        <w:tc>
          <w:tcPr>
            <w:tcW w:w="4139" w:type="dxa"/>
            <w:tcBorders>
              <w:top w:val="nil"/>
              <w:left w:val="nil"/>
              <w:bottom w:val="single" w:sz="4" w:space="0" w:color="auto"/>
              <w:right w:val="nil"/>
            </w:tcBorders>
            <w:vAlign w:val="bottom"/>
          </w:tcPr>
          <w:p w:rsidR="007A31C2" w:rsidRPr="007A31C2" w:rsidRDefault="007A31C2" w:rsidP="007A31C2">
            <w:pPr>
              <w:spacing w:after="0"/>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vAlign w:val="bottom"/>
          </w:tcPr>
          <w:p w:rsidR="007A31C2" w:rsidRPr="007A31C2" w:rsidRDefault="007A31C2" w:rsidP="007A31C2">
            <w:pPr>
              <w:spacing w:after="0"/>
              <w:ind w:firstLine="709"/>
              <w:contextualSpacing/>
              <w:jc w:val="both"/>
              <w:rPr>
                <w:rFonts w:ascii="Arial" w:eastAsia="Times New Roman" w:hAnsi="Arial" w:cs="Arial"/>
                <w:sz w:val="24"/>
                <w:szCs w:val="24"/>
                <w:lang w:eastAsia="ru-RU"/>
              </w:rPr>
            </w:pPr>
          </w:p>
        </w:tc>
        <w:tc>
          <w:tcPr>
            <w:tcW w:w="2126" w:type="dxa"/>
            <w:tcBorders>
              <w:top w:val="nil"/>
              <w:left w:val="nil"/>
              <w:bottom w:val="single" w:sz="4" w:space="0" w:color="auto"/>
              <w:right w:val="nil"/>
            </w:tcBorders>
            <w:vAlign w:val="bottom"/>
          </w:tcPr>
          <w:p w:rsidR="007A31C2" w:rsidRPr="007A31C2" w:rsidRDefault="007A31C2" w:rsidP="007A31C2">
            <w:pPr>
              <w:spacing w:after="0"/>
              <w:ind w:firstLine="709"/>
              <w:contextualSpacing/>
              <w:jc w:val="both"/>
              <w:rPr>
                <w:rFonts w:ascii="Arial" w:eastAsia="Times New Roman" w:hAnsi="Arial" w:cs="Arial"/>
                <w:sz w:val="24"/>
                <w:szCs w:val="24"/>
                <w:lang w:eastAsia="ru-RU"/>
              </w:rPr>
            </w:pPr>
          </w:p>
        </w:tc>
        <w:tc>
          <w:tcPr>
            <w:tcW w:w="482" w:type="dxa"/>
            <w:tcBorders>
              <w:top w:val="nil"/>
              <w:left w:val="nil"/>
              <w:bottom w:val="nil"/>
              <w:right w:val="nil"/>
            </w:tcBorders>
            <w:vAlign w:val="bottom"/>
          </w:tcPr>
          <w:p w:rsidR="007A31C2" w:rsidRPr="007A31C2" w:rsidRDefault="007A31C2" w:rsidP="007A31C2">
            <w:pPr>
              <w:spacing w:after="0"/>
              <w:ind w:firstLine="709"/>
              <w:contextualSpacing/>
              <w:jc w:val="both"/>
              <w:rPr>
                <w:rFonts w:ascii="Arial" w:eastAsia="Times New Roman" w:hAnsi="Arial" w:cs="Arial"/>
                <w:sz w:val="24"/>
                <w:szCs w:val="24"/>
                <w:lang w:eastAsia="ru-RU"/>
              </w:rPr>
            </w:pPr>
          </w:p>
        </w:tc>
        <w:tc>
          <w:tcPr>
            <w:tcW w:w="2948" w:type="dxa"/>
            <w:tcBorders>
              <w:top w:val="nil"/>
              <w:left w:val="nil"/>
              <w:bottom w:val="single" w:sz="4" w:space="0" w:color="auto"/>
              <w:right w:val="nil"/>
            </w:tcBorders>
            <w:vAlign w:val="bottom"/>
          </w:tcPr>
          <w:p w:rsidR="007A31C2" w:rsidRPr="007A31C2" w:rsidRDefault="007A31C2" w:rsidP="007A31C2">
            <w:pPr>
              <w:spacing w:after="0"/>
              <w:ind w:firstLine="709"/>
              <w:contextualSpacing/>
              <w:jc w:val="both"/>
              <w:rPr>
                <w:rFonts w:ascii="Arial" w:eastAsia="Times New Roman" w:hAnsi="Arial" w:cs="Arial"/>
                <w:sz w:val="24"/>
                <w:szCs w:val="24"/>
                <w:lang w:eastAsia="ru-RU"/>
              </w:rPr>
            </w:pPr>
          </w:p>
        </w:tc>
      </w:tr>
      <w:tr w:rsidR="007A31C2" w:rsidRPr="007A31C2" w:rsidTr="0080713F">
        <w:tblPrEx>
          <w:tblCellMar>
            <w:top w:w="0" w:type="dxa"/>
            <w:bottom w:w="0" w:type="dxa"/>
          </w:tblCellMar>
        </w:tblPrEx>
        <w:tc>
          <w:tcPr>
            <w:tcW w:w="4139" w:type="dxa"/>
            <w:tcBorders>
              <w:top w:val="nil"/>
              <w:left w:val="nil"/>
              <w:bottom w:val="nil"/>
              <w:right w:val="nil"/>
            </w:tcBorders>
          </w:tcPr>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(должность уполномоченного</w:t>
            </w:r>
            <w:r w:rsidRPr="007A31C2">
              <w:rPr>
                <w:rFonts w:ascii="Arial" w:eastAsia="Times New Roman" w:hAnsi="Arial" w:cs="Arial"/>
                <w:sz w:val="24"/>
                <w:szCs w:val="24"/>
                <w:lang w:eastAsia="ru-RU"/>
              </w:rPr>
              <w:br/>
              <w:t>лица органа, предоставляющего решение о согласовании архитектурно-градостроительного облика объекта</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Исполнитель: _____________________________</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(должность лица, проводившего проверку документов на соответствие архитектурно-градостроительному облику объекта)</w:t>
            </w:r>
          </w:p>
        </w:tc>
        <w:tc>
          <w:tcPr>
            <w:tcW w:w="284" w:type="dxa"/>
            <w:tcBorders>
              <w:top w:val="nil"/>
              <w:left w:val="nil"/>
              <w:bottom w:val="nil"/>
              <w:right w:val="nil"/>
            </w:tcBorders>
          </w:tcPr>
          <w:p w:rsidR="007A31C2" w:rsidRPr="007A31C2" w:rsidRDefault="007A31C2" w:rsidP="007A31C2">
            <w:pPr>
              <w:spacing w:after="0"/>
              <w:ind w:firstLine="709"/>
              <w:contextualSpacing/>
              <w:jc w:val="both"/>
              <w:rPr>
                <w:rFonts w:ascii="Arial" w:eastAsia="Times New Roman" w:hAnsi="Arial" w:cs="Arial"/>
                <w:sz w:val="24"/>
                <w:szCs w:val="24"/>
                <w:lang w:eastAsia="ru-RU"/>
              </w:rPr>
            </w:pPr>
          </w:p>
        </w:tc>
        <w:tc>
          <w:tcPr>
            <w:tcW w:w="2126" w:type="dxa"/>
            <w:tcBorders>
              <w:top w:val="nil"/>
              <w:left w:val="nil"/>
              <w:bottom w:val="nil"/>
              <w:right w:val="nil"/>
            </w:tcBorders>
          </w:tcPr>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(подпись)</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_________</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(подпись)</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tc>
        <w:tc>
          <w:tcPr>
            <w:tcW w:w="482" w:type="dxa"/>
            <w:tcBorders>
              <w:top w:val="nil"/>
              <w:left w:val="nil"/>
              <w:bottom w:val="nil"/>
              <w:right w:val="nil"/>
            </w:tcBorders>
          </w:tcPr>
          <w:p w:rsidR="007A31C2" w:rsidRPr="007A31C2" w:rsidRDefault="007A31C2" w:rsidP="007A31C2">
            <w:pPr>
              <w:spacing w:after="0"/>
              <w:ind w:firstLine="709"/>
              <w:contextualSpacing/>
              <w:jc w:val="both"/>
              <w:rPr>
                <w:rFonts w:ascii="Arial" w:eastAsia="Times New Roman" w:hAnsi="Arial" w:cs="Arial"/>
                <w:sz w:val="24"/>
                <w:szCs w:val="24"/>
                <w:lang w:eastAsia="ru-RU"/>
              </w:rPr>
            </w:pPr>
          </w:p>
        </w:tc>
        <w:tc>
          <w:tcPr>
            <w:tcW w:w="2948" w:type="dxa"/>
            <w:tcBorders>
              <w:top w:val="nil"/>
              <w:left w:val="nil"/>
              <w:bottom w:val="nil"/>
              <w:right w:val="nil"/>
            </w:tcBorders>
          </w:tcPr>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(расшифровка подписи)</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pBdr>
                <w:bottom w:val="single" w:sz="12" w:space="1" w:color="auto"/>
              </w:pBdr>
              <w:spacing w:after="0"/>
              <w:ind w:firstLine="709"/>
              <w:contextualSpacing/>
              <w:jc w:val="both"/>
              <w:rPr>
                <w:rFonts w:ascii="Arial" w:eastAsia="Times New Roman" w:hAnsi="Arial" w:cs="Arial"/>
                <w:sz w:val="24"/>
                <w:szCs w:val="24"/>
                <w:lang w:eastAsia="ru-RU"/>
              </w:rPr>
            </w:pPr>
          </w:p>
          <w:p w:rsidR="007A31C2" w:rsidRPr="007A31C2" w:rsidRDefault="007A31C2" w:rsidP="007A31C2">
            <w:pPr>
              <w:pBdr>
                <w:bottom w:val="single" w:sz="12" w:space="1" w:color="auto"/>
              </w:pBd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(расшифровка подписи)</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tc>
      </w:tr>
    </w:tbl>
    <w:p w:rsidR="007A31C2" w:rsidRPr="007A31C2" w:rsidRDefault="007A31C2" w:rsidP="007A31C2">
      <w:pPr>
        <w:autoSpaceDE w:val="0"/>
        <w:autoSpaceDN w:val="0"/>
        <w:adjustRightInd w:val="0"/>
        <w:spacing w:after="0"/>
        <w:ind w:firstLine="709"/>
        <w:jc w:val="both"/>
        <w:rPr>
          <w:rFonts w:ascii="Arial" w:eastAsia="Times New Roman" w:hAnsi="Arial" w:cs="Arial"/>
          <w:sz w:val="24"/>
          <w:szCs w:val="24"/>
          <w:lang w:eastAsia="ru-RU"/>
        </w:rPr>
      </w:pPr>
    </w:p>
    <w:p w:rsidR="007A31C2" w:rsidRPr="007A31C2" w:rsidRDefault="007A31C2" w:rsidP="007A31C2">
      <w:pPr>
        <w:autoSpaceDE w:val="0"/>
        <w:autoSpaceDN w:val="0"/>
        <w:adjustRightInd w:val="0"/>
        <w:spacing w:after="0"/>
        <w:ind w:firstLine="709"/>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br w:type="page"/>
      </w:r>
      <w:r w:rsidRPr="007A31C2">
        <w:rPr>
          <w:rFonts w:ascii="Arial" w:eastAsia="Times New Roman" w:hAnsi="Arial" w:cs="Arial"/>
          <w:sz w:val="24"/>
          <w:szCs w:val="24"/>
          <w:lang w:eastAsia="ru-RU"/>
        </w:rPr>
        <w:lastRenderedPageBreak/>
        <w:t>Приложение N 4</w:t>
      </w:r>
    </w:p>
    <w:p w:rsidR="007A31C2" w:rsidRPr="007A31C2" w:rsidRDefault="007A31C2" w:rsidP="007A31C2">
      <w:pPr>
        <w:autoSpaceDE w:val="0"/>
        <w:autoSpaceDN w:val="0"/>
        <w:adjustRightInd w:val="0"/>
        <w:spacing w:after="0"/>
        <w:ind w:firstLine="709"/>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к Административному регламенту</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center"/>
        <w:rPr>
          <w:rFonts w:ascii="Arial" w:eastAsia="Times New Roman" w:hAnsi="Arial" w:cs="Arial"/>
          <w:sz w:val="24"/>
          <w:szCs w:val="24"/>
          <w:lang w:eastAsia="ru-RU"/>
        </w:rPr>
      </w:pPr>
      <w:r w:rsidRPr="007A31C2">
        <w:rPr>
          <w:rFonts w:ascii="Arial" w:eastAsia="Times New Roman" w:hAnsi="Arial" w:cs="Arial"/>
          <w:sz w:val="24"/>
          <w:szCs w:val="24"/>
          <w:lang w:eastAsia="ru-RU"/>
        </w:rPr>
        <w:t>БЛОК-СХЕМА</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последовательности действий при предоставлении муниципальной услуги</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«Предоставление решения о согласовании архитектурно-градостроительного облика объекта»</w: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7A31C2" w:rsidRPr="00630241" w:rsidRDefault="007A31C2" w:rsidP="007A31C2">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7</w:t>
                            </w:r>
                            <w:r w:rsidRPr="00630241">
                              <w:rPr>
                                <w:sz w:val="26"/>
                                <w:szCs w:val="26"/>
                              </w:rPr>
                              <w:t>.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5.45pt;margin-top:2.25pt;width:486.6pt;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">
                <v:textbox>
                  <w:txbxContent>
                    <w:p w:rsidR="007A31C2" w:rsidRPr="00630241" w:rsidRDefault="007A31C2" w:rsidP="007A31C2">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7</w:t>
                      </w:r>
                      <w:r w:rsidRPr="00630241">
                        <w:rPr>
                          <w:sz w:val="26"/>
                          <w:szCs w:val="26"/>
                        </w:rPr>
                        <w:t>. настоящего Административного регламента и регистрация заявления</w:t>
                      </w:r>
                    </w:p>
                  </w:txbxContent>
                </v:textbox>
              </v:rect>
            </w:pict>
          </mc:Fallback>
        </mc:AlternateConten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3048000</wp:posOffset>
                </wp:positionH>
                <wp:positionV relativeFrom="paragraph">
                  <wp:posOffset>3175</wp:posOffset>
                </wp:positionV>
                <wp:extent cx="0" cy="171450"/>
                <wp:effectExtent l="60960" t="8890" r="53340" b="196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7775D" id="_x0000_t32" coordsize="21600,21600" o:spt="32" o:oned="t" path="m,l21600,21600e" filled="f">
                <v:path arrowok="t" fillok="f" o:connecttype="none"/>
                <o:lock v:ext="edit" shapetype="t"/>
              </v:shapetype>
              <v:shape id="Прямая со стрелкой 15" o:spid="_x0000_s1026" type="#_x0000_t32" style="position:absolute;margin-left:240pt;margin-top:.25pt;width:0;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Cc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">
                <v:stroke endarrow="block"/>
              </v:shape>
            </w:pict>
          </mc:Fallback>
        </mc:AlternateContent>
      </w:r>
      <w:r w:rsidRPr="007A31C2">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7A31C2" w:rsidRPr="00630241" w:rsidRDefault="007A31C2" w:rsidP="007A31C2">
                            <w:pPr>
                              <w:jc w:val="center"/>
                              <w:rPr>
                                <w:sz w:val="26"/>
                                <w:szCs w:val="26"/>
                              </w:rPr>
                            </w:pPr>
                            <w:r w:rsidRPr="00630241">
                              <w:rPr>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5.45pt;margin-top:13.75pt;width:486.6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zTwIAAGE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Dj0vQzTwIAAGEEAAAOAAAAAAAAAAAAAAAAAC4CAABkcnMvZTJvRG9jLnhtbFBLAQItABQABgAI&#10;AAAAIQCfVCUV3gAAAAkBAAAPAAAAAAAAAAAAAAAAAKkEAABkcnMvZG93bnJldi54bWxQSwUGAAAA&#10;AAQABADzAAAAtAUAAAAA&#10;">
                <v:textbox>
                  <w:txbxContent>
                    <w:p w:rsidR="007A31C2" w:rsidRPr="00630241" w:rsidRDefault="007A31C2" w:rsidP="007A31C2">
                      <w:pPr>
                        <w:jc w:val="center"/>
                        <w:rPr>
                          <w:sz w:val="26"/>
                          <w:szCs w:val="26"/>
                        </w:rPr>
                      </w:pPr>
                      <w:r w:rsidRPr="00630241">
                        <w:rPr>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mc:Fallback>
        </mc:AlternateConten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2999740</wp:posOffset>
                </wp:positionH>
                <wp:positionV relativeFrom="paragraph">
                  <wp:posOffset>62230</wp:posOffset>
                </wp:positionV>
                <wp:extent cx="0" cy="285750"/>
                <wp:effectExtent l="60325" t="12700" r="53975"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46417" id="Прямая со стрелкой 14" o:spid="_x0000_s1026" type="#_x0000_t32" style="position:absolute;margin-left:236.2pt;margin-top:4.9pt;width:0;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Hi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ldgh4mICAAB3BAAADgAAAAAAAAAAAAAAAAAuAgAAZHJzL2Uy&#10;b0RvYy54bWxQSwECLQAUAAYACAAAACEAb+OfrN4AAAAIAQAADwAAAAAAAAAAAAAAAAC8BAAAZHJz&#10;L2Rvd25yZXYueG1sUEsFBgAAAAAEAAQA8wAAAMcFAAAAAA==&#10;">
                <v:stroke endarrow="block"/>
              </v:shape>
            </w:pict>
          </mc:Fallback>
        </mc:AlternateConten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7A31C2" w:rsidRPr="00630241" w:rsidRDefault="007A31C2" w:rsidP="007A31C2">
                            <w:pPr>
                              <w:jc w:val="center"/>
                              <w:rPr>
                                <w:sz w:val="26"/>
                                <w:szCs w:val="26"/>
                              </w:rPr>
                            </w:pPr>
                            <w:r w:rsidRPr="00630241">
                              <w:rPr>
                                <w:sz w:val="26"/>
                                <w:szCs w:val="26"/>
                              </w:rPr>
                              <w:t>Проверка наличия или отсутствия оснований указанных в пункте 2.8.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5.45pt;margin-top:11.3pt;width:483.8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sq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CWBCypSAgAAYQQAAA4AAAAAAAAAAAAAAAAALgIAAGRycy9lMm9Eb2MueG1sUEsBAi0AFAAG&#10;AAgAAAAhAOLV86bdAAAACQEAAA8AAAAAAAAAAAAAAAAArAQAAGRycy9kb3ducmV2LnhtbFBLBQYA&#10;AAAABAAEAPMAAAC2BQAAAAA=&#10;">
                <v:textbox>
                  <w:txbxContent>
                    <w:p w:rsidR="007A31C2" w:rsidRPr="00630241" w:rsidRDefault="007A31C2" w:rsidP="007A31C2">
                      <w:pPr>
                        <w:jc w:val="center"/>
                        <w:rPr>
                          <w:sz w:val="26"/>
                          <w:szCs w:val="26"/>
                        </w:rPr>
                      </w:pPr>
                      <w:r w:rsidRPr="00630241">
                        <w:rPr>
                          <w:sz w:val="26"/>
                          <w:szCs w:val="26"/>
                        </w:rPr>
                        <w:t>Проверка наличия или отсутствия оснований указанных в пункте 2.8. настоящего Административного регламента</w:t>
                      </w:r>
                    </w:p>
                  </w:txbxContent>
                </v:textbox>
              </v:rect>
            </w:pict>
          </mc:Fallback>
        </mc:AlternateConten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7A31C2" w:rsidRPr="00CD61F5" w:rsidRDefault="007A31C2" w:rsidP="007A31C2">
                            <w:pPr>
                              <w:jc w:val="center"/>
                              <w:rPr>
                                <w:sz w:val="22"/>
                              </w:rPr>
                            </w:pPr>
                            <w:r>
                              <w:rPr>
                                <w:sz w:val="22"/>
                              </w:rP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321.15pt;margin-top:15pt;width:127.15pt;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KCUg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">
                <v:textbox>
                  <w:txbxContent>
                    <w:p w:rsidR="007A31C2" w:rsidRPr="00CD61F5" w:rsidRDefault="007A31C2" w:rsidP="007A31C2">
                      <w:pPr>
                        <w:jc w:val="center"/>
                        <w:rPr>
                          <w:sz w:val="22"/>
                        </w:rPr>
                      </w:pPr>
                      <w:r>
                        <w:rPr>
                          <w:sz w:val="22"/>
                        </w:rPr>
                        <w:t>не имеется оснований</w:t>
                      </w:r>
                    </w:p>
                  </w:txbxContent>
                </v:textbox>
              </v:rect>
            </w:pict>
          </mc:Fallback>
        </mc:AlternateContent>
      </w:r>
      <w:r w:rsidRPr="007A31C2">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7A31C2" w:rsidRPr="00CD61F5" w:rsidRDefault="007A31C2" w:rsidP="007A31C2">
                            <w:pPr>
                              <w:jc w:val="center"/>
                              <w:rPr>
                                <w:sz w:val="22"/>
                              </w:rPr>
                            </w:pPr>
                            <w:r>
                              <w:rPr>
                                <w:sz w:val="22"/>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0" style="position:absolute;left:0;text-align:left;margin-left:41.95pt;margin-top:15pt;width:127.1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Rb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B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AbirRbUwIAAGEEAAAOAAAAAAAAAAAAAAAAAC4CAABkcnMvZTJvRG9jLnhtbFBLAQItABQA&#10;BgAIAAAAIQAj1kmq3QAAAAgBAAAPAAAAAAAAAAAAAAAAAK0EAABkcnMvZG93bnJldi54bWxQSwUG&#10;AAAAAAQABADzAAAAtwUAAAAA&#10;">
                <v:textbox>
                  <w:txbxContent>
                    <w:p w:rsidR="007A31C2" w:rsidRPr="00CD61F5" w:rsidRDefault="007A31C2" w:rsidP="007A31C2">
                      <w:pPr>
                        <w:jc w:val="center"/>
                        <w:rPr>
                          <w:sz w:val="22"/>
                        </w:rPr>
                      </w:pPr>
                      <w:r>
                        <w:rPr>
                          <w:sz w:val="22"/>
                        </w:rPr>
                        <w:t>имеются основания</w:t>
                      </w:r>
                    </w:p>
                  </w:txbxContent>
                </v:textbox>
              </v:rect>
            </w:pict>
          </mc:Fallback>
        </mc:AlternateContent>
      </w:r>
      <w:r w:rsidRPr="007A31C2">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2147570</wp:posOffset>
                </wp:positionH>
                <wp:positionV relativeFrom="paragraph">
                  <wp:posOffset>59055</wp:posOffset>
                </wp:positionV>
                <wp:extent cx="900430" cy="274320"/>
                <wp:effectExtent l="36830" t="5715" r="5715" b="533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BFC63" id="Прямая со стрелкой 11" o:spid="_x0000_s1026" type="#_x0000_t32" style="position:absolute;margin-left:169.1pt;margin-top:4.65pt;width:70.9pt;height:21.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x+fCobQIAAIYEAAAOAAAAAAAAAAAAAAAA&#10;AC4CAABkcnMvZTJvRG9jLnhtbFBLAQItABQABgAIAAAAIQCyG9Ip3gAAAAgBAAAPAAAAAAAAAAAA&#10;AAAAAMcEAABkcnMvZG93bnJldi54bWxQSwUGAAAAAAQABADzAAAA0gUAAAAA&#10;">
                <v:stroke endarrow="block"/>
              </v:shape>
            </w:pict>
          </mc:Fallback>
        </mc:AlternateContent>
      </w:r>
      <w:r w:rsidRPr="007A31C2">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3048000</wp:posOffset>
                </wp:positionH>
                <wp:positionV relativeFrom="paragraph">
                  <wp:posOffset>59055</wp:posOffset>
                </wp:positionV>
                <wp:extent cx="1030605" cy="274320"/>
                <wp:effectExtent l="13335" t="5715" r="32385" b="533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C67A7" id="Прямая со стрелкой 10" o:spid="_x0000_s1026" type="#_x0000_t32" style="position:absolute;margin-left:240pt;margin-top:4.65pt;width:81.15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">
                <v:stroke endarrow="block"/>
              </v:shape>
            </w:pict>
          </mc:Fallback>
        </mc:AlternateConten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4689475</wp:posOffset>
                </wp:positionH>
                <wp:positionV relativeFrom="paragraph">
                  <wp:posOffset>58420</wp:posOffset>
                </wp:positionV>
                <wp:extent cx="635" cy="208280"/>
                <wp:effectExtent l="54610" t="12700" r="59055"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9CF37" id="Прямая со стрелкой 9" o:spid="_x0000_s1026" type="#_x0000_t32" style="position:absolute;margin-left:369.25pt;margin-top:4.6pt;width:.05pt;height:1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SZAIAAHc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Tft6EmQCAAB3BAAADgAAAAAAAAAAAAAAAAAuAgAAZHJz&#10;L2Uyb0RvYy54bWxQSwECLQAUAAYACAAAACEAVdkGBd8AAAAIAQAADwAAAAAAAAAAAAAAAAC+BAAA&#10;ZHJzL2Rvd25yZXYueG1sUEsFBgAAAAAEAAQA8wAAAMoFAAAAAA==&#10;">
                <v:stroke endarrow="block"/>
              </v:shape>
            </w:pict>
          </mc:Fallback>
        </mc:AlternateContent>
      </w:r>
      <w:r w:rsidRPr="007A31C2">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1358265</wp:posOffset>
                </wp:positionH>
                <wp:positionV relativeFrom="paragraph">
                  <wp:posOffset>58420</wp:posOffset>
                </wp:positionV>
                <wp:extent cx="635" cy="298450"/>
                <wp:effectExtent l="57150" t="12700" r="56515" b="222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95E45" id="Прямая со стрелкой 8" o:spid="_x0000_s1026" type="#_x0000_t32" style="position:absolute;margin-left:106.95pt;margin-top:4.6pt;width:.05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Ca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">
                <v:stroke endarrow="block"/>
              </v:shape>
            </w:pict>
          </mc:Fallback>
        </mc:AlternateConten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-594995</wp:posOffset>
                </wp:positionH>
                <wp:positionV relativeFrom="paragraph">
                  <wp:posOffset>152400</wp:posOffset>
                </wp:positionV>
                <wp:extent cx="3289935" cy="685800"/>
                <wp:effectExtent l="0" t="0" r="2476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7A31C2" w:rsidRPr="007022FB" w:rsidRDefault="007A31C2" w:rsidP="007A31C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46.85pt;margin-top:12pt;width:259.0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">
                <v:textbox>
                  <w:txbxContent>
                    <w:p w:rsidR="007A31C2" w:rsidRPr="007022FB" w:rsidRDefault="007A31C2" w:rsidP="007A31C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v:textbox>
              </v:rect>
            </w:pict>
          </mc:Fallback>
        </mc:AlternateContent>
      </w:r>
      <w:r w:rsidRPr="007A31C2">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7A31C2" w:rsidRPr="007022FB" w:rsidRDefault="007A31C2" w:rsidP="007A31C2">
                            <w:pPr>
                              <w:rPr>
                                <w:sz w:val="26"/>
                                <w:szCs w:val="26"/>
                              </w:rPr>
                            </w:pPr>
                            <w:r w:rsidRPr="007022FB">
                              <w:rPr>
                                <w:sz w:val="26"/>
                                <w:szCs w:val="26"/>
                              </w:rPr>
                              <w:t>Подготовка проекта Решения о согласовании архитектурно-градостроительного облика объекта по установленной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2" style="position:absolute;left:0;text-align:left;margin-left:229.15pt;margin-top:4.9pt;width:259.05pt;height:7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6PUQIAAGEEAAAOAAAAZHJzL2Uyb0RvYy54bWysVM2O0zAQviPxDpbvNG3aLm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CJGO6PUQIAAGEEAAAOAAAAAAAAAAAAAAAAAC4CAABkcnMvZTJvRG9jLnhtbFBLAQItABQA&#10;BgAIAAAAIQDjbMo33wAAAAkBAAAPAAAAAAAAAAAAAAAAAKsEAABkcnMvZG93bnJldi54bWxQSwUG&#10;AAAAAAQABADzAAAAtwUAAAAA&#10;">
                <v:textbox>
                  <w:txbxContent>
                    <w:p w:rsidR="007A31C2" w:rsidRPr="007022FB" w:rsidRDefault="007A31C2" w:rsidP="007A31C2">
                      <w:pPr>
                        <w:rPr>
                          <w:sz w:val="26"/>
                          <w:szCs w:val="26"/>
                        </w:rPr>
                      </w:pPr>
                      <w:r w:rsidRPr="007022FB">
                        <w:rPr>
                          <w:sz w:val="26"/>
                          <w:szCs w:val="26"/>
                        </w:rPr>
                        <w:t>Подготовка проекта Решения о согласовании архитектурно-градостроительного облика объекта по установленной форме</w:t>
                      </w:r>
                    </w:p>
                  </w:txbxContent>
                </v:textbox>
              </v:rect>
            </w:pict>
          </mc:Fallback>
        </mc:AlternateConten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1357630</wp:posOffset>
                </wp:positionH>
                <wp:positionV relativeFrom="paragraph">
                  <wp:posOffset>20320</wp:posOffset>
                </wp:positionV>
                <wp:extent cx="635" cy="353695"/>
                <wp:effectExtent l="56515" t="12065" r="57150" b="152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36E36" id="Прямая со стрелкой 6" o:spid="_x0000_s1026" type="#_x0000_t32" style="position:absolute;margin-left:106.9pt;margin-top:1.6pt;width:.05pt;height:2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">
                <v:stroke endarrow="block"/>
              </v:shape>
            </w:pict>
          </mc:Fallback>
        </mc:AlternateContent>
      </w:r>
      <w:r w:rsidRPr="007A31C2">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4321810</wp:posOffset>
                </wp:positionH>
                <wp:positionV relativeFrom="paragraph">
                  <wp:posOffset>165735</wp:posOffset>
                </wp:positionV>
                <wp:extent cx="0" cy="208280"/>
                <wp:effectExtent l="58420" t="5080" r="55880" b="152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D5E47" id="Прямая со стрелкой 5" o:spid="_x0000_s1026" type="#_x0000_t32" style="position:absolute;margin-left:340.3pt;margin-top:13.05pt;width:0;height:1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">
                <v:stroke endarrow="block"/>
              </v:shape>
            </w:pict>
          </mc:Fallback>
        </mc:AlternateConten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201930</wp:posOffset>
                </wp:positionH>
                <wp:positionV relativeFrom="paragraph">
                  <wp:posOffset>169545</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headEnd/>
                          <a:tailEnd/>
                        </a:ln>
                      </wps:spPr>
                      <wps:txbx>
                        <w:txbxContent>
                          <w:p w:rsidR="007A31C2" w:rsidRPr="005D312C" w:rsidRDefault="007A31C2" w:rsidP="007A31C2">
                            <w:pPr>
                              <w:jc w:val="center"/>
                              <w:rPr>
                                <w:sz w:val="26"/>
                                <w:szCs w:val="26"/>
                              </w:rPr>
                            </w:pPr>
                            <w:r w:rsidRPr="005D312C">
                              <w:rPr>
                                <w:sz w:val="26"/>
                                <w:szCs w:val="26"/>
                              </w:rPr>
                              <w:t>Подписание</w:t>
                            </w:r>
                            <w:r>
                              <w:rPr>
                                <w:sz w:val="26"/>
                                <w:szCs w:val="26"/>
                              </w:rPr>
                              <w:t xml:space="preserve"> </w:t>
                            </w:r>
                            <w:r w:rsidRPr="005D312C">
                              <w:rPr>
                                <w:sz w:val="26"/>
                                <w:szCs w:val="26"/>
                              </w:rPr>
                              <w:t>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left:0;text-align:left;margin-left:15.9pt;margin-top:13.35pt;width:464.25pt;height:7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OjFQuxRAgAAYQQAAA4AAAAAAAAAAAAAAAAALgIAAGRycy9lMm9Eb2MueG1sUEsBAi0AFAAG&#10;AAgAAAAhANubtlfeAAAACQEAAA8AAAAAAAAAAAAAAAAAqwQAAGRycy9kb3ducmV2LnhtbFBLBQYA&#10;AAAABAAEAPMAAAC2BQAAAAA=&#10;">
                <v:textbox>
                  <w:txbxContent>
                    <w:p w:rsidR="007A31C2" w:rsidRPr="005D312C" w:rsidRDefault="007A31C2" w:rsidP="007A31C2">
                      <w:pPr>
                        <w:jc w:val="center"/>
                        <w:rPr>
                          <w:sz w:val="26"/>
                          <w:szCs w:val="26"/>
                        </w:rPr>
                      </w:pPr>
                      <w:r w:rsidRPr="005D312C">
                        <w:rPr>
                          <w:sz w:val="26"/>
                          <w:szCs w:val="26"/>
                        </w:rPr>
                        <w:t>Подписание</w:t>
                      </w:r>
                      <w:r>
                        <w:rPr>
                          <w:sz w:val="26"/>
                          <w:szCs w:val="26"/>
                        </w:rPr>
                        <w:t xml:space="preserve"> </w:t>
                      </w:r>
                      <w:r w:rsidRPr="005D312C">
                        <w:rPr>
                          <w:sz w:val="26"/>
                          <w:szCs w:val="26"/>
                        </w:rPr>
                        <w:t>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v:textbox>
              </v:rect>
            </w:pict>
          </mc:Fallback>
        </mc:AlternateConten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autoSpaceDE w:val="0"/>
        <w:autoSpaceDN w:val="0"/>
        <w:adjustRightInd w:val="0"/>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3173095</wp:posOffset>
                </wp:positionH>
                <wp:positionV relativeFrom="paragraph">
                  <wp:posOffset>54610</wp:posOffset>
                </wp:positionV>
                <wp:extent cx="0" cy="208280"/>
                <wp:effectExtent l="52705" t="12065" r="61595" b="177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ED964" id="Прямая со стрелкой 4" o:spid="_x0000_s1026" type="#_x0000_t32" style="position:absolute;margin-left:249.85pt;margin-top:4.3pt;width:0;height:1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">
                <v:stroke endarrow="block"/>
              </v:shape>
            </w:pict>
          </mc:Fallback>
        </mc:AlternateContent>
      </w: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242570</wp:posOffset>
                </wp:positionH>
                <wp:positionV relativeFrom="paragraph">
                  <wp:posOffset>83820</wp:posOffset>
                </wp:positionV>
                <wp:extent cx="5855335" cy="888365"/>
                <wp:effectExtent l="0" t="0" r="12065" b="260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7A31C2" w:rsidRPr="005D312C" w:rsidRDefault="007A31C2" w:rsidP="007A31C2">
                            <w:pPr>
                              <w:jc w:val="center"/>
                              <w:rPr>
                                <w:sz w:val="26"/>
                                <w:szCs w:val="26"/>
                              </w:rPr>
                            </w:pPr>
                            <w:r w:rsidRPr="005D312C">
                              <w:rPr>
                                <w:sz w:val="26"/>
                                <w:szCs w:val="26"/>
                              </w:rPr>
                              <w:t xml:space="preserve">Регистрация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4" style="position:absolute;left:0;text-align:left;margin-left:19.1pt;margin-top:6.6pt;width:461.05pt;height:6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BAo/DtTwIAAF8EAAAOAAAAAAAAAAAAAAAAAC4CAABkcnMvZTJvRG9jLnhtbFBLAQItABQABgAI&#10;AAAAIQBII19t3gAAAAkBAAAPAAAAAAAAAAAAAAAAAKkEAABkcnMvZG93bnJldi54bWxQSwUGAAAA&#10;AAQABADzAAAAtAUAAAAA&#10;">
                <v:textbox>
                  <w:txbxContent>
                    <w:p w:rsidR="007A31C2" w:rsidRPr="005D312C" w:rsidRDefault="007A31C2" w:rsidP="007A31C2">
                      <w:pPr>
                        <w:jc w:val="center"/>
                        <w:rPr>
                          <w:sz w:val="26"/>
                          <w:szCs w:val="26"/>
                        </w:rPr>
                      </w:pPr>
                      <w:r w:rsidRPr="005D312C">
                        <w:rPr>
                          <w:sz w:val="26"/>
                          <w:szCs w:val="26"/>
                        </w:rPr>
                        <w:t xml:space="preserve">Регистрация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v:textbox>
              </v:rect>
            </w:pict>
          </mc:Fallback>
        </mc:AlternateContent>
      </w: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p>
    <w:p w:rsidR="007A31C2" w:rsidRPr="007A31C2" w:rsidRDefault="007A31C2" w:rsidP="007A31C2">
      <w:pPr>
        <w:spacing w:after="0"/>
        <w:ind w:firstLine="709"/>
        <w:contextualSpacing/>
        <w:jc w:val="both"/>
        <w:rPr>
          <w:rFonts w:ascii="Arial" w:eastAsia="Times New Roman" w:hAnsi="Arial" w:cs="Arial"/>
          <w:sz w:val="24"/>
          <w:szCs w:val="24"/>
          <w:lang w:eastAsia="ru-RU"/>
        </w:rPr>
      </w:pPr>
      <w:r w:rsidRPr="007A31C2">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242570</wp:posOffset>
                </wp:positionH>
                <wp:positionV relativeFrom="paragraph">
                  <wp:posOffset>362585</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7A31C2" w:rsidRPr="005D312C" w:rsidRDefault="007A31C2" w:rsidP="007A31C2">
                            <w:pPr>
                              <w:jc w:val="center"/>
                              <w:rPr>
                                <w:sz w:val="26"/>
                                <w:szCs w:val="26"/>
                              </w:rPr>
                            </w:pPr>
                            <w:r w:rsidRPr="005D312C">
                              <w:rPr>
                                <w:sz w:val="26"/>
                                <w:szCs w:val="26"/>
                              </w:rPr>
                              <w:t xml:space="preserve">Направление (выдача) заявителю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9.1pt;margin-top:28.55pt;width:461.0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">
                <v:textbox>
                  <w:txbxContent>
                    <w:p w:rsidR="007A31C2" w:rsidRPr="005D312C" w:rsidRDefault="007A31C2" w:rsidP="007A31C2">
                      <w:pPr>
                        <w:jc w:val="center"/>
                        <w:rPr>
                          <w:sz w:val="26"/>
                          <w:szCs w:val="26"/>
                        </w:rPr>
                      </w:pPr>
                      <w:r w:rsidRPr="005D312C">
                        <w:rPr>
                          <w:sz w:val="26"/>
                          <w:szCs w:val="26"/>
                        </w:rPr>
                        <w:t xml:space="preserve">Направление (выдача) заявителю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v:textbox>
              </v:rect>
            </w:pict>
          </mc:Fallback>
        </mc:AlternateContent>
      </w:r>
      <w:r w:rsidRPr="007A31C2">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3173095</wp:posOffset>
                </wp:positionH>
                <wp:positionV relativeFrom="paragraph">
                  <wp:posOffset>154305</wp:posOffset>
                </wp:positionV>
                <wp:extent cx="0" cy="208280"/>
                <wp:effectExtent l="52705" t="6985" r="61595"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36876" id="Прямая со стрелкой 2" o:spid="_x0000_s1026" type="#_x0000_t32" style="position:absolute;margin-left:249.85pt;margin-top:12.15pt;width:0;height:1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">
                <v:stroke endarrow="block"/>
              </v:shape>
            </w:pict>
          </mc:Fallback>
        </mc:AlternateContent>
      </w:r>
    </w:p>
    <w:p w:rsidR="007A31C2" w:rsidRPr="007A31C2" w:rsidRDefault="007A31C2" w:rsidP="007A31C2">
      <w:pPr>
        <w:spacing w:after="0"/>
        <w:ind w:firstLine="709"/>
        <w:jc w:val="both"/>
        <w:rPr>
          <w:rFonts w:ascii="Arial" w:eastAsia="Times New Roman" w:hAnsi="Arial" w:cs="Arial"/>
          <w:sz w:val="24"/>
          <w:szCs w:val="24"/>
          <w:lang w:eastAsia="ru-RU"/>
        </w:rPr>
      </w:pPr>
    </w:p>
    <w:p w:rsidR="007A31C2" w:rsidRPr="007A31C2" w:rsidRDefault="007A31C2" w:rsidP="007A31C2">
      <w:pPr>
        <w:spacing w:after="0"/>
        <w:ind w:firstLine="709"/>
        <w:jc w:val="both"/>
        <w:rPr>
          <w:rFonts w:ascii="Arial" w:eastAsia="Times New Roman" w:hAnsi="Arial" w:cs="Arial"/>
          <w:sz w:val="24"/>
          <w:szCs w:val="24"/>
          <w:lang w:eastAsia="ru-RU"/>
        </w:rPr>
      </w:pPr>
    </w:p>
    <w:p w:rsidR="007A31C2" w:rsidRPr="007A31C2" w:rsidRDefault="007A31C2" w:rsidP="007A31C2">
      <w:pPr>
        <w:spacing w:after="0"/>
        <w:ind w:firstLine="709"/>
        <w:jc w:val="both"/>
        <w:rPr>
          <w:rFonts w:ascii="Arial" w:eastAsia="Times New Roman" w:hAnsi="Arial" w:cs="Arial"/>
          <w:sz w:val="24"/>
          <w:szCs w:val="24"/>
          <w:lang w:eastAsia="ru-RU"/>
        </w:rPr>
      </w:pPr>
    </w:p>
    <w:p w:rsidR="007A31C2" w:rsidRPr="007A31C2" w:rsidRDefault="007A31C2" w:rsidP="007A31C2">
      <w:pPr>
        <w:spacing w:after="0"/>
        <w:ind w:firstLine="709"/>
        <w:jc w:val="both"/>
        <w:rPr>
          <w:rFonts w:ascii="Arial" w:eastAsia="Times New Roman" w:hAnsi="Arial" w:cs="Arial"/>
          <w:sz w:val="24"/>
          <w:szCs w:val="24"/>
          <w:lang w:eastAsia="ru-RU"/>
        </w:rPr>
      </w:pPr>
    </w:p>
    <w:p w:rsidR="007A31C2" w:rsidRPr="007A31C2" w:rsidRDefault="007A31C2" w:rsidP="007A31C2">
      <w:pPr>
        <w:spacing w:after="0"/>
        <w:ind w:firstLine="709"/>
        <w:jc w:val="both"/>
        <w:rPr>
          <w:rFonts w:ascii="Arial" w:eastAsia="Times New Roman" w:hAnsi="Arial" w:cs="Arial"/>
          <w:sz w:val="24"/>
          <w:szCs w:val="24"/>
          <w:lang w:eastAsia="ru-RU"/>
        </w:rPr>
      </w:pPr>
    </w:p>
    <w:p w:rsidR="007A31C2" w:rsidRPr="007A31C2" w:rsidRDefault="007A31C2" w:rsidP="007A31C2">
      <w:pPr>
        <w:spacing w:after="0"/>
        <w:ind w:firstLine="709"/>
        <w:jc w:val="both"/>
        <w:rPr>
          <w:rFonts w:ascii="Arial" w:eastAsia="Times New Roman" w:hAnsi="Arial" w:cs="Arial"/>
          <w:sz w:val="24"/>
          <w:szCs w:val="24"/>
          <w:lang w:eastAsia="ru-RU"/>
        </w:rPr>
      </w:pPr>
    </w:p>
    <w:p w:rsidR="007A31C2" w:rsidRPr="007A31C2" w:rsidRDefault="007A31C2" w:rsidP="007A31C2">
      <w:pPr>
        <w:widowControl w:val="0"/>
        <w:autoSpaceDE w:val="0"/>
        <w:autoSpaceDN w:val="0"/>
        <w:adjustRightInd w:val="0"/>
        <w:spacing w:after="0"/>
        <w:ind w:firstLine="709"/>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br w:type="page"/>
      </w:r>
      <w:r w:rsidRPr="007A31C2">
        <w:rPr>
          <w:rFonts w:ascii="Arial" w:eastAsia="Times New Roman" w:hAnsi="Arial" w:cs="Arial"/>
          <w:sz w:val="24"/>
          <w:szCs w:val="24"/>
          <w:lang w:eastAsia="ru-RU"/>
        </w:rPr>
        <w:lastRenderedPageBreak/>
        <w:t>Приложение N 5</w:t>
      </w:r>
    </w:p>
    <w:p w:rsidR="007A31C2" w:rsidRPr="007A31C2" w:rsidRDefault="007A31C2" w:rsidP="007A31C2">
      <w:pPr>
        <w:widowControl w:val="0"/>
        <w:autoSpaceDE w:val="0"/>
        <w:autoSpaceDN w:val="0"/>
        <w:adjustRightInd w:val="0"/>
        <w:spacing w:after="0"/>
        <w:ind w:firstLine="709"/>
        <w:jc w:val="right"/>
        <w:rPr>
          <w:rFonts w:ascii="Arial" w:eastAsia="Times New Roman" w:hAnsi="Arial" w:cs="Arial"/>
          <w:sz w:val="24"/>
          <w:szCs w:val="24"/>
          <w:lang w:eastAsia="ru-RU"/>
        </w:rPr>
      </w:pPr>
      <w:r w:rsidRPr="007A31C2">
        <w:rPr>
          <w:rFonts w:ascii="Arial" w:eastAsia="Times New Roman" w:hAnsi="Arial" w:cs="Arial"/>
          <w:sz w:val="24"/>
          <w:szCs w:val="24"/>
          <w:lang w:eastAsia="ru-RU"/>
        </w:rPr>
        <w:t>к Административному регламенту</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p>
    <w:p w:rsidR="007A31C2" w:rsidRPr="007A31C2" w:rsidRDefault="007A31C2" w:rsidP="007A31C2">
      <w:pPr>
        <w:widowControl w:val="0"/>
        <w:autoSpaceDE w:val="0"/>
        <w:autoSpaceDN w:val="0"/>
        <w:adjustRightInd w:val="0"/>
        <w:spacing w:after="0"/>
        <w:ind w:firstLine="709"/>
        <w:jc w:val="center"/>
        <w:rPr>
          <w:rFonts w:ascii="Arial" w:eastAsia="Times New Roman" w:hAnsi="Arial" w:cs="Arial"/>
          <w:sz w:val="24"/>
          <w:szCs w:val="24"/>
          <w:lang w:eastAsia="ru-RU"/>
        </w:rPr>
      </w:pPr>
      <w:bookmarkStart w:id="0" w:name="Par628"/>
      <w:bookmarkEnd w:id="0"/>
      <w:r w:rsidRPr="007A31C2">
        <w:rPr>
          <w:rFonts w:ascii="Arial" w:eastAsia="Times New Roman" w:hAnsi="Arial" w:cs="Arial"/>
          <w:sz w:val="24"/>
          <w:szCs w:val="24"/>
          <w:lang w:eastAsia="ru-RU"/>
        </w:rPr>
        <w:t>РАСПИСКА</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в получении документов, представленных для предоставления Решения о согласовании архитектурно-градостроительного облика объекта</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Настоящим удостоверяется, что заявитель</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__________________________________________________________________</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(фамилия, имя, отчество)</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представил, а сотрудник __________________________________________________________________</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получил «_____» ________________ _________ документы</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(число) (месяц прописью) (год)</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в количестве _______________________________ экземпляров</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(прописью)</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__________________________________________________________________</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__________________________________________________________________</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__________________________________________________________________</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__________________________________________________________________</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_________________________________________________________________</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___________________________________ _____________ _____________________</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(должность специалиста, ответственного (подпись) (расшифровка подписи)</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r w:rsidRPr="007A31C2">
        <w:rPr>
          <w:rFonts w:ascii="Arial" w:eastAsia="Times New Roman" w:hAnsi="Arial" w:cs="Arial"/>
          <w:sz w:val="24"/>
          <w:szCs w:val="24"/>
          <w:lang w:eastAsia="ru-RU"/>
        </w:rPr>
        <w:t xml:space="preserve"> за прием документов)</w:t>
      </w:r>
    </w:p>
    <w:p w:rsidR="007A31C2" w:rsidRPr="007A31C2" w:rsidRDefault="007A31C2" w:rsidP="007A31C2">
      <w:pPr>
        <w:widowControl w:val="0"/>
        <w:autoSpaceDE w:val="0"/>
        <w:autoSpaceDN w:val="0"/>
        <w:adjustRightInd w:val="0"/>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bookmarkStart w:id="1" w:name="_GoBack"/>
      <w:bookmarkEnd w:id="1"/>
    </w:p>
    <w:sectPr w:rsidR="00F12C76" w:rsidSect="002836E6">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01" w:rsidRDefault="007A31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01" w:rsidRDefault="007A31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01" w:rsidRDefault="007A31C2">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01" w:rsidRDefault="007A31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01" w:rsidRDefault="007A31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01" w:rsidRDefault="007A31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3E441B2"/>
    <w:multiLevelType w:val="hybridMultilevel"/>
    <w:tmpl w:val="72746EE6"/>
    <w:lvl w:ilvl="0" w:tplc="5928D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5">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19535C"/>
    <w:multiLevelType w:val="multilevel"/>
    <w:tmpl w:val="5BDA3FD8"/>
    <w:lvl w:ilvl="0">
      <w:start w:val="3"/>
      <w:numFmt w:val="decimal"/>
      <w:lvlText w:val="%1."/>
      <w:lvlJc w:val="left"/>
      <w:pPr>
        <w:ind w:left="885" w:hanging="885"/>
      </w:pPr>
      <w:rPr>
        <w:rFonts w:hint="default"/>
      </w:rPr>
    </w:lvl>
    <w:lvl w:ilvl="1">
      <w:start w:val="5"/>
      <w:numFmt w:val="decimal"/>
      <w:lvlText w:val="%1.%2."/>
      <w:lvlJc w:val="left"/>
      <w:pPr>
        <w:ind w:left="1155" w:hanging="885"/>
      </w:pPr>
      <w:rPr>
        <w:rFonts w:hint="default"/>
      </w:rPr>
    </w:lvl>
    <w:lvl w:ilvl="2">
      <w:start w:val="1"/>
      <w:numFmt w:val="decimal"/>
      <w:lvlText w:val="%1.%2.%3."/>
      <w:lvlJc w:val="left"/>
      <w:pPr>
        <w:ind w:left="2145" w:hanging="885"/>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7">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6508F6"/>
    <w:multiLevelType w:val="multilevel"/>
    <w:tmpl w:val="E6F4AE64"/>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195" w:hanging="1485"/>
      </w:pPr>
      <w:rPr>
        <w:rFonts w:hint="default"/>
        <w:sz w:val="24"/>
        <w:szCs w:val="24"/>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9"/>
  </w:num>
  <w:num w:numId="2">
    <w:abstractNumId w:val="1"/>
  </w:num>
  <w:num w:numId="3">
    <w:abstractNumId w:val="6"/>
  </w:num>
  <w:num w:numId="4">
    <w:abstractNumId w:val="3"/>
  </w:num>
  <w:num w:numId="5">
    <w:abstractNumId w:val="8"/>
  </w:num>
  <w:num w:numId="6">
    <w:abstractNumId w:val="5"/>
  </w:num>
  <w:num w:numId="7">
    <w:abstractNumId w:val="10"/>
  </w:num>
  <w:num w:numId="8">
    <w:abstractNumId w:val="4"/>
  </w:num>
  <w:num w:numId="9">
    <w:abstractNumId w:val="11"/>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C6"/>
    <w:rsid w:val="000B75C6"/>
    <w:rsid w:val="0023523D"/>
    <w:rsid w:val="002A6008"/>
    <w:rsid w:val="006C0B77"/>
    <w:rsid w:val="007A31C2"/>
    <w:rsid w:val="008242FF"/>
    <w:rsid w:val="00870751"/>
    <w:rsid w:val="008C694D"/>
    <w:rsid w:val="00922C48"/>
    <w:rsid w:val="00A7295E"/>
    <w:rsid w:val="00B37FB7"/>
    <w:rsid w:val="00B915B7"/>
    <w:rsid w:val="00BC0030"/>
    <w:rsid w:val="00C2037B"/>
    <w:rsid w:val="00EA59DF"/>
    <w:rsid w:val="00EE4070"/>
    <w:rsid w:val="00F12C76"/>
    <w:rsid w:val="00F80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D18F4-A906-48BE-903F-18764BA9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31C2"/>
    <w:pPr>
      <w:tabs>
        <w:tab w:val="center" w:pos="4677"/>
        <w:tab w:val="right" w:pos="9355"/>
      </w:tabs>
      <w:spacing w:after="0"/>
    </w:pPr>
  </w:style>
  <w:style w:type="character" w:customStyle="1" w:styleId="a4">
    <w:name w:val="Верхний колонтитул Знак"/>
    <w:basedOn w:val="a0"/>
    <w:link w:val="a3"/>
    <w:uiPriority w:val="99"/>
    <w:semiHidden/>
    <w:rsid w:val="007A31C2"/>
    <w:rPr>
      <w:rFonts w:ascii="Times New Roman" w:hAnsi="Times New Roman"/>
      <w:sz w:val="28"/>
    </w:rPr>
  </w:style>
  <w:style w:type="paragraph" w:styleId="a5">
    <w:name w:val="footer"/>
    <w:basedOn w:val="a"/>
    <w:link w:val="a6"/>
    <w:uiPriority w:val="99"/>
    <w:semiHidden/>
    <w:unhideWhenUsed/>
    <w:rsid w:val="007A31C2"/>
    <w:pPr>
      <w:tabs>
        <w:tab w:val="center" w:pos="4677"/>
        <w:tab w:val="right" w:pos="9355"/>
      </w:tabs>
      <w:spacing w:after="0"/>
    </w:pPr>
  </w:style>
  <w:style w:type="character" w:customStyle="1" w:styleId="a6">
    <w:name w:val="Нижний колонтитул Знак"/>
    <w:basedOn w:val="a0"/>
    <w:link w:val="a5"/>
    <w:uiPriority w:val="99"/>
    <w:semiHidden/>
    <w:rsid w:val="007A31C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9207</Words>
  <Characters>52481</Characters>
  <Application>Microsoft Office Word</Application>
  <DocSecurity>0</DocSecurity>
  <Lines>437</Lines>
  <Paragraphs>123</Paragraphs>
  <ScaleCrop>false</ScaleCrop>
  <Company>SPecialiST RePack</Company>
  <LinksUpToDate>false</LinksUpToDate>
  <CharactersWithSpaces>61565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2024-04-16T12:19:00Z</dcterms:created>
  <dcterms:modified xsi:type="dcterms:W3CDTF">2024-04-16T12:19:00Z</dcterms:modified>
</cp:coreProperties>
</file>