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8A5EE6" w:rsidP="008A5EE6">
      <w:pPr>
        <w:spacing w:after="0" w:line="240" w:lineRule="auto"/>
        <w:ind w:firstLine="567"/>
        <w:jc w:val="center"/>
        <w:rPr>
          <w:rFonts w:ascii="Arial" w:eastAsia="Times New Roman" w:hAnsi="Arial" w:cs="Arial"/>
          <w:color w:val="000000"/>
          <w:sz w:val="24"/>
          <w:szCs w:val="24"/>
          <w:lang w:eastAsia="ru-RU"/>
        </w:rPr>
      </w:pPr>
      <w:bookmarkStart w:id="0" w:name="_GoBack"/>
      <w:r>
        <w:rPr>
          <w:rFonts w:ascii="Times New Roman" w:hAnsi="Times New Roman"/>
          <w:noProof/>
          <w:sz w:val="24"/>
          <w:szCs w:val="24"/>
        </w:rPr>
        <w:drawing>
          <wp:anchor distT="0" distB="0" distL="0" distR="0" simplePos="0" relativeHeight="251659264" behindDoc="0" locked="0" layoutInCell="1" allowOverlap="1" wp14:anchorId="37170635" wp14:editId="09560263">
            <wp:simplePos x="0" y="0"/>
            <wp:positionH relativeFrom="column">
              <wp:posOffset>3018155</wp:posOffset>
            </wp:positionH>
            <wp:positionV relativeFrom="paragraph">
              <wp:posOffset>-403860</wp:posOffset>
            </wp:positionV>
            <wp:extent cx="791845" cy="554355"/>
            <wp:effectExtent l="0" t="0" r="8255" b="0"/>
            <wp:wrapSquare wrapText="largest"/>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91845" cy="55435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bookmarkEnd w:id="0"/>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Администрация Поворинского</w:t>
      </w:r>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муниципального района</w:t>
      </w:r>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Воронежской области</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ПОСТАНОВЛЕНИЕ</w:t>
      </w:r>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От 03.09.2015г. № 639</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ред. пост от 29.04.2016г. №217; от 22.06.2017г. №380)</w:t>
      </w:r>
    </w:p>
    <w:p w:rsidR="00501133" w:rsidRPr="00501133" w:rsidRDefault="00501133" w:rsidP="00501133">
      <w:pPr>
        <w:spacing w:before="240" w:after="60" w:line="240" w:lineRule="auto"/>
        <w:ind w:firstLine="567"/>
        <w:jc w:val="center"/>
        <w:rPr>
          <w:rFonts w:ascii="Arial" w:eastAsia="Times New Roman" w:hAnsi="Arial" w:cs="Arial"/>
          <w:b/>
          <w:bCs/>
          <w:color w:val="000000"/>
          <w:sz w:val="32"/>
          <w:szCs w:val="32"/>
          <w:lang w:eastAsia="ru-RU"/>
        </w:rPr>
      </w:pPr>
      <w:r w:rsidRPr="00501133">
        <w:rPr>
          <w:rFonts w:ascii="Arial" w:eastAsia="Times New Roman" w:hAnsi="Arial" w:cs="Arial"/>
          <w:b/>
          <w:bCs/>
          <w:color w:val="000000"/>
          <w:sz w:val="32"/>
          <w:szCs w:val="32"/>
          <w:lang w:eastAsia="ru-RU"/>
        </w:rPr>
        <w:t>Об утверждении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01133" w:rsidRPr="00501133" w:rsidRDefault="00501133" w:rsidP="00501133">
      <w:pPr>
        <w:spacing w:after="0" w:line="240" w:lineRule="auto"/>
        <w:ind w:right="4251"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В соответствии с Федеральным законом от 27.07.2010г. № 210-ФЗ «Об организации предоставления государственных и муниципальных услуг», Федеральным законом от 06.10.2003года № 131-ФЗ «Об общих принципах местного самоуправления в Российской Федерации», Земельным кодексом РФ, постановлением администрации Поворинского муниципального района от 14.05.20158г. №442 «О порядке разработки и утверждения административных регламентов предоставления муниципальных услуг» администрация Поворинского муниципального района постановляет:</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П.1. в ред. пост</w:t>
      </w:r>
      <w:proofErr w:type="gramStart"/>
      <w:r w:rsidRPr="00501133">
        <w:rPr>
          <w:rFonts w:ascii="Arial" w:eastAsia="Times New Roman" w:hAnsi="Arial" w:cs="Arial"/>
          <w:color w:val="000000"/>
          <w:sz w:val="24"/>
          <w:szCs w:val="24"/>
          <w:lang w:eastAsia="ru-RU"/>
        </w:rPr>
        <w:t>.</w:t>
      </w:r>
      <w:proofErr w:type="gramEnd"/>
      <w:r w:rsidRPr="00501133">
        <w:rPr>
          <w:rFonts w:ascii="Arial" w:eastAsia="Times New Roman" w:hAnsi="Arial" w:cs="Arial"/>
          <w:color w:val="000000"/>
          <w:sz w:val="24"/>
          <w:szCs w:val="24"/>
          <w:lang w:eastAsia="ru-RU"/>
        </w:rPr>
        <w:t> </w:t>
      </w:r>
      <w:proofErr w:type="gramStart"/>
      <w:r w:rsidRPr="00501133">
        <w:rPr>
          <w:rFonts w:ascii="Arial" w:eastAsia="Times New Roman" w:hAnsi="Arial" w:cs="Arial"/>
          <w:color w:val="000000"/>
          <w:sz w:val="24"/>
          <w:szCs w:val="24"/>
          <w:lang w:eastAsia="ru-RU"/>
        </w:rPr>
        <w:t>о</w:t>
      </w:r>
      <w:proofErr w:type="gramEnd"/>
      <w:r w:rsidRPr="00501133">
        <w:rPr>
          <w:rFonts w:ascii="Arial" w:eastAsia="Times New Roman" w:hAnsi="Arial" w:cs="Arial"/>
          <w:color w:val="000000"/>
          <w:sz w:val="24"/>
          <w:szCs w:val="24"/>
          <w:lang w:eastAsia="ru-RU"/>
        </w:rPr>
        <w:t>т 22.06.2017г. №380</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 Утвердить прилагаемый административный регламент о предоставлении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2. </w:t>
      </w:r>
      <w:proofErr w:type="gramStart"/>
      <w:r w:rsidRPr="00501133">
        <w:rPr>
          <w:rFonts w:ascii="Arial" w:eastAsia="Times New Roman" w:hAnsi="Arial" w:cs="Arial"/>
          <w:color w:val="000000"/>
          <w:sz w:val="24"/>
          <w:szCs w:val="24"/>
          <w:lang w:eastAsia="ru-RU"/>
        </w:rPr>
        <w:t>Контроль за</w:t>
      </w:r>
      <w:proofErr w:type="gramEnd"/>
      <w:r w:rsidRPr="00501133">
        <w:rPr>
          <w:rFonts w:ascii="Arial" w:eastAsia="Times New Roman" w:hAnsi="Arial" w:cs="Arial"/>
          <w:color w:val="000000"/>
          <w:sz w:val="24"/>
          <w:szCs w:val="24"/>
          <w:lang w:eastAsia="ru-RU"/>
        </w:rPr>
        <w:t xml:space="preserve"> исполнением настоящего постановления возложить на первого заместителя главы администрации Поворинского муниципального района Потапова И.Н.</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Глава администрации Поворинского муниципального района </w:t>
      </w:r>
      <w:proofErr w:type="spellStart"/>
      <w:r w:rsidRPr="00501133">
        <w:rPr>
          <w:rFonts w:ascii="Arial" w:eastAsia="Times New Roman" w:hAnsi="Arial" w:cs="Arial"/>
          <w:color w:val="000000"/>
          <w:sz w:val="24"/>
          <w:szCs w:val="24"/>
          <w:lang w:eastAsia="ru-RU"/>
        </w:rPr>
        <w:t>А.В.Комиссаров</w:t>
      </w:r>
      <w:proofErr w:type="spellEnd"/>
    </w:p>
    <w:p w:rsidR="00501133" w:rsidRPr="00501133" w:rsidRDefault="00501133" w:rsidP="00501133">
      <w:pPr>
        <w:spacing w:after="0" w:line="240" w:lineRule="auto"/>
        <w:ind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br w:type="textWrapping" w:clear="all"/>
        <w:t>Утвержден</w:t>
      </w:r>
    </w:p>
    <w:p w:rsidR="00501133" w:rsidRPr="00501133" w:rsidRDefault="00501133" w:rsidP="00501133">
      <w:pPr>
        <w:spacing w:after="0" w:line="240" w:lineRule="auto"/>
        <w:ind w:left="2832"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постановлением администрации</w:t>
      </w:r>
    </w:p>
    <w:p w:rsidR="00501133" w:rsidRPr="00501133" w:rsidRDefault="00501133" w:rsidP="00501133">
      <w:pPr>
        <w:spacing w:after="0" w:line="240" w:lineRule="auto"/>
        <w:ind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Поворинского муниципального района</w:t>
      </w:r>
    </w:p>
    <w:p w:rsidR="00501133" w:rsidRPr="00501133" w:rsidRDefault="00501133" w:rsidP="00501133">
      <w:pPr>
        <w:spacing w:after="0" w:line="240" w:lineRule="auto"/>
        <w:ind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от 03.09.2015г. № 639</w:t>
      </w:r>
    </w:p>
    <w:p w:rsidR="00501133" w:rsidRPr="00501133" w:rsidRDefault="00501133" w:rsidP="00501133">
      <w:pPr>
        <w:spacing w:after="0" w:line="240" w:lineRule="auto"/>
        <w:ind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ред. пост от 29.04.2016г. №217; от 22.06.2017г. №380)</w:t>
      </w:r>
    </w:p>
    <w:p w:rsidR="00501133" w:rsidRPr="00501133" w:rsidRDefault="00501133" w:rsidP="00501133">
      <w:pPr>
        <w:spacing w:after="0" w:line="240" w:lineRule="auto"/>
        <w:ind w:firstLine="567"/>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АДМИНИСТРАТИВНЫЙ РЕГЛАМЕНТ АДМИНИСТРАЦИИ ПОВОРИНСКОГО МУНИЦИПАЛЬНОГО РАЙОНА ВОРОНЕЖСКОЙ ОБЛАСТИ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numPr>
          <w:ilvl w:val="0"/>
          <w:numId w:val="1"/>
        </w:numPr>
        <w:spacing w:after="0" w:line="240" w:lineRule="auto"/>
        <w:ind w:left="0" w:firstLine="709"/>
        <w:jc w:val="center"/>
        <w:rPr>
          <w:rFonts w:ascii="Arial" w:eastAsia="Times New Roman" w:hAnsi="Arial" w:cs="Arial"/>
          <w:color w:val="000000"/>
          <w:sz w:val="24"/>
          <w:szCs w:val="24"/>
          <w:lang w:eastAsia="ru-RU"/>
        </w:rPr>
      </w:pP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Общие положения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Предмет регулирования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Предметом регулирования административного регламента по предоставлению муниципальной услуги «Прекращение права постоянного (бессрочного) пользования земельными участками, находящимися в муниципальной собственности или государственная собственность на которые не разграничена, без предоставления земельных участков и установления сервитутов» (далее – административный регламент) являются отношения, возникающие между заявителями, администрацией Поворинского муниципального района и многофункциональными центрами предоставления государственных и муниципальных услуг (далее – МФЦ), при отказе заявителя от принадлежащего</w:t>
      </w:r>
      <w:proofErr w:type="gramEnd"/>
      <w:r w:rsidRPr="00501133">
        <w:rPr>
          <w:rFonts w:ascii="Arial" w:eastAsia="Times New Roman" w:hAnsi="Arial" w:cs="Arial"/>
          <w:color w:val="000000"/>
          <w:sz w:val="24"/>
          <w:szCs w:val="24"/>
          <w:lang w:eastAsia="ru-RU"/>
        </w:rPr>
        <w:t xml:space="preserve"> ему права постоянного (бессрочного) пользования на земельный участок, находящийся в муниципальной собственности, а также определение порядка, сроков и последовательности выполнения административных действий (процедур) при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Описание заявителей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Заявителями являются физические и юридические лица, землепользователи земельных участков, заинтересованные в прекращении права постоянного (бессрочного) пользования земельным участком, либо их представители, действующие в силу закона или на основании договора, доверенности (далее - заявитель, заявители).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Требования к порядку информирования о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 (далее – администрация).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Администрация расположена по адресу: 397350, Воронежская область, Поворинский район, г. Поворино, пл. Комсомольская 3</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(далее –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Информация о месте нахождения, графике работы, контактных телефонах (телефонах для справок и консультаций), </w:t>
      </w:r>
      <w:proofErr w:type="gramStart"/>
      <w:r w:rsidRPr="00501133">
        <w:rPr>
          <w:rFonts w:ascii="Arial" w:eastAsia="Times New Roman" w:hAnsi="Arial" w:cs="Arial"/>
          <w:color w:val="000000"/>
          <w:sz w:val="24"/>
          <w:szCs w:val="24"/>
          <w:lang w:eastAsia="ru-RU"/>
        </w:rPr>
        <w:t>интернет-адресах</w:t>
      </w:r>
      <w:proofErr w:type="gramEnd"/>
      <w:r w:rsidRPr="00501133">
        <w:rPr>
          <w:rFonts w:ascii="Arial" w:eastAsia="Times New Roman" w:hAnsi="Arial" w:cs="Arial"/>
          <w:color w:val="000000"/>
          <w:sz w:val="24"/>
          <w:szCs w:val="24"/>
          <w:lang w:eastAsia="ru-RU"/>
        </w:rPr>
        <w:t>, адресах электронной почты администрации povoradm.ru, МФЦ приводятся в приложении № 1 к настоящему Административному регламенту и размещаются: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 официальном сайте администрации в сети Интернет</w:t>
      </w:r>
    </w:p>
    <w:p w:rsidR="00501133" w:rsidRPr="00501133" w:rsidRDefault="00501133" w:rsidP="00501133">
      <w:pPr>
        <w:spacing w:after="0" w:line="240" w:lineRule="auto"/>
        <w:ind w:left="720"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povoradm.ru.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 Едином портале государственных и муниципальных услуг (функций) в сети Интернет (www.gosuslugi.ru);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lastRenderedPageBreak/>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 официальном сайте МФЦ (mfc.vrn.ru);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 информационном стенде в администрации;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 информационном стенде в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1.3.3.</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непосредственно в администрации,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непосредственно в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с использованием средств телефонной связи, средств сети Интернет.</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1.3.4.</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должностными лицами администрации, МФЦ (далее - уполномоченные должностные лица).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текст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тексты, выдержки из нормативных правовых актов, регулирующих предоставление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формы, образцы заявлений, иных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1.3.5.</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 порядке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 ходе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Symbol" w:eastAsia="Times New Roman" w:hAnsi="Symbol" w:cs="Arial"/>
          <w:color w:val="000000"/>
          <w:sz w:val="24"/>
          <w:szCs w:val="24"/>
          <w:lang w:eastAsia="ru-RU"/>
        </w:rPr>
        <w:sym w:font="Symbol" w:char="F02D"/>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об отказе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1.3.6.</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Информация о сроке завершения оформления документов и возможности их получения заявителю сообщается при подаче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1.3.7.</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При ответах на телефонные звонки и устные </w:t>
      </w:r>
      <w:proofErr w:type="gramStart"/>
      <w:r w:rsidRPr="00501133">
        <w:rPr>
          <w:rFonts w:ascii="Arial" w:eastAsia="Times New Roman" w:hAnsi="Arial" w:cs="Arial"/>
          <w:color w:val="000000"/>
          <w:sz w:val="24"/>
          <w:szCs w:val="24"/>
          <w:lang w:eastAsia="ru-RU"/>
        </w:rPr>
        <w:t>обращения</w:t>
      </w:r>
      <w:proofErr w:type="gramEnd"/>
      <w:r w:rsidRPr="00501133">
        <w:rPr>
          <w:rFonts w:ascii="Arial" w:eastAsia="Times New Roman" w:hAnsi="Arial" w:cs="Arial"/>
          <w:color w:val="000000"/>
          <w:sz w:val="24"/>
          <w:szCs w:val="24"/>
          <w:lang w:eastAsia="ru-RU"/>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 отсутств</w:t>
      </w:r>
      <w:proofErr w:type="gramStart"/>
      <w:r w:rsidRPr="00501133">
        <w:rPr>
          <w:rFonts w:ascii="Arial" w:eastAsia="Times New Roman" w:hAnsi="Arial" w:cs="Arial"/>
          <w:color w:val="000000"/>
          <w:sz w:val="24"/>
          <w:szCs w:val="24"/>
          <w:lang w:eastAsia="ru-RU"/>
        </w:rPr>
        <w:t>ии у у</w:t>
      </w:r>
      <w:proofErr w:type="gramEnd"/>
      <w:r w:rsidRPr="00501133">
        <w:rPr>
          <w:rFonts w:ascii="Arial" w:eastAsia="Times New Roman" w:hAnsi="Arial" w:cs="Arial"/>
          <w:color w:val="000000"/>
          <w:sz w:val="24"/>
          <w:szCs w:val="24"/>
          <w:lang w:eastAsia="ru-RU"/>
        </w:rPr>
        <w:t xml:space="preserve">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w:t>
      </w:r>
      <w:r w:rsidRPr="00501133">
        <w:rPr>
          <w:rFonts w:ascii="Arial" w:eastAsia="Times New Roman" w:hAnsi="Arial" w:cs="Arial"/>
          <w:color w:val="000000"/>
          <w:sz w:val="24"/>
          <w:szCs w:val="24"/>
          <w:lang w:eastAsia="ru-RU"/>
        </w:rPr>
        <w:lastRenderedPageBreak/>
        <w:t>же обратившемуся гражданину должен быть сообщен телефонный номер, по которому можно получить необходимую информацию.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numPr>
          <w:ilvl w:val="0"/>
          <w:numId w:val="2"/>
        </w:numPr>
        <w:spacing w:after="0" w:line="240" w:lineRule="auto"/>
        <w:ind w:left="0" w:firstLine="709"/>
        <w:jc w:val="center"/>
        <w:rPr>
          <w:rFonts w:ascii="Arial" w:eastAsia="Times New Roman" w:hAnsi="Arial" w:cs="Arial"/>
          <w:color w:val="000000"/>
          <w:sz w:val="24"/>
          <w:szCs w:val="24"/>
          <w:lang w:eastAsia="ru-RU"/>
        </w:rPr>
      </w:pP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Стандарт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Наименование муниципальной услуги – «Прекращение права постоянного (бессрочного) пользования земельными участками, находящимися в муниципальной собственности».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Наименование органа, представляющего муниципальную услугу.</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2.2.1.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Орган, предоставляющий муниципальную услугу: администрация Поворинского муниципального района.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2.2.2.</w:t>
      </w:r>
      <w:r w:rsidRPr="00501133">
        <w:rPr>
          <w:rFonts w:ascii="Times New Roman" w:eastAsia="Times New Roman" w:hAnsi="Times New Roman" w:cs="Times New Roman"/>
          <w:color w:val="000000"/>
          <w:sz w:val="14"/>
          <w:szCs w:val="14"/>
          <w:lang w:eastAsia="ru-RU"/>
        </w:rPr>
        <w:t>    </w:t>
      </w:r>
      <w:proofErr w:type="gramStart"/>
      <w:r w:rsidRPr="00501133">
        <w:rPr>
          <w:rFonts w:ascii="Arial" w:eastAsia="Times New Roman" w:hAnsi="Arial" w:cs="Arial"/>
          <w:color w:val="000000"/>
          <w:sz w:val="24"/>
          <w:szCs w:val="24"/>
          <w:lang w:eastAsia="ru-RU"/>
        </w:rPr>
        <w:t>Администрация при предоставлении муниципальной услуги в целях получения документов, необходимых для принятия решения о прекращении права постоянного (бессрочного) пользования земельным участком,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Управлением Федеральной налоговой службы по Воронежской области, отделом Борисоглебского филиала федерального государственного бюджетного учреждения «Федеральная кадастровая палата Федеральной службы</w:t>
      </w:r>
      <w:proofErr w:type="gramEnd"/>
      <w:r w:rsidRPr="00501133">
        <w:rPr>
          <w:rFonts w:ascii="Arial" w:eastAsia="Times New Roman" w:hAnsi="Arial" w:cs="Arial"/>
          <w:color w:val="000000"/>
          <w:sz w:val="24"/>
          <w:szCs w:val="24"/>
          <w:lang w:eastAsia="ru-RU"/>
        </w:rPr>
        <w:t xml:space="preserve"> государственной регистрации, кадастра и картографии» по Воронежской области, администраций поселений Поворинского муниципального района.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2.2.3.</w:t>
      </w:r>
      <w:r w:rsidRPr="00501133">
        <w:rPr>
          <w:rFonts w:ascii="Times New Roman" w:eastAsia="Times New Roman" w:hAnsi="Times New Roman" w:cs="Times New Roman"/>
          <w:color w:val="000000"/>
          <w:sz w:val="14"/>
          <w:szCs w:val="14"/>
          <w:lang w:eastAsia="ru-RU"/>
        </w:rPr>
        <w:t>    </w:t>
      </w:r>
      <w:proofErr w:type="gramStart"/>
      <w:r w:rsidRPr="00501133">
        <w:rPr>
          <w:rFonts w:ascii="Arial" w:eastAsia="Times New Roman" w:hAnsi="Arial" w:cs="Arial"/>
          <w:color w:val="000000"/>
          <w:sz w:val="24"/>
          <w:szCs w:val="24"/>
          <w:lang w:eastAsia="ru-RU"/>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утвержденный Решением СНД №64 от 22.11.2012г.</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2.3. Результат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Результатом предоставления муниципальной услуги является выдача постановления администрации о прекращении права постоянного (бессрочного) пользования земельным </w:t>
      </w:r>
      <w:proofErr w:type="gramStart"/>
      <w:r w:rsidRPr="00501133">
        <w:rPr>
          <w:rFonts w:ascii="Arial" w:eastAsia="Times New Roman" w:hAnsi="Arial" w:cs="Arial"/>
          <w:color w:val="000000"/>
          <w:sz w:val="24"/>
          <w:szCs w:val="24"/>
          <w:lang w:eastAsia="ru-RU"/>
        </w:rPr>
        <w:t>участком</w:t>
      </w:r>
      <w:proofErr w:type="gramEnd"/>
      <w:r w:rsidRPr="00501133">
        <w:rPr>
          <w:rFonts w:ascii="Arial" w:eastAsia="Times New Roman" w:hAnsi="Arial" w:cs="Arial"/>
          <w:color w:val="000000"/>
          <w:sz w:val="24"/>
          <w:szCs w:val="24"/>
          <w:lang w:eastAsia="ru-RU"/>
        </w:rPr>
        <w:t xml:space="preserve"> находящимся в муниципальной собственности, либо уведомления о мотивированном отказе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2.4.Срок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Срок предоставления муниципальной услуги не должен превышать 33 календарных дней с момента регистрации поступившего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Срок регистрации заявления и прилагаемых к нему документов - 1 календарный день.</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Срок рассмотрения представленных документов, в том числе истребование документов (сведений), указанных в пункте 2.6.2 настоящего Административного регламента, в рамках межведомственного взаимодействия - 10 календарных дней.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Срок подготовки проекта постановления администрации о прекращении права постоянного (бессрочного) пользования земельным участком либо уведомления о мотивированном отказе - 19 календарных дней.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Срок направления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 - 3 </w:t>
      </w:r>
      <w:proofErr w:type="gramStart"/>
      <w:r w:rsidRPr="00501133">
        <w:rPr>
          <w:rFonts w:ascii="Arial" w:eastAsia="Times New Roman" w:hAnsi="Arial" w:cs="Arial"/>
          <w:color w:val="000000"/>
          <w:sz w:val="24"/>
          <w:szCs w:val="24"/>
          <w:lang w:eastAsia="ru-RU"/>
        </w:rPr>
        <w:t>календарных</w:t>
      </w:r>
      <w:proofErr w:type="gramEnd"/>
      <w:r w:rsidRPr="00501133">
        <w:rPr>
          <w:rFonts w:ascii="Arial" w:eastAsia="Times New Roman" w:hAnsi="Arial" w:cs="Arial"/>
          <w:color w:val="000000"/>
          <w:sz w:val="24"/>
          <w:szCs w:val="24"/>
          <w:lang w:eastAsia="ru-RU"/>
        </w:rPr>
        <w:t xml:space="preserve"> дня.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Оснований для приостановления предоставления муниципальной услуги законодательством не предусмотрено.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2.5.</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Правовые основы для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Предоставление муниципальной услуги «Прекращение права постоянного (бессрочного) пользования земельными участками, находящимися в муниципальной собственности» осуществляется в соответствии </w:t>
      </w:r>
      <w:proofErr w:type="gramStart"/>
      <w:r w:rsidRPr="00501133">
        <w:rPr>
          <w:rFonts w:ascii="Arial" w:eastAsia="Times New Roman" w:hAnsi="Arial" w:cs="Arial"/>
          <w:color w:val="000000"/>
          <w:sz w:val="24"/>
          <w:szCs w:val="24"/>
          <w:lang w:eastAsia="ru-RU"/>
        </w:rPr>
        <w:t>с</w:t>
      </w:r>
      <w:proofErr w:type="gramEnd"/>
      <w:r w:rsidRPr="00501133">
        <w:rPr>
          <w:rFonts w:ascii="Arial" w:eastAsia="Times New Roman" w:hAnsi="Arial" w:cs="Arial"/>
          <w:color w:val="000000"/>
          <w:sz w:val="24"/>
          <w:szCs w:val="24"/>
          <w:lang w:eastAsia="ru-RU"/>
        </w:rPr>
        <w:t>:</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Конституцией Российской Федерации, принятой на всенародном голосовании 12.12.1993 («Собрание законодательства РФ», 26.01.2009, № 4, ст. 445; «Российская газета», 25.12.1993, № 237; «Парламентская газета», 26-29.01.2009, № 4);</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Градостроительным кодексом Российской Федерации от 29.12.2004 № 190-ФЗ («Российская газета», 30.12.2004, № 290; «Собрание законодательства РФ», 03.01.2005, № 1 (часть 1), ст. 16; «Парламентская газета», 14.01.2005, № 5-6);</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Гражданским кодексом Российской Федерации (часть 1) от 30.11.1994 № 51-ФЗ («Собрание законодательства РФ», 05.12.1994, № 32, ст. 3301; «Российская газета», 08.12.1994, № 238-239);</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Земельным кодексом Российской Федерации от 25.10.2001 № 136-ФЗ («Собрание законодательства РФ», 29.10.2001, № 44, ст. 4147; «Парламентская газета», 30.10.2001, № 204-205; «Российская газета», 30.10.2001, № 211-212);</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Федеральным законом от 25.10.2001 № 137-ФЗ «О введении в действие Земельного кодекса Российской Федерации» («Собрание законодательства РФ», 29.10.2001, № 44, ст. 4148; «Парламентская газета», 30.10.2001, № 204-205; «Российская газета», 30.10.2001, № 211-212);</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Федеральным законом от 27.07.2010 № 210-ФЗ «Об организации предоставления государственных и муниципальных услуг» («Российская газета», 30.07.2010, № 168; «Собрание законодательства РФ», 02.08.2010, № 31, ст. 4179);</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Федеральным законом от 06.10.2003 N 131-ФЗ «Об общих принципах организации местного самоуправления в Российской Федерации» («Собрание законодательства РФ», 06.10.2003, № 40, ст. 3822; «Парламентская газета», 08.10.2003, № 186; «Российская газета», 08.10.2003, № 202);</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Законом Воронежской области от 13.05.2008 № 25-ОЗ «О регулировании земельных отношений на территории Воронежской области» («Молодой коммунар», 20.05.2008, № 52; «Собрание законодательства Воронежской области», 01.07.2008, № 5, ст. 148)</w:t>
      </w:r>
    </w:p>
    <w:p w:rsidR="00501133" w:rsidRPr="00501133" w:rsidRDefault="00501133" w:rsidP="00501133">
      <w:pPr>
        <w:shd w:val="clear" w:color="auto" w:fill="FFFFFF"/>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Уставом администрации Поворинского муниципального района Воронежской области 29.07.2011;</w:t>
      </w:r>
    </w:p>
    <w:p w:rsidR="00501133" w:rsidRPr="00501133" w:rsidRDefault="00501133" w:rsidP="00501133">
      <w:pPr>
        <w:shd w:val="clear" w:color="auto" w:fill="FFFFFF"/>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иными нормативными правовыми актами Российской Федерации, Воронежской области и администрации Поворинского муниципального района Воронежской области, регламентирующими правоотношения в сфере предоставления муниципальных услуг.</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2.6.</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2.6.1. 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Муниципальная услуга предоставляется на основании заявления, поступившего в администрацию или в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В письменном заявлении должна быть указана информация о заявителе (для физического лица - Ф.И.О., паспортные данные, адрес регистрации, контактный телефон, для юридического лица - полное наименование, ИНН, контактный телефон, фактический адрес). Заявление должно быть подписано заявителем или его уполномоченным представителем.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Образец заявления приведен в приложении № 2 к настоящему Административному регламенту.</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заявлению прилагаются следующие документы: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копия документа, удостоверяющего личность заявителя (заявителей), являющегося физическим лицом, либо личность представителя физического или юридического лица;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копия документа, удостоверяющего права (полномочия) представителя заявителя, если с заявлением обращается представитель заявителя (заявителей);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 заявлениям юридических лиц, указанных в пункте 2 статьи 39.9 Земельного кодекса Российской Федерации, и государственных и муниципальных предприятий должен быть приложен документ, подтверждающий согласие органа, создавшего соответствующее юридическое лицо, или иного действующего от имени учредителя органа на отказ от права постоянного (бессрочного) пользования 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документы, удостоверяющие права на землю, в случае, если они не находятся в распоряжении органов государственной власти, органов местного самоуправления либо подведомственных государственным органам или органам местного самоуправления организаций.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Заявление на бумажном носителе представляется: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посредством почтового отправления;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при личном обращении заявителя либо его законного представителя.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электронной форме заявление предоставляется путем заполнения формы, размещенной на Едином портале государственных и муниципальных услуг (функций) и (или) Портале государственных и муниципальных услуг Воронежской области.</w:t>
      </w:r>
    </w:p>
    <w:p w:rsidR="00501133" w:rsidRPr="00501133" w:rsidRDefault="00501133" w:rsidP="00501133">
      <w:pPr>
        <w:spacing w:after="0" w:line="240" w:lineRule="auto"/>
        <w:ind w:firstLine="540"/>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Заявление в форме электронного документа подписывается заявителем от имени физического лица с использованием простой электронной подписи.</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Заявление в форме электронного документа от имени юридического лица заверяется электронной подписью:</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лица, действующего от имени юридического лица без доверенности;</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заявлению в форме электронного документа прилагается копия документа,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Электронные документы (электронные образы документов), прилагаемые к заявлению, в том числе доверенности, направляются в виде файлов в форматах PDF, TIF.</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2.6.2.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копия документа, подтверждающего государственную регистрацию юридического лица (для юридического лица) или выписка из Единого государственного реестра юридических лиц;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налоговой службы по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кадастровый паспорт земельного участка или кадастровая выписка о земельном участке (выписка из государственного кадастра недвижимости);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филиале федерального государственного бюджетного учреждения «Федеральная кадастровая палата Федеральной службы государственной регистрации, кадастра и картографии» по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документы, удостоверяющие права на землю или выписка из Единого государственного реестра прав на недвижимое имущество и сделок с ним о зарегистрированных правах на объект недвижимости (земельный участок);</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Для предоставления муниципальной услуги администрация в рамках межведомственного взаимодействия запрашивает данные документы в управлении Федеральной службы государственной регистрации, кадастра и картографии по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копия решения органа местного самоуправления, уполномоченного на предоставление земельных участков, о предоставлении земельного участка, в случае отсутствия документов, удостоверяющих права на землю.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Непредставление заявителем указанных документов не является основанием для отказа заявителю в предоставлении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Запрещается требовать от заявителя: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администрации Поворинского муниципального района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 части 6 статьи 7</w:t>
      </w:r>
      <w:proofErr w:type="gramEnd"/>
      <w:r w:rsidRPr="00501133">
        <w:rPr>
          <w:rFonts w:ascii="Arial" w:eastAsia="Times New Roman" w:hAnsi="Arial" w:cs="Arial"/>
          <w:color w:val="000000"/>
          <w:sz w:val="24"/>
          <w:szCs w:val="24"/>
          <w:lang w:eastAsia="ru-RU"/>
        </w:rPr>
        <w:t xml:space="preserve"> Федерального закона от 27.07.2010 № 210-ФЗ «Об организации предоставления государственных и муниципальных услуг».</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2.6.3. Перечень услуг, которые являются необходимыми и обязательными для предоставления муниципальной услуги, в том числе сведения о документах, </w:t>
      </w:r>
      <w:r w:rsidRPr="00501133">
        <w:rPr>
          <w:rFonts w:ascii="Arial" w:eastAsia="Times New Roman" w:hAnsi="Arial" w:cs="Arial"/>
          <w:color w:val="000000"/>
          <w:sz w:val="24"/>
          <w:szCs w:val="24"/>
          <w:lang w:eastAsia="ru-RU"/>
        </w:rPr>
        <w:lastRenderedPageBreak/>
        <w:t>выдаваемых организациями, участвующими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Получение заявителем услуг, которые являются необходимыми и обязательными для предоставления муниципальной услуги, не требуется.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2.7</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Исчерпывающий перечень оснований для отказа в приеме документов, необходимых для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подача заявления лицом, не уполномоченным совершать такого рода действия.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2.8</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Исчерпывающий перечень оснований для отказа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Основанием для отказа в предоставлении муниципальной услуги является: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наличие противоречий между заявленными и уже зарегистрированными правами;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roofErr w:type="gramStart"/>
      <w:r w:rsidRPr="00501133">
        <w:rPr>
          <w:rFonts w:ascii="Arial" w:eastAsia="Times New Roman" w:hAnsi="Arial" w:cs="Arial"/>
          <w:color w:val="000000"/>
          <w:sz w:val="24"/>
          <w:szCs w:val="24"/>
          <w:lang w:eastAsia="ru-RU"/>
        </w:rPr>
        <w:t>орган</w:t>
      </w:r>
      <w:proofErr w:type="gramEnd"/>
      <w:r w:rsidRPr="00501133">
        <w:rPr>
          <w:rFonts w:ascii="Arial" w:eastAsia="Times New Roman" w:hAnsi="Arial" w:cs="Arial"/>
          <w:color w:val="000000"/>
          <w:sz w:val="24"/>
          <w:szCs w:val="24"/>
          <w:lang w:eastAsia="ru-RU"/>
        </w:rPr>
        <w:t xml:space="preserve"> предоставляющий услугу не является уполномоченным органом по принятию решений о прекращении права постоянного (бессрочного) пользования земельными участками указанными в заявлении.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2.9</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Размер платы, взимаемой с заявителя при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Муниципальная услуга предоставляется на безвозмездной основе.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2.10</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Максимальный срок ожидания в очереди при подаче запроса о предоставлении муниципальной услуги не должен превышать 15 минут.</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Максимальный срок ожидания в очереди при получении результата предоставления муниципальной услуги не должен превышать 15 минут.</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Срок регистрации запроса заявителя о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Регистрация запроса заявителя о предоставлении муниципальной услуги осуществляется в течение 1-го календарного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Требования к помещениям, в которых предоставляется муниципальная услуга.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Прием граждан осуществляется в специально выделенных для предоставления муниципальных услуг помещениях.</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У входа в каждое помещение размещается табличка с наименованием помещения (зал ожидания, приема/выдачи документов и т.д.).</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Доступ заявителей к парковочным местам является бесплатным.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2.12.3.</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 xml:space="preserve">В помещениях для ожидания заявителям отводятся места, оборудованные стульями, кресельными секциями. В местах ожидания должны </w:t>
      </w:r>
      <w:r w:rsidRPr="00501133">
        <w:rPr>
          <w:rFonts w:ascii="Arial" w:eastAsia="Times New Roman" w:hAnsi="Arial" w:cs="Arial"/>
          <w:color w:val="000000"/>
          <w:sz w:val="24"/>
          <w:szCs w:val="24"/>
          <w:lang w:eastAsia="ru-RU"/>
        </w:rPr>
        <w:lastRenderedPageBreak/>
        <w:t>быть предусмотрены средства для оказания первой помощи и доступные места общего пользования.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2.12.4.</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Места информирования, предназначенные для ознакомления заявителей с информационными материалами, оборудуются: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информационными стендами, на которых размещается визуальная и текстовая информация;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стульями и столами для оформления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информационным стендам должна быть обеспечена возможность свободного доступа граждан.</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На информационных стендах, а также на официальных сайтах в сети Интернет размещается следующая обязательная информация: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номера телефонов, факсов, адреса официальных сайтов, электронной почты органов, предоставляющих муниципальную услугу;</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режим работы органов, предоставляющих муниципальную услугу;</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графики личного приема граждан уполномоченными должностными лицами;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текст настоящего административного регламента (полная версия - на официальном сайте администрации в сети Интернет);</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тексты, выдержки из нормативных правовых актов, регулирующих предоставление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образцы оформления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2.12.5.</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Помещения для приема заявителей должны обеспечивать возможность реализации прав лиц с ограниченными возможностями здоровья (инвалидов) на предоставление муниципальной услуги. Помещения оборудуются пандусами, санитарными помещениями, расширенными проходами, позволяющими обеспечить беспрепятственный доступ к указанным помещениям лиц с ограниченными возможностями здоровья, инвалидов, использующих кресла-коляски.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П.2.12.6. доп. пост от 29.04.2016г. №217</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2.12.6 Орган,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муниципальная услуга, и получение муниципальной услуги в соответствии с требованиями, установленными Федеральным законом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Если здание и помещения, в котором </w:t>
      </w:r>
      <w:proofErr w:type="gramStart"/>
      <w:r w:rsidRPr="00501133">
        <w:rPr>
          <w:rFonts w:ascii="Arial" w:eastAsia="Times New Roman" w:hAnsi="Arial" w:cs="Arial"/>
          <w:color w:val="000000"/>
          <w:sz w:val="24"/>
          <w:szCs w:val="24"/>
          <w:lang w:eastAsia="ru-RU"/>
        </w:rPr>
        <w:t>предоставляется услуга не приспособлены</w:t>
      </w:r>
      <w:proofErr w:type="gramEnd"/>
      <w:r w:rsidRPr="00501133">
        <w:rPr>
          <w:rFonts w:ascii="Arial" w:eastAsia="Times New Roman" w:hAnsi="Arial" w:cs="Arial"/>
          <w:color w:val="000000"/>
          <w:sz w:val="24"/>
          <w:szCs w:val="24"/>
          <w:lang w:eastAsia="ru-RU"/>
        </w:rPr>
        <w:t xml:space="preserve"> или не полностью приспособлены для потребностей инвалидов, орган предоставляющий услугу обеспечивает предоставление муниципальной услуги по месту жительства инвалида.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2.13</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Показатели доступности и качества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2.13.1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Показателями доступности муниципальной услуги являются: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 оборудование территорий, прилегающих к месторасположению администрации, местами для парковки автотранспортных средств, в том числе для лиц с ограниченными возможностями здоровья (инвалидов);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оборудование мест ожидания в администрации доступными местами общего пользования;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оборудование мест ожидания и мест приема заявителей в администрации стульями, столами (стойками) для возможности оформления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соблюдение графика работы администрации;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возможность получения муниципальной услуги в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2.13.2.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Показателями качества муниципальной услуги являются: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соблюдение сроков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предоставление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2.14.</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2.14.1.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Прием заявителей (прием и выдача документов) осуществляется уполномоченными должностными лицами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2.14.2.</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Прием заявителей уполномоченными лицами осуществляется в соответствии с графиком (режимом) работы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2.14.3.</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 Интернет povoradm.ru, http://torgi.gov.ru, на Едином портале государственных и муниципальных услуг (функций) (www.gosuslugi.ru) и Портале государственных и муниципальных услуг Воронежской области (www.pgu.govvr.ru).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2.14.4.</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Заявитель в целях получения муниципальной услуги может подать заявление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numPr>
          <w:ilvl w:val="0"/>
          <w:numId w:val="3"/>
        </w:numPr>
        <w:spacing w:after="0" w:line="240" w:lineRule="auto"/>
        <w:ind w:left="0" w:firstLine="709"/>
        <w:jc w:val="center"/>
        <w:rPr>
          <w:rFonts w:ascii="Arial" w:eastAsia="Times New Roman" w:hAnsi="Arial" w:cs="Arial"/>
          <w:color w:val="000000"/>
          <w:sz w:val="24"/>
          <w:szCs w:val="24"/>
          <w:lang w:eastAsia="ru-RU"/>
        </w:rPr>
      </w:pPr>
      <w:r w:rsidRPr="00501133">
        <w:rPr>
          <w:rFonts w:ascii="Times New Roman" w:eastAsia="Times New Roman" w:hAnsi="Times New Roman" w:cs="Times New Roman"/>
          <w:color w:val="000000"/>
          <w:sz w:val="14"/>
          <w:szCs w:val="14"/>
          <w:lang w:eastAsia="ru-RU"/>
        </w:rPr>
        <w:t>                   </w:t>
      </w:r>
      <w:proofErr w:type="spellStart"/>
      <w:proofErr w:type="gramStart"/>
      <w:r w:rsidRPr="00501133">
        <w:rPr>
          <w:rFonts w:ascii="Arial" w:eastAsia="Times New Roman" w:hAnsi="Arial" w:cs="Arial"/>
          <w:color w:val="000000"/>
          <w:sz w:val="24"/>
          <w:szCs w:val="24"/>
          <w:lang w:eastAsia="ru-RU"/>
        </w:rPr>
        <w:t>C</w:t>
      </w:r>
      <w:proofErr w:type="gramEnd"/>
      <w:r w:rsidRPr="00501133">
        <w:rPr>
          <w:rFonts w:ascii="Arial" w:eastAsia="Times New Roman" w:hAnsi="Arial" w:cs="Arial"/>
          <w:color w:val="000000"/>
          <w:sz w:val="24"/>
          <w:szCs w:val="24"/>
          <w:lang w:eastAsia="ru-RU"/>
        </w:rPr>
        <w:t>остав</w:t>
      </w:r>
      <w:proofErr w:type="spellEnd"/>
      <w:r w:rsidRPr="00501133">
        <w:rPr>
          <w:rFonts w:ascii="Arial" w:eastAsia="Times New Roman" w:hAnsi="Arial" w:cs="Arial"/>
          <w:color w:val="000000"/>
          <w:sz w:val="24"/>
          <w:szCs w:val="24"/>
          <w:lang w:eastAsia="ru-RU"/>
        </w:rPr>
        <w:t>, последовательность и сроки выполнения административных процедур, требования к порядку их выполнения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3.1.</w:t>
      </w: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Предоставление муниципальной услуги включает в себя следующие административные процедуры: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прием и регистрация заявления и прилагаемых к нему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 3 к настоящему административному регламенту.</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 Прием и регистрация заявления и прилагаемых к нему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Основанием для начала административной процедуры является личное обращение заявителя или его уполномоченного представителя в администрацию, в МФЦ с заявлением либо поступление заявления в адрес администрации, в МФЦ посредством почтового отправления с описью вложения и уведомлением о вручении,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заявлению должны быть приложены документы, указанные в п. 2.6.1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3.2.2. В случае направления заявителем заявления посредством почтового отправления к заявлению о предоставлении муниципальной услуги прилагаются копии документов, удостоверенные в установленном законом порядке; подлинники документов не направляются.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При поступлении заявления и комплекта документов в электронном виде документы </w:t>
      </w:r>
      <w:proofErr w:type="gramStart"/>
      <w:r w:rsidRPr="00501133">
        <w:rPr>
          <w:rFonts w:ascii="Arial" w:eastAsia="Times New Roman" w:hAnsi="Arial" w:cs="Arial"/>
          <w:color w:val="000000"/>
          <w:sz w:val="24"/>
          <w:szCs w:val="24"/>
          <w:lang w:eastAsia="ru-RU"/>
        </w:rPr>
        <w:t>распечатываются на бумажном носителе и в дальнейшем работа с ними ведется</w:t>
      </w:r>
      <w:proofErr w:type="gramEnd"/>
      <w:r w:rsidRPr="00501133">
        <w:rPr>
          <w:rFonts w:ascii="Arial" w:eastAsia="Times New Roman" w:hAnsi="Arial" w:cs="Arial"/>
          <w:color w:val="000000"/>
          <w:sz w:val="24"/>
          <w:szCs w:val="24"/>
          <w:lang w:eastAsia="ru-RU"/>
        </w:rPr>
        <w:t xml:space="preserve"> в установленном порядке.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3.2.3. При личном обращении заявителя или уполномоченного представителя в администрацию или в МФЦ должностное лицо, уполномоченное на прием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устанавливает предмет обращения, устанавливает личность заявителя, проверяет документ, удостоверяющий личность заявителя;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проверяет полномочия заявителя, в том числе полномочия представителя гражданина действовать от его имени, полномочия представителя юридического лица действовать от имени юридического лица;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проверяет соответствие заявления установленным требованиям;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проверяет соответствие представленных документов следующим требованиям: документы в установленных законодательством случаях нотариально удостоверены, скреплены печатями, имеют надлежащие подписи определенных законодательством должностных лиц; в документах нет подчисток, приписок, зачеркнутых слов и иных неоговоренных исправлений; документы не имеют серьезных повреждений, наличие которых не позволяет однозначно истолковать их содержание;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регистрирует заявление с прилагаемым комплектом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выдает расписку в получении документов по установленной форме (приложение № 4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При направлении заявления и документов в форме электронного документа, получение документов подтверждается администрацией путем </w:t>
      </w:r>
      <w:r w:rsidRPr="00501133">
        <w:rPr>
          <w:rFonts w:ascii="Arial" w:eastAsia="Times New Roman" w:hAnsi="Arial" w:cs="Arial"/>
          <w:color w:val="000000"/>
          <w:sz w:val="24"/>
          <w:szCs w:val="24"/>
          <w:lang w:eastAsia="ru-RU"/>
        </w:rPr>
        <w:lastRenderedPageBreak/>
        <w:t>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перечень наименований файлов, представленных в форме электронных документов, с указанием их объема.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Сообщение о получении заявления и документов направляется в личный кабинет заявителя (представителя заявителя) на Едином портале государственных и муниципальных услуг (функций) или Портале государственных и муниципальных услуг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Сообщение о получении заявления и документов направляется заявителю (представителю заявителя) не позднее рабочего дня, следующего за днем поступления заявления в администрацию.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3.2.4. В случае обращения заявителя за предоставлением муниципальной услуги через МФЦ зарегистрированное заявление передается с сопроводительным письмом в адрес администрации в течение одного рабочего дня с момента регистрации.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3.2.5. При наличии оснований, указанных в п. 2.7 настоящего Административного регламента, специалист, ответственный за прием документов, уведомляет заявителя о наличии препятствий к принятию документов, возвращает документы, объясняет заявителю содержание выявленных недостатков в представленных документах и предлагает принять меры по их устранению.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3.2.6. Результатом административной процедуры является прием и регистрация заявления и комплекта документов, выдача расписки в получении документов либо возврат документов заявителю.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3.2.7. Максимальный срок исполнения административной процедуры - 1 календарный день.</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3.3. 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3.3.1. Основанием для начала административной процедуры является наличие зарегистрированного заявления и прилагаемых к нему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3.3.2. Специалист администрации ответственный за прием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проводит проверку заявления и прилагаемых документов на соответствие требованиям, установленным пунктом 2.6.1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случае отсутствия в представленном пакете документов, указанных в пункте 2.6.2. в рамках межведомственного взаимодействия в течение 5 рабочих дней направляет межведомственные запросы: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а) в межрайонный отдел №4 (Поворинский район) управления Федеральной службы государственной регистрации, кадастра и картографии по Воронежской области для получения: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указанный в заявлении земельный участок;</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выписки из Единого государственного реестра прав на недвижимое имущество и сделок с ним о зарегистрированных правах на объекты недвижимого имущества, находящиеся на указанном в заявлении земельном участке.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б) в Управлении Федеральной налоговой службы по Воронежской области для получения: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 выписку из Единого государственного реестра юридических лиц о регистрации юридического лица (если заявителем является юридическое лицо);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в межрайонный отдел№4 филиала ФГБУ «Федеральная Кадастровая Палата Росреестра» по Воронежской области для получения кадастровой выписки о земельном участке.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проверяет наличие или отсутствие оснований для отказа в предоставлении муниципальной услуги, установленных пунктом 2.8.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3.3.3. Результатом административной процедуры является установление предмета наличия или отсутствия оснований, указанных в пункте 2.8. настоящего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3.3.4. Максимальный срок исполнения административной процедуры - 10 календарных дней.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 Подготовка проекта постановления администрации о прекращении права постоянного (бессрочного) пользования земельным участком или подготовка мотивированного отказа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3.4.1. В случае отсутствия оснований, указанных в пункте 2.8 настоящего Административного регламента, принимается решение о подготовке проекта постановления администрации о прекращении права постоянного (бессрочного) пользования 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3.4.2. В случае наличия оснований, указанных в пункте 2.8 настоящего Административного регламента, принимается решение об отказе в прекращении права постоянного (бессрочного) пользования 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3.4.3. По результатам принятого решения специалист:</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3.4.3.1. В течение одного рабочего дня готовит проект постановления администрации о прекращении права постоянного (бессрочного) пользования 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Направляет подготовленный проект постановления для подписания уполномоченному должностному лицу главе поселения (главе администрации).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3.4.3.2. В случае отказа в прекращении права постоянного (бессрочного) пользования земельным участком готовит уведомление о мотивированном отказе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3.4.4. Результатом административной процедуры является издание постановления администрации о прекращении права постоянного (бессрочного) пользования земельным участком либо подготовка уведомления о мотивированном отказе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3.4.5. Максимальный срок исполнения административной процедуры - 19 календарных дней.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3.5. Направление заявителю постановления администрации о прекращении права постоянного (бессрочного) пользования земельным участком либо уведомления о мотивированном отказе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3.5.1. Постановление администрации о прекращении права постоянного (бессрочного) пользования земельным участком или уведомление о мотивированном отказе в предоставлении муниципальной услуги направляются заявителю заказным письмом с уведомлением о вручении либо по желанию заявителя могут быть выданы ему лично (или уполномоченному им надлежащим образом представителю) непосредственно по месту подачи заявления.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3.5.2. При подготовке направления (выдачи) заявителю постановления администрации о прекращении права постоянного (бессрочного) пользования земельным участком, специалист администрации подготавливает и направляет в федеральные органы исполнительной власти сообщение об отказе от права </w:t>
      </w:r>
      <w:r w:rsidRPr="00501133">
        <w:rPr>
          <w:rFonts w:ascii="Arial" w:eastAsia="Times New Roman" w:hAnsi="Arial" w:cs="Arial"/>
          <w:color w:val="000000"/>
          <w:sz w:val="24"/>
          <w:szCs w:val="24"/>
          <w:lang w:eastAsia="ru-RU"/>
        </w:rPr>
        <w:lastRenderedPageBreak/>
        <w:t>постоянного (бессрочного) пользования или обращение о государственной регистрации прекращения соответствующего права на земельный участок.</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3.5.2.1. </w:t>
      </w:r>
      <w:proofErr w:type="gramStart"/>
      <w:r w:rsidRPr="00501133">
        <w:rPr>
          <w:rFonts w:ascii="Arial" w:eastAsia="Times New Roman" w:hAnsi="Arial" w:cs="Arial"/>
          <w:color w:val="000000"/>
          <w:sz w:val="24"/>
          <w:szCs w:val="24"/>
          <w:lang w:eastAsia="ru-RU"/>
        </w:rPr>
        <w:t>В случае если право постоянного (бессрочного) пользования земельным участком не было ранее зарегистрировано в Едином государственном реестре прав на недвижимое имущество и сделок с ним, специалист администрации готовит сообщение в налоговый орган по месту нахождения земельного участка с приложением копии постановления администрации о прекращении права постоянного (бессрочного) пользования и направляет их в семидневный срок в адрес налогового органа по месту</w:t>
      </w:r>
      <w:proofErr w:type="gramEnd"/>
      <w:r w:rsidRPr="00501133">
        <w:rPr>
          <w:rFonts w:ascii="Arial" w:eastAsia="Times New Roman" w:hAnsi="Arial" w:cs="Arial"/>
          <w:color w:val="000000"/>
          <w:sz w:val="24"/>
          <w:szCs w:val="24"/>
          <w:lang w:eastAsia="ru-RU"/>
        </w:rPr>
        <w:t xml:space="preserve"> нахождения земельного участка.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3.5.2.2. </w:t>
      </w:r>
      <w:proofErr w:type="gramStart"/>
      <w:r w:rsidRPr="00501133">
        <w:rPr>
          <w:rFonts w:ascii="Arial" w:eastAsia="Times New Roman" w:hAnsi="Arial" w:cs="Arial"/>
          <w:color w:val="000000"/>
          <w:sz w:val="24"/>
          <w:szCs w:val="24"/>
          <w:lang w:eastAsia="ru-RU"/>
        </w:rPr>
        <w:t>В случае если право постоянного (бессрочного) пользования земельным участком было ранее зарегистрировано в Едином государственном реестре прав на недвижимое имущество и сделок с ним, специалист администрации после подписания постановления администрации о прекращении права постоянного (бессрочного) пользования земельным участком готовит заявление и пакет документов, необходимых для государственной регистрации прекращения права постоянного (бессрочного) пользования земельным участком, и направляет их в семидневный срок</w:t>
      </w:r>
      <w:proofErr w:type="gramEnd"/>
      <w:r w:rsidRPr="00501133">
        <w:rPr>
          <w:rFonts w:ascii="Arial" w:eastAsia="Times New Roman" w:hAnsi="Arial" w:cs="Arial"/>
          <w:color w:val="000000"/>
          <w:sz w:val="24"/>
          <w:szCs w:val="24"/>
          <w:lang w:eastAsia="ru-RU"/>
        </w:rPr>
        <w:t>, в Управление Федеральной службы государственной регистрации, кадастра и картографии по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3.5.3. Результатом административной процедуры является выдача (направление) постановления администрации о прекращении права постоянного (бессрочного) пользования земельным участком, либо уведомления о мотивированном отказе в предоставлении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3.5.4. Максимальный срок исполнения административной процедуры - 3 </w:t>
      </w:r>
      <w:proofErr w:type="gramStart"/>
      <w:r w:rsidRPr="00501133">
        <w:rPr>
          <w:rFonts w:ascii="Arial" w:eastAsia="Times New Roman" w:hAnsi="Arial" w:cs="Arial"/>
          <w:color w:val="000000"/>
          <w:sz w:val="24"/>
          <w:szCs w:val="24"/>
          <w:lang w:eastAsia="ru-RU"/>
        </w:rPr>
        <w:t>календарных</w:t>
      </w:r>
      <w:proofErr w:type="gramEnd"/>
      <w:r w:rsidRPr="00501133">
        <w:rPr>
          <w:rFonts w:ascii="Arial" w:eastAsia="Times New Roman" w:hAnsi="Arial" w:cs="Arial"/>
          <w:color w:val="000000"/>
          <w:sz w:val="24"/>
          <w:szCs w:val="24"/>
          <w:lang w:eastAsia="ru-RU"/>
        </w:rPr>
        <w:t xml:space="preserve"> дня.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3.6.1. </w:t>
      </w:r>
      <w:proofErr w:type="gramStart"/>
      <w:r w:rsidRPr="00501133">
        <w:rPr>
          <w:rFonts w:ascii="Arial" w:eastAsia="Times New Roman" w:hAnsi="Arial" w:cs="Arial"/>
          <w:color w:val="000000"/>
          <w:sz w:val="24"/>
          <w:szCs w:val="24"/>
          <w:lang w:eastAsia="ru-RU"/>
        </w:rPr>
        <w:t>Подача заявителем заявления и иных документов, необходимых для предоставления муниципальной услуги, в электронной форме предусмотрена на Едином портале государственных и муниципальных услуг (функций) и Портале государственных и муниципальных услуг Воронежской области.</w:t>
      </w:r>
      <w:proofErr w:type="gramEnd"/>
    </w:p>
    <w:p w:rsidR="00501133" w:rsidRPr="00501133" w:rsidRDefault="00501133" w:rsidP="00501133">
      <w:pPr>
        <w:spacing w:after="0" w:line="240" w:lineRule="auto"/>
        <w:ind w:firstLine="540"/>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Заявление в форме электронного документа подписывается заявителем с использованием простой электронной подписи.</w:t>
      </w:r>
    </w:p>
    <w:p w:rsidR="00501133" w:rsidRPr="00501133" w:rsidRDefault="00501133" w:rsidP="00501133">
      <w:pPr>
        <w:spacing w:after="0" w:line="240" w:lineRule="auto"/>
        <w:ind w:firstLine="540"/>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Иные необходимые для предоставления муниципальной услуги документы представляются в форме электронных документов, электронных образов документов.</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Портала государственных и муниципальных услуг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3.6.3. Получение результата муниципальной услуги в электронной форме не предусмотрено.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Для подтверждения отсутствия обременения на испрашиваемый земельный участок 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Для подтверждения факта, что юридическое лицо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Для получения кадастровой выписки о земельном участке предусмотрено межведомственное взаимодействие с межрайонный отдел №4 филиала ФГБУ «Федеральная Кадастровая Палата Росреестра» по Воронежской области в электронной форме.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Заявитель вправе представить указанные документы самостоятельно.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numPr>
          <w:ilvl w:val="0"/>
          <w:numId w:val="4"/>
        </w:numPr>
        <w:spacing w:after="0" w:line="240" w:lineRule="auto"/>
        <w:ind w:left="0" w:firstLine="709"/>
        <w:jc w:val="center"/>
        <w:rPr>
          <w:rFonts w:ascii="Arial" w:eastAsia="Times New Roman" w:hAnsi="Arial" w:cs="Arial"/>
          <w:color w:val="000000"/>
          <w:sz w:val="24"/>
          <w:szCs w:val="24"/>
          <w:lang w:eastAsia="ru-RU"/>
        </w:rPr>
      </w:pPr>
      <w:r w:rsidRPr="00501133">
        <w:rPr>
          <w:rFonts w:ascii="Times New Roman" w:eastAsia="Times New Roman" w:hAnsi="Times New Roman" w:cs="Times New Roman"/>
          <w:color w:val="000000"/>
          <w:sz w:val="14"/>
          <w:szCs w:val="14"/>
          <w:lang w:eastAsia="ru-RU"/>
        </w:rPr>
        <w:t>                   </w:t>
      </w:r>
      <w:r w:rsidRPr="00501133">
        <w:rPr>
          <w:rFonts w:ascii="Arial" w:eastAsia="Times New Roman" w:hAnsi="Arial" w:cs="Arial"/>
          <w:color w:val="000000"/>
          <w:sz w:val="24"/>
          <w:szCs w:val="24"/>
          <w:lang w:eastAsia="ru-RU"/>
        </w:rPr>
        <w:t xml:space="preserve">Формы </w:t>
      </w:r>
      <w:proofErr w:type="gramStart"/>
      <w:r w:rsidRPr="00501133">
        <w:rPr>
          <w:rFonts w:ascii="Arial" w:eastAsia="Times New Roman" w:hAnsi="Arial" w:cs="Arial"/>
          <w:color w:val="000000"/>
          <w:sz w:val="24"/>
          <w:szCs w:val="24"/>
          <w:lang w:eastAsia="ru-RU"/>
        </w:rPr>
        <w:t>контроля за</w:t>
      </w:r>
      <w:proofErr w:type="gramEnd"/>
      <w:r w:rsidRPr="00501133">
        <w:rPr>
          <w:rFonts w:ascii="Arial" w:eastAsia="Times New Roman" w:hAnsi="Arial" w:cs="Arial"/>
          <w:color w:val="000000"/>
          <w:sz w:val="24"/>
          <w:szCs w:val="24"/>
          <w:lang w:eastAsia="ru-RU"/>
        </w:rPr>
        <w:t xml:space="preserve"> исполнением административного регламента</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01133" w:rsidRPr="00501133" w:rsidRDefault="00501133" w:rsidP="00501133">
      <w:pPr>
        <w:spacing w:after="0" w:line="240" w:lineRule="auto"/>
        <w:ind w:firstLine="709"/>
        <w:jc w:val="both"/>
        <w:rPr>
          <w:rFonts w:ascii="Arial" w:eastAsia="Times New Roman" w:hAnsi="Arial" w:cs="Arial"/>
          <w:b/>
          <w:bCs/>
          <w:color w:val="000000"/>
          <w:sz w:val="24"/>
          <w:szCs w:val="24"/>
          <w:lang w:eastAsia="ru-RU"/>
        </w:rPr>
      </w:pPr>
      <w:r w:rsidRPr="00501133">
        <w:rPr>
          <w:rFonts w:ascii="Arial" w:eastAsia="Times New Roman" w:hAnsi="Arial" w:cs="Arial"/>
          <w:color w:val="000000"/>
          <w:sz w:val="24"/>
          <w:szCs w:val="24"/>
          <w:lang w:eastAsia="ru-RU"/>
        </w:rPr>
        <w:t>4.4. Проведение текущего контроля должно осуществляться не реже двух раз в год.</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Результаты проверки оформляются в виде справки, в которой отмечаются выявленные недостатки и указываются предложения по их устранению.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4.5 </w:t>
      </w:r>
      <w:proofErr w:type="gramStart"/>
      <w:r w:rsidRPr="00501133">
        <w:rPr>
          <w:rFonts w:ascii="Arial" w:eastAsia="Times New Roman" w:hAnsi="Arial" w:cs="Arial"/>
          <w:color w:val="000000"/>
          <w:sz w:val="24"/>
          <w:szCs w:val="24"/>
          <w:lang w:eastAsia="ru-RU"/>
        </w:rPr>
        <w:t>Контроль за</w:t>
      </w:r>
      <w:proofErr w:type="gramEnd"/>
      <w:r w:rsidRPr="00501133">
        <w:rPr>
          <w:rFonts w:ascii="Arial" w:eastAsia="Times New Roman" w:hAnsi="Arial" w:cs="Arial"/>
          <w:color w:val="000000"/>
          <w:sz w:val="24"/>
          <w:szCs w:val="24"/>
          <w:lang w:eastAsia="ru-RU"/>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5. Досудебный (внесудебный) порядок обжалования решений и 5. Досудебный (внесудебный) порядок обжалования решений и действий (бездействия) органа, предоставляющего муниципальную услугу, должностного </w:t>
      </w:r>
      <w:r w:rsidRPr="00501133">
        <w:rPr>
          <w:rFonts w:ascii="Arial" w:eastAsia="Times New Roman" w:hAnsi="Arial" w:cs="Arial"/>
          <w:color w:val="000000"/>
          <w:sz w:val="24"/>
          <w:szCs w:val="24"/>
          <w:lang w:eastAsia="ru-RU"/>
        </w:rPr>
        <w:lastRenderedPageBreak/>
        <w:t>лица органа, предоставляющего муниципальную услугу, либо муниципального служащего.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5.2. Заявитель может обратиться с </w:t>
      </w:r>
      <w:proofErr w:type="gramStart"/>
      <w:r w:rsidRPr="00501133">
        <w:rPr>
          <w:rFonts w:ascii="Arial" w:eastAsia="Times New Roman" w:hAnsi="Arial" w:cs="Arial"/>
          <w:color w:val="000000"/>
          <w:sz w:val="24"/>
          <w:szCs w:val="24"/>
          <w:lang w:eastAsia="ru-RU"/>
        </w:rPr>
        <w:t>жалобой</w:t>
      </w:r>
      <w:proofErr w:type="gramEnd"/>
      <w:r w:rsidRPr="00501133">
        <w:rPr>
          <w:rFonts w:ascii="Arial" w:eastAsia="Times New Roman" w:hAnsi="Arial" w:cs="Arial"/>
          <w:color w:val="000000"/>
          <w:sz w:val="24"/>
          <w:szCs w:val="24"/>
          <w:lang w:eastAsia="ru-RU"/>
        </w:rPr>
        <w:t xml:space="preserve"> в том числе в следующих случаях:</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 нарушение срока регистрации заявления заявителя об оказании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 нарушение срока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 для предоставления муниципальной услуги, у заявителя;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администрации Поворинского муниципального района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5.3. Основанием для начала процедуры досудебного (внесудебного) обжалования является поступившая жалоба.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5.4. Жалоба должна содержать:</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proofErr w:type="gramStart"/>
      <w:r w:rsidRPr="00501133">
        <w:rPr>
          <w:rFonts w:ascii="Arial" w:eastAsia="Times New Roman" w:hAnsi="Arial" w:cs="Arial"/>
          <w:color w:val="000000"/>
          <w:sz w:val="24"/>
          <w:szCs w:val="24"/>
          <w:lang w:eastAsia="ru-RU"/>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 сведения об обжалуемых решениях и действиях (бездействии) администрации, должностного лица либо муниципального служащего;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5.5. Заявитель может обжаловать решения и действия (бездействие) должностных лиц, муниципальных служащих администрации главе администрации района.</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П.5.7. в ред. пост от 29.04.2016г. №217</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 подача жалобы лицом, полномочия которого не подтверждены в порядке, установленном законодательством;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П.5.7.1. доп. пост от 29.04.2016г. №217</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5.7.1 Должностное лицо, уполномоченное на рассмотрение жалобы или администрация вправе оставить жалобу без ответа в следующих случаях:</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 оставлении жалобы без ответа, в случае, указанном в подпункте 1 пункта 5.7.1 заявителю направляется уведомление о недопустимости злоупотребления правом.</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 оставлении жалобы без ответа, в случае, указанном в подпункте 2 пункта 5.7.1 настоящего административного регламента заявителю в 7-дневный срок направляется уведомление, если его фамилия и почтовый адрес поддаются прочтению.</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5.8. Заявители имеют право на получение документов и информации, необходимых для обоснования и рассмотрения жалобы.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5.9. </w:t>
      </w:r>
      <w:proofErr w:type="gramStart"/>
      <w:r w:rsidRPr="00501133">
        <w:rPr>
          <w:rFonts w:ascii="Arial" w:eastAsia="Times New Roman" w:hAnsi="Arial" w:cs="Arial"/>
          <w:color w:val="000000"/>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5.11. В случае установления в ходе или по результатам </w:t>
      </w:r>
      <w:proofErr w:type="gramStart"/>
      <w:r w:rsidRPr="00501133">
        <w:rPr>
          <w:rFonts w:ascii="Arial" w:eastAsia="Times New Roman" w:hAnsi="Arial" w:cs="Arial"/>
          <w:color w:val="000000"/>
          <w:sz w:val="24"/>
          <w:szCs w:val="24"/>
          <w:lang w:eastAsia="ru-RU"/>
        </w:rPr>
        <w:t>рассмотрения жалобы признаков состава административного правонарушения</w:t>
      </w:r>
      <w:proofErr w:type="gramEnd"/>
      <w:r w:rsidRPr="00501133">
        <w:rPr>
          <w:rFonts w:ascii="Arial" w:eastAsia="Times New Roman" w:hAnsi="Arial" w:cs="Arial"/>
          <w:color w:val="000000"/>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br w:type="textWrapping" w:clear="all"/>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Приложение № 1</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Административному регламенту</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1. Место нахождения администрации Поворинского муниципального района Воронежской области: 397350 Воронежская область, г. Поворино, пл. Комсомольская,3</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График работы администрации Поворинского муниципального района Воронежской области</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понедельник - пятница: с 08.00 до 17.00;</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перерыв: с 12.00 до 13.00.</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Официальный сайт администрации Поворинского муниципального района Воронежской области в сети Интернет: povoradm.ru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Адрес электронной почты администрации Поворинского муниципального района Воронежской области: povorino_admin@mail.ru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2. Телефоны для справок: 8(47376)4-25-90.</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 Автономное учреждение Воронежской области «Многофункциональный центр предоставления государственных и муниципальных услуг» (далее - АУ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3.1. Место нахождения АУ «МФЦ»: 394026, г. Воронеж, ул. Дружинников, 3б (Коминтерновский район).</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Телефон для справок АУ «МФЦ»: (473) 226-99-99.</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Официальный сайт АУ «МФЦ» в сети Интернет: mfc.vrn.ru.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Адрес электронной почты АУ «МФЦ»: odno-okno@mail.ru.</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График работы АУ «МФЦ»:</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вторник, четверг, пятница: с 09.00 до 18.00;</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среда: с 11.00 до 20.00;</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суббота: с 09.00 до 16.45.</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3.2. Место нахождения филиала АУ «МФЦ» в муниципальном районе:</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Воронежская область, г. Поворино, пер. </w:t>
      </w:r>
      <w:proofErr w:type="gramStart"/>
      <w:r w:rsidRPr="00501133">
        <w:rPr>
          <w:rFonts w:ascii="Arial" w:eastAsia="Times New Roman" w:hAnsi="Arial" w:cs="Arial"/>
          <w:color w:val="000000"/>
          <w:sz w:val="24"/>
          <w:szCs w:val="24"/>
          <w:lang w:eastAsia="ru-RU"/>
        </w:rPr>
        <w:t>Школьный</w:t>
      </w:r>
      <w:proofErr w:type="gramEnd"/>
      <w:r w:rsidRPr="00501133">
        <w:rPr>
          <w:rFonts w:ascii="Arial" w:eastAsia="Times New Roman" w:hAnsi="Arial" w:cs="Arial"/>
          <w:color w:val="000000"/>
          <w:sz w:val="24"/>
          <w:szCs w:val="24"/>
          <w:lang w:eastAsia="ru-RU"/>
        </w:rPr>
        <w:t>, 7</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Телефон для справок филиала АУ «МФЦ»: 8 (47376) 4-45-05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График работы филиала АУ «МФЦ»:</w:t>
      </w:r>
    </w:p>
    <w:tbl>
      <w:tblPr>
        <w:tblW w:w="7730" w:type="dxa"/>
        <w:tblInd w:w="180" w:type="dxa"/>
        <w:tblCellMar>
          <w:left w:w="0" w:type="dxa"/>
          <w:right w:w="0" w:type="dxa"/>
        </w:tblCellMar>
        <w:tblLook w:val="04A0" w:firstRow="1" w:lastRow="0" w:firstColumn="1" w:lastColumn="0" w:noHBand="0" w:noVBand="1"/>
      </w:tblPr>
      <w:tblGrid>
        <w:gridCol w:w="2119"/>
        <w:gridCol w:w="2022"/>
        <w:gridCol w:w="3589"/>
      </w:tblGrid>
      <w:tr w:rsidR="00501133" w:rsidRPr="00501133" w:rsidTr="00501133">
        <w:trPr>
          <w:trHeight w:val="297"/>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Понедельник</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выходной</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r>
      <w:tr w:rsidR="00501133" w:rsidRPr="00501133" w:rsidTr="00501133">
        <w:trPr>
          <w:trHeight w:val="722"/>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Вторник</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08.00 - 17.00</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перерыв 12.00-12.45</w:t>
            </w:r>
          </w:p>
        </w:tc>
      </w:tr>
      <w:tr w:rsidR="00501133" w:rsidRPr="00501133" w:rsidTr="00501133">
        <w:trPr>
          <w:trHeight w:val="610"/>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Среда</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11.00 - 20.00</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перерыв 15.00-15.45</w:t>
            </w:r>
          </w:p>
        </w:tc>
      </w:tr>
      <w:tr w:rsidR="00501133" w:rsidRPr="00501133" w:rsidTr="00501133">
        <w:trPr>
          <w:trHeight w:val="593"/>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Четверг</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08.00 - 17.00</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перерыв 12.00-12.45</w:t>
            </w:r>
          </w:p>
        </w:tc>
      </w:tr>
      <w:tr w:rsidR="00501133" w:rsidRPr="00501133" w:rsidTr="00501133">
        <w:trPr>
          <w:trHeight w:val="610"/>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Пятница</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08.00 - 17.00</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перерыв 12.00-12.45</w:t>
            </w:r>
          </w:p>
        </w:tc>
      </w:tr>
      <w:tr w:rsidR="00501133" w:rsidRPr="00501133" w:rsidTr="00501133">
        <w:trPr>
          <w:trHeight w:val="610"/>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lastRenderedPageBreak/>
              <w:t>Суббота</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08.00 - 15.45</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перерыв 12.00-12.45</w:t>
            </w:r>
          </w:p>
        </w:tc>
      </w:tr>
      <w:tr w:rsidR="00501133" w:rsidRPr="00501133" w:rsidTr="00501133">
        <w:trPr>
          <w:trHeight w:val="313"/>
        </w:trPr>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Воскресенье</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выходной</w:t>
            </w:r>
          </w:p>
        </w:tc>
        <w:tc>
          <w:tcPr>
            <w:tcW w:w="0" w:type="auto"/>
            <w:vAlign w:val="center"/>
            <w:hideMark/>
          </w:tcPr>
          <w:p w:rsidR="00501133" w:rsidRPr="00501133" w:rsidRDefault="00501133" w:rsidP="00501133">
            <w:pPr>
              <w:spacing w:before="100" w:after="10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w:t>
            </w:r>
          </w:p>
        </w:tc>
      </w:tr>
    </w:tbl>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br/>
        <w:t> </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br w:type="textWrapping" w:clear="all"/>
      </w:r>
    </w:p>
    <w:tbl>
      <w:tblPr>
        <w:tblW w:w="0" w:type="auto"/>
        <w:tblCellMar>
          <w:left w:w="0" w:type="dxa"/>
          <w:right w:w="0" w:type="dxa"/>
        </w:tblCellMar>
        <w:tblLook w:val="04A0" w:firstRow="1" w:lastRow="0" w:firstColumn="1" w:lastColumn="0" w:noHBand="0" w:noVBand="1"/>
      </w:tblPr>
      <w:tblGrid>
        <w:gridCol w:w="1937"/>
        <w:gridCol w:w="7634"/>
      </w:tblGrid>
      <w:tr w:rsidR="00501133" w:rsidRPr="00501133" w:rsidTr="00501133">
        <w:tc>
          <w:tcPr>
            <w:tcW w:w="1940" w:type="dxa"/>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7636" w:type="dxa"/>
            <w:tcMar>
              <w:top w:w="0" w:type="dxa"/>
              <w:left w:w="108" w:type="dxa"/>
              <w:bottom w:w="0" w:type="dxa"/>
              <w:right w:w="108" w:type="dxa"/>
            </w:tcMar>
            <w:hideMark/>
          </w:tcPr>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«Приложение № 2</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к Административному регламенту</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 </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Форма заявления</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 </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В администрацию ________________________ 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(Ф.И.О.)</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Для физических лиц:</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(Ф.И.О. заявителя)</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(паспортные данные)</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(по доверенности в интересах)</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(адрес регистрации)</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Контактный телефон 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(указывается по желанию)</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 </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Для юридических лиц:</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(полное наименование юридического лица)</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(Ф.И.О. руководителя)</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(почтовый адрес)</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_______________________________________________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(по доверенности в интересах)</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ОГРН________________________________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ИНН________________________________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Контактный телефон ___________________</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(указывается по желанию)</w:t>
            </w:r>
          </w:p>
          <w:p w:rsidR="00501133" w:rsidRPr="00501133" w:rsidRDefault="00501133" w:rsidP="00501133">
            <w:pPr>
              <w:spacing w:after="0" w:line="240" w:lineRule="auto"/>
              <w:ind w:firstLine="709"/>
              <w:jc w:val="right"/>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r>
    </w:tbl>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ЗАЯВЛЕНИЕ</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 прекращении права постоянного (бессрочного) пользования</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Прошу прекратить право постоянного (бессрочного) пользования земельным участком, находящимся в собственности администрации Поворинского муниципального района,</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площадью ___________ кв. м, кадастровый номер_____________________ (при наличии), расположенный по адресу:_______________________.</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Решение о прекращении права постоянного (бессрочного) пользования земельным участком прошу выдать мне лично (или уполномоченному представителю)/выслать по почте (по желанию заявителя).</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Приложения: (указывается список прилагаемых к заявлению документов):</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__________________________________________________________________________________________________________________________________</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 _______________ _________________</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(должность) (подпись) (фамилия И.О.)</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М.П.»</w:t>
      </w:r>
    </w:p>
    <w:p w:rsidR="00501133" w:rsidRPr="00501133" w:rsidRDefault="00501133" w:rsidP="00501133">
      <w:pPr>
        <w:spacing w:after="0" w:line="240" w:lineRule="auto"/>
        <w:ind w:firstLine="709"/>
        <w:jc w:val="both"/>
        <w:rPr>
          <w:rFonts w:ascii="Courier New" w:eastAsia="Times New Roman" w:hAnsi="Courier New" w:cs="Courier New"/>
          <w:color w:val="000000"/>
          <w:sz w:val="24"/>
          <w:szCs w:val="24"/>
          <w:lang w:eastAsia="ru-RU"/>
        </w:rPr>
      </w:pPr>
      <w:r w:rsidRPr="00501133">
        <w:rPr>
          <w:rFonts w:ascii="Courier New" w:eastAsia="Times New Roman" w:hAnsi="Courier New" w:cs="Courier New"/>
          <w:color w:val="000000"/>
          <w:sz w:val="24"/>
          <w:szCs w:val="24"/>
          <w:lang w:eastAsia="ru-RU"/>
        </w:rPr>
        <w:br w:type="textWrapping" w:clear="all"/>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Приложение № 3</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административному</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регламенту</w:t>
      </w:r>
    </w:p>
    <w:tbl>
      <w:tblPr>
        <w:tblW w:w="9528" w:type="dxa"/>
        <w:tblCellMar>
          <w:left w:w="0" w:type="dxa"/>
          <w:right w:w="0" w:type="dxa"/>
        </w:tblCellMar>
        <w:tblLook w:val="04A0" w:firstRow="1" w:lastRow="0" w:firstColumn="1" w:lastColumn="0" w:noHBand="0" w:noVBand="1"/>
      </w:tblPr>
      <w:tblGrid>
        <w:gridCol w:w="1239"/>
        <w:gridCol w:w="34"/>
        <w:gridCol w:w="961"/>
        <w:gridCol w:w="279"/>
        <w:gridCol w:w="284"/>
        <w:gridCol w:w="1687"/>
        <w:gridCol w:w="283"/>
        <w:gridCol w:w="30"/>
        <w:gridCol w:w="1216"/>
        <w:gridCol w:w="96"/>
        <w:gridCol w:w="395"/>
        <w:gridCol w:w="44"/>
        <w:gridCol w:w="519"/>
        <w:gridCol w:w="246"/>
        <w:gridCol w:w="96"/>
        <w:gridCol w:w="645"/>
        <w:gridCol w:w="298"/>
        <w:gridCol w:w="1079"/>
        <w:gridCol w:w="97"/>
      </w:tblGrid>
      <w:tr w:rsidR="00501133" w:rsidRPr="00501133" w:rsidTr="00501133">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Прием и регистрация заявления и прилагаемых к нему документов</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c>
          <w:tcPr>
            <w:tcW w:w="2239" w:type="dxa"/>
            <w:gridSpan w:val="3"/>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262" w:type="dxa"/>
            <w:gridSpan w:val="3"/>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36" w:type="dxa"/>
            <w:tcBorders>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352" w:type="dxa"/>
            <w:gridSpan w:val="3"/>
            <w:tcBorders>
              <w:lef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307" w:type="dxa"/>
            <w:gridSpan w:val="5"/>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132" w:type="dxa"/>
            <w:gridSpan w:val="4"/>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r>
      <w:tr w:rsidR="00501133" w:rsidRPr="00501133" w:rsidTr="00501133">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6803" w:type="dxa"/>
            <w:gridSpan w:val="15"/>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Рассмотрение представленных документов, истребование документов (сведений), указанных в пункте 2.6.2 настоящего Административного регламента, в рамках межведомственного взаимодействия</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c>
          <w:tcPr>
            <w:tcW w:w="2518" w:type="dxa"/>
            <w:gridSpan w:val="4"/>
            <w:tcBorders>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965" w:type="dxa"/>
            <w:gridSpan w:val="3"/>
            <w:tcBorders>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720" w:type="dxa"/>
            <w:gridSpan w:val="3"/>
            <w:tcBorders>
              <w:left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567" w:type="dxa"/>
            <w:gridSpan w:val="2"/>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376" w:type="dxa"/>
            <w:gridSpan w:val="5"/>
            <w:tcBorders>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rPr>
          <w:trHeight w:val="438"/>
        </w:trPr>
        <w:tc>
          <w:tcPr>
            <w:tcW w:w="2518" w:type="dxa"/>
            <w:gridSpan w:val="4"/>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Имеются основания</w:t>
            </w:r>
          </w:p>
        </w:tc>
        <w:tc>
          <w:tcPr>
            <w:tcW w:w="284" w:type="dxa"/>
            <w:tcBorders>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3685" w:type="dxa"/>
            <w:gridSpan w:val="6"/>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Наличие оснований для отказа в предоставлении муниципальной услуги</w:t>
            </w:r>
          </w:p>
        </w:tc>
        <w:tc>
          <w:tcPr>
            <w:tcW w:w="567" w:type="dxa"/>
            <w:gridSpan w:val="2"/>
            <w:tcBorders>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376" w:type="dxa"/>
            <w:gridSpan w:val="5"/>
            <w:vMerge w:val="restart"/>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Основания отсутствуют</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rPr>
          <w:trHeight w:val="388"/>
        </w:trPr>
        <w:tc>
          <w:tcPr>
            <w:tcW w:w="0" w:type="auto"/>
            <w:gridSpan w:val="4"/>
            <w:vMerge/>
            <w:tcBorders>
              <w:top w:val="single" w:sz="6" w:space="0" w:color="000000"/>
              <w:left w:val="single" w:sz="6" w:space="0" w:color="000000"/>
              <w:bottom w:val="single" w:sz="6" w:space="0" w:color="000000"/>
              <w:right w:val="single" w:sz="6" w:space="0" w:color="000000"/>
            </w:tcBorders>
            <w:vAlign w:val="center"/>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284" w:type="dxa"/>
            <w:tcBorders>
              <w:top w:val="single" w:sz="6" w:space="0" w:color="000000"/>
              <w:left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0" w:type="auto"/>
            <w:gridSpan w:val="6"/>
            <w:vMerge/>
            <w:tcBorders>
              <w:top w:val="single" w:sz="6" w:space="0" w:color="000000"/>
              <w:left w:val="single" w:sz="6" w:space="0" w:color="000000"/>
              <w:bottom w:val="single" w:sz="6" w:space="0" w:color="000000"/>
              <w:right w:val="single" w:sz="6" w:space="0" w:color="000000"/>
            </w:tcBorders>
            <w:vAlign w:val="center"/>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567" w:type="dxa"/>
            <w:gridSpan w:val="2"/>
            <w:tcBorders>
              <w:top w:val="single" w:sz="6" w:space="0" w:color="000000"/>
              <w:left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0" w:type="auto"/>
            <w:gridSpan w:val="5"/>
            <w:vMerge/>
            <w:tcBorders>
              <w:top w:val="single" w:sz="6" w:space="0" w:color="000000"/>
              <w:left w:val="single" w:sz="6" w:space="0" w:color="000000"/>
              <w:bottom w:val="single" w:sz="6" w:space="0" w:color="000000"/>
              <w:right w:val="single" w:sz="6" w:space="0" w:color="000000"/>
            </w:tcBorders>
            <w:vAlign w:val="center"/>
            <w:hideMark/>
          </w:tcPr>
          <w:p w:rsidR="00501133" w:rsidRPr="00501133" w:rsidRDefault="00501133" w:rsidP="00501133">
            <w:pPr>
              <w:spacing w:after="0" w:line="240" w:lineRule="auto"/>
              <w:rPr>
                <w:rFonts w:ascii="Arial" w:eastAsia="Times New Roman" w:hAnsi="Arial" w:cs="Arial"/>
                <w:sz w:val="24"/>
                <w:szCs w:val="24"/>
                <w:lang w:eastAsia="ru-RU"/>
              </w:rPr>
            </w:pP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c>
          <w:tcPr>
            <w:tcW w:w="1275" w:type="dxa"/>
            <w:gridSpan w:val="2"/>
            <w:tcBorders>
              <w:top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243" w:type="dxa"/>
            <w:gridSpan w:val="2"/>
            <w:tcBorders>
              <w:top w:val="single" w:sz="6" w:space="0" w:color="000000"/>
              <w:left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3685" w:type="dxa"/>
            <w:gridSpan w:val="6"/>
            <w:tcBorders>
              <w:top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567" w:type="dxa"/>
            <w:gridSpan w:val="2"/>
            <w:tcBorders>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290" w:type="dxa"/>
            <w:gridSpan w:val="4"/>
            <w:tcBorders>
              <w:top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086" w:type="dxa"/>
            <w:tcBorders>
              <w:top w:val="single" w:sz="6" w:space="0" w:color="000000"/>
              <w:left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rPr>
          <w:trHeight w:val="1018"/>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Подготовка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Принятие решения о подготовке проекта постановления администрации о прекращении права постоянного (бессрочного) пользования земельным участком</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c>
          <w:tcPr>
            <w:tcW w:w="1241" w:type="dxa"/>
            <w:tcBorders>
              <w:top w:val="single" w:sz="6" w:space="0" w:color="000000"/>
              <w:bottom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1277" w:type="dxa"/>
            <w:gridSpan w:val="3"/>
            <w:tcBorders>
              <w:top w:val="single" w:sz="6" w:space="0" w:color="000000"/>
              <w:left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84" w:type="dxa"/>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3191" w:type="dxa"/>
            <w:gridSpan w:val="4"/>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538" w:type="dxa"/>
            <w:gridSpan w:val="3"/>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w:t>
            </w:r>
          </w:p>
        </w:tc>
        <w:tc>
          <w:tcPr>
            <w:tcW w:w="769" w:type="dxa"/>
            <w:gridSpan w:val="2"/>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2130" w:type="dxa"/>
            <w:gridSpan w:val="4"/>
            <w:tcBorders>
              <w:top w:val="single" w:sz="6" w:space="0" w:color="000000"/>
              <w:bottom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r w:rsidR="00501133" w:rsidRPr="00501133" w:rsidTr="00501133">
        <w:trPr>
          <w:trHeight w:val="732"/>
        </w:trPr>
        <w:tc>
          <w:tcPr>
            <w:tcW w:w="2518" w:type="dxa"/>
            <w:gridSpan w:val="4"/>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Направление (выдача) заявителю уведомления о мотивированном отказе в предоставлении муниципальной услуги</w:t>
            </w:r>
          </w:p>
        </w:tc>
        <w:tc>
          <w:tcPr>
            <w:tcW w:w="284" w:type="dxa"/>
            <w:tcBorders>
              <w:left w:val="single" w:sz="6" w:space="0" w:color="000000"/>
              <w:right w:val="single" w:sz="6" w:space="0" w:color="000000"/>
            </w:tcBorders>
            <w:tcMar>
              <w:top w:w="0" w:type="dxa"/>
              <w:left w:w="108" w:type="dxa"/>
              <w:bottom w:w="0" w:type="dxa"/>
              <w:right w:w="108" w:type="dxa"/>
            </w:tcMar>
            <w:hideMark/>
          </w:tcPr>
          <w:p w:rsidR="00501133" w:rsidRPr="00501133" w:rsidRDefault="00501133" w:rsidP="00501133">
            <w:pPr>
              <w:spacing w:after="0" w:line="240" w:lineRule="auto"/>
              <w:ind w:firstLine="709"/>
              <w:jc w:val="both"/>
              <w:rPr>
                <w:rFonts w:ascii="Arial" w:eastAsia="Times New Roman" w:hAnsi="Arial" w:cs="Arial"/>
                <w:sz w:val="24"/>
                <w:szCs w:val="24"/>
                <w:lang w:eastAsia="ru-RU"/>
              </w:rPr>
            </w:pPr>
            <w:r w:rsidRPr="00501133">
              <w:rPr>
                <w:rFonts w:ascii="Arial" w:eastAsia="Times New Roman" w:hAnsi="Arial" w:cs="Arial"/>
                <w:sz w:val="24"/>
                <w:szCs w:val="24"/>
                <w:lang w:eastAsia="ru-RU"/>
              </w:rPr>
              <w:t> </w:t>
            </w:r>
          </w:p>
        </w:tc>
        <w:tc>
          <w:tcPr>
            <w:tcW w:w="6628" w:type="dxa"/>
            <w:gridSpan w:val="13"/>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vAlign w:val="center"/>
            <w:hideMark/>
          </w:tcPr>
          <w:p w:rsidR="00501133" w:rsidRPr="00501133" w:rsidRDefault="00501133" w:rsidP="00501133">
            <w:pPr>
              <w:spacing w:after="0" w:line="240" w:lineRule="auto"/>
              <w:ind w:firstLine="567"/>
              <w:jc w:val="center"/>
              <w:rPr>
                <w:rFonts w:ascii="Arial" w:eastAsia="Times New Roman" w:hAnsi="Arial" w:cs="Arial"/>
                <w:sz w:val="24"/>
                <w:szCs w:val="24"/>
                <w:lang w:eastAsia="ru-RU"/>
              </w:rPr>
            </w:pPr>
            <w:r w:rsidRPr="00501133">
              <w:rPr>
                <w:rFonts w:ascii="Arial" w:eastAsia="Times New Roman" w:hAnsi="Arial" w:cs="Arial"/>
                <w:sz w:val="24"/>
                <w:szCs w:val="24"/>
                <w:lang w:eastAsia="ru-RU"/>
              </w:rPr>
              <w:t>Направление (выдача) заявителю постановления администрации о прекращении права постоянного (бессрочного) пользования земельным участком</w:t>
            </w:r>
          </w:p>
        </w:tc>
        <w:tc>
          <w:tcPr>
            <w:tcW w:w="0" w:type="auto"/>
            <w:hideMark/>
          </w:tcPr>
          <w:p w:rsidR="00501133" w:rsidRPr="00501133" w:rsidRDefault="00501133" w:rsidP="00501133">
            <w:pPr>
              <w:spacing w:after="0" w:line="240" w:lineRule="auto"/>
              <w:rPr>
                <w:rFonts w:ascii="Arial" w:eastAsia="Times New Roman" w:hAnsi="Arial" w:cs="Arial"/>
                <w:sz w:val="24"/>
                <w:szCs w:val="24"/>
                <w:lang w:eastAsia="ru-RU"/>
              </w:rPr>
            </w:pPr>
          </w:p>
        </w:tc>
      </w:tr>
    </w:tbl>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br w:type="textWrapping" w:clear="all"/>
        <w:t>Приложение № 4</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к административному</w:t>
      </w:r>
    </w:p>
    <w:p w:rsidR="00501133" w:rsidRPr="00501133" w:rsidRDefault="00501133" w:rsidP="00501133">
      <w:pPr>
        <w:spacing w:after="0" w:line="240" w:lineRule="auto"/>
        <w:ind w:firstLine="709"/>
        <w:jc w:val="right"/>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регламенту</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РАСПИСКА</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в получении документов, представленных для принятия решения</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о прекращении права постоянного (бессрочного) пользования</w:t>
      </w:r>
    </w:p>
    <w:p w:rsidR="00501133" w:rsidRPr="00501133" w:rsidRDefault="00501133" w:rsidP="00501133">
      <w:pPr>
        <w:spacing w:after="0" w:line="240" w:lineRule="auto"/>
        <w:ind w:firstLine="709"/>
        <w:jc w:val="center"/>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lastRenderedPageBreak/>
        <w:t>земельным участком</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Настоящим удостоверяется, что заявитель</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__________________________________________________________________</w:t>
      </w:r>
    </w:p>
    <w:p w:rsidR="00501133" w:rsidRPr="00501133" w:rsidRDefault="00501133" w:rsidP="00501133">
      <w:pPr>
        <w:spacing w:after="0" w:line="240" w:lineRule="auto"/>
        <w:ind w:firstLine="709"/>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(фамилия, имя, отчество)</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представил, а сотрудник администрации _______________ _________________ получил «_____» ________________ _________ документы (число) (месяц прописью) (год)</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xml:space="preserve">в количестве _______________________________ экземпляров </w:t>
      </w:r>
      <w:proofErr w:type="gramStart"/>
      <w:r w:rsidRPr="00501133">
        <w:rPr>
          <w:rFonts w:ascii="Arial" w:eastAsia="Times New Roman" w:hAnsi="Arial" w:cs="Arial"/>
          <w:color w:val="000000"/>
          <w:sz w:val="24"/>
          <w:szCs w:val="24"/>
          <w:lang w:eastAsia="ru-RU"/>
        </w:rPr>
        <w:t>по</w:t>
      </w:r>
      <w:proofErr w:type="gramEnd"/>
    </w:p>
    <w:p w:rsidR="00501133" w:rsidRPr="00501133" w:rsidRDefault="00501133" w:rsidP="00501133">
      <w:pPr>
        <w:spacing w:after="0" w:line="240" w:lineRule="auto"/>
        <w:ind w:left="2124" w:firstLine="708"/>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(прописью)</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прилагаемому к заявлению перечню документов, необходимых для принятия решения о прекращении права постоянного (бессрочного) пользования земельным участком (согласно п. 2.6.1 настоящего Административного регламента):</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__________________________________________________________________</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__________________________________________________________________</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_________________________________________________________________</w:t>
      </w:r>
    </w:p>
    <w:p w:rsidR="00501133" w:rsidRPr="00501133" w:rsidRDefault="00501133" w:rsidP="00501133">
      <w:pPr>
        <w:spacing w:after="0" w:line="240" w:lineRule="auto"/>
        <w:ind w:firstLine="709"/>
        <w:jc w:val="both"/>
        <w:rPr>
          <w:rFonts w:ascii="Courier New" w:eastAsia="Times New Roman" w:hAnsi="Courier New" w:cs="Courier New"/>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firstLine="567"/>
        <w:jc w:val="both"/>
        <w:rPr>
          <w:rFonts w:ascii="Courier New" w:eastAsia="Times New Roman" w:hAnsi="Courier New" w:cs="Courier New"/>
          <w:color w:val="000000"/>
          <w:sz w:val="24"/>
          <w:szCs w:val="24"/>
          <w:lang w:eastAsia="ru-RU"/>
        </w:rPr>
      </w:pPr>
      <w:r w:rsidRPr="00501133">
        <w:rPr>
          <w:rFonts w:ascii="Arial" w:eastAsia="Times New Roman" w:hAnsi="Arial" w:cs="Arial"/>
          <w:color w:val="000000"/>
          <w:sz w:val="24"/>
          <w:szCs w:val="24"/>
          <w:lang w:eastAsia="ru-RU"/>
        </w:rPr>
        <w:t>Перечень документов, которые будут получены по межведомственным запросам: __________________________________________________________________.</w:t>
      </w:r>
    </w:p>
    <w:p w:rsidR="00501133" w:rsidRPr="00501133" w:rsidRDefault="00501133" w:rsidP="00501133">
      <w:pPr>
        <w:spacing w:after="0" w:line="240" w:lineRule="auto"/>
        <w:ind w:firstLine="567"/>
        <w:jc w:val="both"/>
        <w:rPr>
          <w:rFonts w:ascii="Courier New" w:eastAsia="Times New Roman" w:hAnsi="Courier New" w:cs="Courier New"/>
          <w:color w:val="000000"/>
          <w:sz w:val="24"/>
          <w:szCs w:val="24"/>
          <w:lang w:eastAsia="ru-RU"/>
        </w:rPr>
      </w:pPr>
      <w:r w:rsidRPr="00501133">
        <w:rPr>
          <w:rFonts w:ascii="Arial" w:eastAsia="Times New Roman" w:hAnsi="Arial" w:cs="Arial"/>
          <w:color w:val="000000"/>
          <w:sz w:val="24"/>
          <w:szCs w:val="24"/>
          <w:lang w:eastAsia="ru-RU"/>
        </w:rPr>
        <w:t>_______________________ ______________ ______________________</w:t>
      </w:r>
    </w:p>
    <w:p w:rsidR="00501133" w:rsidRPr="00501133" w:rsidRDefault="00501133" w:rsidP="00501133">
      <w:pPr>
        <w:spacing w:after="0" w:line="240" w:lineRule="auto"/>
        <w:ind w:firstLine="709"/>
        <w:jc w:val="both"/>
        <w:rPr>
          <w:rFonts w:ascii="Courier New" w:eastAsia="Times New Roman" w:hAnsi="Courier New" w:cs="Courier New"/>
          <w:color w:val="000000"/>
          <w:sz w:val="24"/>
          <w:szCs w:val="24"/>
          <w:lang w:eastAsia="ru-RU"/>
        </w:rPr>
      </w:pPr>
      <w:proofErr w:type="gramStart"/>
      <w:r w:rsidRPr="00501133">
        <w:rPr>
          <w:rFonts w:ascii="Arial" w:eastAsia="Times New Roman" w:hAnsi="Arial" w:cs="Arial"/>
          <w:color w:val="000000"/>
          <w:sz w:val="24"/>
          <w:szCs w:val="24"/>
          <w:lang w:eastAsia="ru-RU"/>
        </w:rPr>
        <w:t>(должность специалиста, (подпись) (расшифровка подписи)</w:t>
      </w:r>
      <w:proofErr w:type="gramEnd"/>
    </w:p>
    <w:p w:rsidR="00501133" w:rsidRPr="00501133" w:rsidRDefault="00501133" w:rsidP="00501133">
      <w:pPr>
        <w:spacing w:after="0" w:line="240" w:lineRule="auto"/>
        <w:ind w:firstLine="709"/>
        <w:jc w:val="both"/>
        <w:rPr>
          <w:rFonts w:ascii="Courier New" w:eastAsia="Times New Roman" w:hAnsi="Courier New" w:cs="Courier New"/>
          <w:color w:val="000000"/>
          <w:sz w:val="24"/>
          <w:szCs w:val="24"/>
          <w:lang w:eastAsia="ru-RU"/>
        </w:rPr>
      </w:pPr>
      <w:proofErr w:type="gramStart"/>
      <w:r w:rsidRPr="00501133">
        <w:rPr>
          <w:rFonts w:ascii="Arial" w:eastAsia="Times New Roman" w:hAnsi="Arial" w:cs="Arial"/>
          <w:color w:val="000000"/>
          <w:sz w:val="24"/>
          <w:szCs w:val="24"/>
          <w:lang w:eastAsia="ru-RU"/>
        </w:rPr>
        <w:t>ответственного</w:t>
      </w:r>
      <w:proofErr w:type="gramEnd"/>
      <w:r w:rsidRPr="00501133">
        <w:rPr>
          <w:rFonts w:ascii="Arial" w:eastAsia="Times New Roman" w:hAnsi="Arial" w:cs="Arial"/>
          <w:color w:val="000000"/>
          <w:sz w:val="24"/>
          <w:szCs w:val="24"/>
          <w:lang w:eastAsia="ru-RU"/>
        </w:rPr>
        <w:t xml:space="preserve"> за прием документов)</w:t>
      </w:r>
    </w:p>
    <w:p w:rsidR="00501133" w:rsidRPr="00501133" w:rsidRDefault="00501133" w:rsidP="00501133">
      <w:pPr>
        <w:spacing w:after="0" w:line="240" w:lineRule="auto"/>
        <w:ind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501133" w:rsidRPr="00501133" w:rsidRDefault="00501133" w:rsidP="00501133">
      <w:pPr>
        <w:spacing w:after="0" w:line="240" w:lineRule="auto"/>
        <w:ind w:right="360" w:firstLine="567"/>
        <w:jc w:val="both"/>
        <w:rPr>
          <w:rFonts w:ascii="Arial" w:eastAsia="Times New Roman" w:hAnsi="Arial" w:cs="Arial"/>
          <w:color w:val="000000"/>
          <w:sz w:val="24"/>
          <w:szCs w:val="24"/>
          <w:lang w:eastAsia="ru-RU"/>
        </w:rPr>
      </w:pPr>
      <w:r w:rsidRPr="00501133">
        <w:rPr>
          <w:rFonts w:ascii="Arial" w:eastAsia="Times New Roman" w:hAnsi="Arial" w:cs="Arial"/>
          <w:color w:val="000000"/>
          <w:sz w:val="24"/>
          <w:szCs w:val="24"/>
          <w:lang w:eastAsia="ru-RU"/>
        </w:rPr>
        <w:t> </w:t>
      </w:r>
    </w:p>
    <w:p w:rsidR="00D9270F" w:rsidRDefault="00D9270F"/>
    <w:sectPr w:rsidR="00D9270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641E9"/>
    <w:multiLevelType w:val="multilevel"/>
    <w:tmpl w:val="88A6DA2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CA3E93"/>
    <w:multiLevelType w:val="multilevel"/>
    <w:tmpl w:val="9E48DDE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7872F25"/>
    <w:multiLevelType w:val="multilevel"/>
    <w:tmpl w:val="9E52422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FE4724E"/>
    <w:multiLevelType w:val="multilevel"/>
    <w:tmpl w:val="C93ECD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723"/>
    <w:rsid w:val="004A4723"/>
    <w:rsid w:val="00501133"/>
    <w:rsid w:val="008A5EE6"/>
    <w:rsid w:val="00D927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211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21</Pages>
  <Words>8453</Words>
  <Characters>48187</Characters>
  <Application>Microsoft Office Word</Application>
  <DocSecurity>0</DocSecurity>
  <Lines>401</Lines>
  <Paragraphs>113</Paragraphs>
  <ScaleCrop>false</ScaleCrop>
  <Company>diakov.net</Company>
  <LinksUpToDate>false</LinksUpToDate>
  <CharactersWithSpaces>56527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3</cp:revision>
  <dcterms:created xsi:type="dcterms:W3CDTF">2025-01-28T08:44:00Z</dcterms:created>
  <dcterms:modified xsi:type="dcterms:W3CDTF">2025-01-28T08:57:00Z</dcterms:modified>
</cp:coreProperties>
</file>