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 w:rsidR="00BF4AFD">
        <w:rPr>
          <w:kern w:val="2"/>
          <w:lang w:eastAsia="ru-RU"/>
        </w:rPr>
        <w:t xml:space="preserve">исполняющего обязанности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6D0135" w:rsidRPr="00007177" w:rsidRDefault="006D0135" w:rsidP="006D0135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>
        <w:t xml:space="preserve"> </w:t>
      </w:r>
      <w:r w:rsidR="00BF4AFD">
        <w:rPr>
          <w:b/>
        </w:rPr>
        <w:t>36:23:18</w:t>
      </w:r>
      <w:r>
        <w:rPr>
          <w:b/>
        </w:rPr>
        <w:t>000</w:t>
      </w:r>
      <w:r w:rsidR="00411CDA">
        <w:rPr>
          <w:b/>
        </w:rPr>
        <w:t>0</w:t>
      </w:r>
      <w:r w:rsidR="00BF4AFD">
        <w:rPr>
          <w:b/>
        </w:rPr>
        <w:t>5</w:t>
      </w:r>
      <w:r w:rsidRPr="006E10D7">
        <w:rPr>
          <w:b/>
        </w:rPr>
        <w:t>:</w:t>
      </w:r>
      <w:r w:rsidR="00411CDA">
        <w:rPr>
          <w:b/>
        </w:rPr>
        <w:t>39</w:t>
      </w:r>
      <w:r w:rsidR="00BF4AFD">
        <w:rPr>
          <w:b/>
        </w:rPr>
        <w:t>1</w:t>
      </w:r>
      <w:r>
        <w:t>,</w:t>
      </w:r>
      <w:r w:rsidRPr="00977888">
        <w:t xml:space="preserve"> площадью </w:t>
      </w:r>
      <w:r w:rsidR="00411CDA">
        <w:rPr>
          <w:b/>
        </w:rPr>
        <w:t>604909</w:t>
      </w:r>
      <w:r>
        <w:t xml:space="preserve">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r w:rsidRPr="006E10D7">
        <w:rPr>
          <w:b/>
        </w:rPr>
        <w:t xml:space="preserve">Воронежская область, Поворинский район, </w:t>
      </w:r>
      <w:r w:rsidR="00411CDA">
        <w:rPr>
          <w:b/>
        </w:rPr>
        <w:t>северо-западн</w:t>
      </w:r>
      <w:r w:rsidR="00BF4AFD">
        <w:rPr>
          <w:b/>
        </w:rPr>
        <w:t>ая часть кадастрового квартала 36:23:18000</w:t>
      </w:r>
      <w:r w:rsidR="00411CDA">
        <w:rPr>
          <w:b/>
        </w:rPr>
        <w:t>0</w:t>
      </w:r>
      <w:r w:rsidR="00BF4AFD">
        <w:rPr>
          <w:b/>
        </w:rPr>
        <w:t>5</w:t>
      </w:r>
      <w:r w:rsidRPr="006E10D7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 xml:space="preserve">. Разрешенное  использование: </w:t>
      </w:r>
      <w:r w:rsidR="00411CDA">
        <w:t>сенокошение.</w:t>
      </w:r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411CDA" w:rsidRPr="002272D5" w:rsidRDefault="00411CDA" w:rsidP="00411CDA">
      <w:pPr>
        <w:ind w:firstLine="708"/>
        <w:jc w:val="both"/>
        <w:rPr>
          <w:lang/>
        </w:rPr>
      </w:pPr>
      <w:r>
        <w:t>1.4.</w:t>
      </w:r>
      <w:r w:rsidRPr="00411CDA">
        <w:rPr>
          <w:lang/>
        </w:rPr>
        <w:t xml:space="preserve"> </w:t>
      </w:r>
      <w:proofErr w:type="gramStart"/>
      <w:r w:rsidRPr="00411CDA">
        <w:rPr>
          <w:lang/>
        </w:rPr>
        <w:t xml:space="preserve">Земельный участок с кадастровым номером </w:t>
      </w:r>
      <w:r>
        <w:rPr>
          <w:lang/>
        </w:rPr>
        <w:t>36:23:18</w:t>
      </w:r>
      <w:r w:rsidRPr="00411CDA">
        <w:rPr>
          <w:lang/>
        </w:rPr>
        <w:t>0000</w:t>
      </w:r>
      <w:r>
        <w:rPr>
          <w:lang/>
        </w:rPr>
        <w:t>5</w:t>
      </w:r>
      <w:r w:rsidRPr="00411CDA">
        <w:rPr>
          <w:lang/>
        </w:rPr>
        <w:t>:</w:t>
      </w:r>
      <w:r>
        <w:rPr>
          <w:lang/>
        </w:rPr>
        <w:t>391</w:t>
      </w:r>
      <w:r w:rsidRPr="00411CDA">
        <w:rPr>
          <w:b/>
          <w:lang/>
        </w:rPr>
        <w:t xml:space="preserve"> </w:t>
      </w:r>
      <w:r w:rsidRPr="00411CDA">
        <w:rPr>
          <w:lang/>
        </w:rPr>
        <w:t>имеет ограничения, предусмотренные ст.5</w:t>
      </w:r>
      <w:r>
        <w:rPr>
          <w:lang/>
        </w:rPr>
        <w:t>6, 56.1 ЗКРФ (зоны</w:t>
      </w:r>
      <w:r w:rsidRPr="00411CDA">
        <w:rPr>
          <w:lang/>
        </w:rPr>
        <w:t xml:space="preserve"> № 36:23-6.</w:t>
      </w:r>
      <w:r>
        <w:rPr>
          <w:lang/>
        </w:rPr>
        <w:t>269</w:t>
      </w:r>
      <w:r w:rsidRPr="00411CDA">
        <w:rPr>
          <w:lang/>
        </w:rPr>
        <w:t xml:space="preserve"> – </w:t>
      </w:r>
      <w:r>
        <w:rPr>
          <w:lang/>
        </w:rPr>
        <w:t xml:space="preserve">зона затопления территории села Пески Поворинского муниципального района Воронежской области при половодьях и паводках р. Хопер 5% обеспеченности; № 36:23-6.272 -  </w:t>
      </w:r>
      <w:r>
        <w:rPr>
          <w:lang/>
        </w:rPr>
        <w:t xml:space="preserve">зона затопления территории села Пески Поворинского муниципального района Воронежской области при половодьях и паводках р. </w:t>
      </w:r>
      <w:r>
        <w:rPr>
          <w:lang/>
        </w:rPr>
        <w:t>Хопер 1</w:t>
      </w:r>
      <w:r>
        <w:rPr>
          <w:lang/>
        </w:rPr>
        <w:t>% обеспеченности</w:t>
      </w:r>
      <w:r>
        <w:rPr>
          <w:lang/>
        </w:rPr>
        <w:t>;</w:t>
      </w:r>
      <w:proofErr w:type="gramEnd"/>
      <w:r>
        <w:rPr>
          <w:lang/>
        </w:rPr>
        <w:t xml:space="preserve"> № 36:23-6.271 - </w:t>
      </w:r>
      <w:r>
        <w:rPr>
          <w:lang/>
        </w:rPr>
        <w:t>зона затопления территории села Пески Поворинского муниципального района Воронежской области при половодьях и паводках р. Хопер 5</w:t>
      </w:r>
      <w:r>
        <w:rPr>
          <w:lang/>
        </w:rPr>
        <w:t>0</w:t>
      </w:r>
      <w:r>
        <w:rPr>
          <w:lang/>
        </w:rPr>
        <w:t>% обеспеченности</w:t>
      </w:r>
      <w:r>
        <w:rPr>
          <w:lang/>
        </w:rPr>
        <w:t xml:space="preserve">; № 36:23-6.273 - </w:t>
      </w:r>
      <w:r>
        <w:rPr>
          <w:lang/>
        </w:rPr>
        <w:t xml:space="preserve">зона затопления территории села Пески Поворинского муниципального района Воронежской области при половодьях и паводках р. Хопер </w:t>
      </w:r>
      <w:r>
        <w:rPr>
          <w:lang/>
        </w:rPr>
        <w:t>10</w:t>
      </w:r>
      <w:r>
        <w:rPr>
          <w:lang/>
        </w:rPr>
        <w:t>% обеспеченности</w:t>
      </w:r>
      <w:r>
        <w:rPr>
          <w:lang/>
        </w:rPr>
        <w:t xml:space="preserve">; № </w:t>
      </w:r>
      <w:proofErr w:type="gramStart"/>
      <w:r>
        <w:rPr>
          <w:lang/>
        </w:rPr>
        <w:t xml:space="preserve">36:23-6.274 - </w:t>
      </w:r>
      <w:r w:rsidRPr="00411CDA">
        <w:rPr>
          <w:lang/>
        </w:rPr>
        <w:t xml:space="preserve"> </w:t>
      </w:r>
      <w:r>
        <w:rPr>
          <w:lang/>
        </w:rPr>
        <w:t xml:space="preserve">зона затопления территории села Пески Поворинского муниципального района Воронежской области при половодьях и паводках р. </w:t>
      </w:r>
      <w:proofErr w:type="gramEnd"/>
      <w:r>
        <w:rPr>
          <w:lang/>
        </w:rPr>
        <w:t>Хопер 3</w:t>
      </w:r>
      <w:r>
        <w:rPr>
          <w:lang/>
        </w:rPr>
        <w:t>% обеспеченности</w:t>
      </w:r>
      <w:r>
        <w:rPr>
          <w:lang/>
        </w:rPr>
        <w:t>; № 36:00-6.342 – прибрежная защитная полоса; № 36:00- 6.344- Водоохранная зона реки Хопер).</w:t>
      </w:r>
      <w:bookmarkStart w:id="0" w:name="_GoBack"/>
      <w:bookmarkEnd w:id="0"/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6D0135" w:rsidRPr="006E10D7" w:rsidRDefault="006D0135" w:rsidP="006D0135">
      <w:pPr>
        <w:ind w:firstLine="709"/>
        <w:jc w:val="both"/>
        <w:rPr>
          <w:rFonts w:eastAsia="Times New Roman"/>
          <w:iCs/>
          <w:kern w:val="0"/>
          <w:lang w:eastAsia="ar-SA"/>
        </w:rPr>
      </w:pPr>
      <w:r w:rsidRPr="003D24C6">
        <w:rPr>
          <w:bCs/>
          <w:kern w:val="2"/>
          <w:lang w:eastAsia="ru-RU"/>
        </w:rPr>
        <w:t>3.2</w:t>
      </w:r>
      <w:r w:rsidRPr="003D24C6">
        <w:rPr>
          <w:rFonts w:eastAsia="Calibri"/>
          <w:kern w:val="0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</w:rPr>
        <w:t xml:space="preserve">Арендатором </w:t>
      </w:r>
      <w:r w:rsidRPr="003D24C6">
        <w:rPr>
          <w:rFonts w:eastAsia="Calibri"/>
          <w:kern w:val="0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</w:rPr>
        <w:t xml:space="preserve">  </w:t>
      </w:r>
      <w:r w:rsidRPr="003D24C6">
        <w:rPr>
          <w:rFonts w:eastAsia="Calibri"/>
          <w:i/>
          <w:iCs/>
          <w:kern w:val="0"/>
          <w:u w:val="single"/>
        </w:rPr>
        <w:lastRenderedPageBreak/>
        <w:t xml:space="preserve">первого месяца квартала  равными частями от указанной в пункте 3.1. суммы </w:t>
      </w:r>
      <w:r w:rsidRPr="00ED6A27">
        <w:rPr>
          <w:rFonts w:eastAsia="Times New Roman"/>
          <w:iCs/>
          <w:kern w:val="0"/>
          <w:lang w:eastAsia="ar-SA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получатель: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 бюджетной классификации 914</w:t>
      </w:r>
      <w:r>
        <w:rPr>
          <w:rFonts w:eastAsia="Times New Roman"/>
          <w:iCs/>
          <w:kern w:val="0"/>
          <w:lang w:eastAsia="ar-SA"/>
        </w:rPr>
        <w:t xml:space="preserve"> </w:t>
      </w:r>
      <w:r w:rsidRPr="00707036">
        <w:rPr>
          <w:rFonts w:eastAsia="Times New Roman"/>
          <w:iCs/>
          <w:kern w:val="0"/>
          <w:lang w:eastAsia="ar-SA"/>
        </w:rPr>
        <w:t>1 11 05025 05 0000 120</w:t>
      </w:r>
      <w:r>
        <w:rPr>
          <w:rFonts w:eastAsia="Times New Roman"/>
          <w:iCs/>
          <w:kern w:val="0"/>
          <w:lang w:eastAsia="ar-SA"/>
        </w:rPr>
        <w:t xml:space="preserve">,  ОКТМО 20639000. </w:t>
      </w:r>
      <w:r w:rsidRPr="003D24C6">
        <w:rPr>
          <w:rFonts w:eastAsia="Times New Roman" w:cs="Calibri"/>
          <w:kern w:val="0"/>
          <w:lang w:eastAsia="ar-SA"/>
        </w:rPr>
        <w:t>В назначении платежа указать “Арендная плата по договору аренды земельного участка  № ____ от _________ 202</w:t>
      </w:r>
      <w:r w:rsidR="00BF4AFD">
        <w:rPr>
          <w:rFonts w:eastAsia="Times New Roman" w:cs="Calibri"/>
          <w:kern w:val="0"/>
          <w:lang w:eastAsia="ar-SA"/>
        </w:rPr>
        <w:t>5</w:t>
      </w:r>
      <w:r w:rsidRPr="003D24C6">
        <w:rPr>
          <w:rFonts w:eastAsia="Times New Roman" w:cs="Calibri"/>
          <w:kern w:val="0"/>
          <w:lang w:eastAsia="ar-SA"/>
        </w:rPr>
        <w:t xml:space="preserve"> г. за … квартал”.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lastRenderedPageBreak/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EC2D8D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b/>
                <w:lang w:eastAsia="ru-RU"/>
              </w:rPr>
              <w:t xml:space="preserve"> обязанности </w:t>
            </w:r>
          </w:p>
          <w:p w:rsidR="006D0135" w:rsidRPr="00977888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ы</w:t>
            </w:r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6A4" w:rsidRDefault="006406A4">
      <w:r>
        <w:separator/>
      </w:r>
    </w:p>
  </w:endnote>
  <w:endnote w:type="continuationSeparator" w:id="0">
    <w:p w:rsidR="006406A4" w:rsidRDefault="0064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6406A4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6406A4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6406A4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406A4">
    <w:pPr>
      <w:pStyle w:val="a8"/>
      <w:jc w:val="center"/>
    </w:pPr>
  </w:p>
  <w:p w:rsidR="00C5520C" w:rsidRDefault="006406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6A4" w:rsidRDefault="006406A4">
      <w:r>
        <w:separator/>
      </w:r>
    </w:p>
  </w:footnote>
  <w:footnote w:type="continuationSeparator" w:id="0">
    <w:p w:rsidR="006406A4" w:rsidRDefault="00640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6406A4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406A4" w:rsidP="00B67057">
    <w:pPr>
      <w:pStyle w:val="a5"/>
    </w:pPr>
  </w:p>
  <w:p w:rsidR="00C5520C" w:rsidRDefault="006406A4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333E81"/>
    <w:rsid w:val="00411CDA"/>
    <w:rsid w:val="006406A4"/>
    <w:rsid w:val="006D0135"/>
    <w:rsid w:val="00BF4AFD"/>
    <w:rsid w:val="00CE61AB"/>
    <w:rsid w:val="00DB629C"/>
    <w:rsid w:val="00EC2D8D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2024-08-29T11:56:00Z</dcterms:created>
  <dcterms:modified xsi:type="dcterms:W3CDTF">2025-04-02T12:46:00Z</dcterms:modified>
</cp:coreProperties>
</file>