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115" w:rsidRDefault="00145E7A">
      <w:pPr>
        <w:spacing w:after="0" w:line="290" w:lineRule="auto"/>
        <w:ind w:left="521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77F30" w:rsidRDefault="00145E7A" w:rsidP="00B77F30">
      <w:pPr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77F30">
        <w:rPr>
          <w:rFonts w:ascii="Times New Roman" w:hAnsi="Times New Roman" w:cs="Times New Roman"/>
          <w:sz w:val="28"/>
          <w:szCs w:val="28"/>
        </w:rPr>
        <w:t>распоряжению администрации</w:t>
      </w:r>
    </w:p>
    <w:p w:rsidR="00B77F30" w:rsidRDefault="00B77F30" w:rsidP="00B77F30">
      <w:pPr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Поворинского муниципального</w:t>
      </w:r>
    </w:p>
    <w:p w:rsidR="00B77F30" w:rsidRDefault="00B77F30" w:rsidP="00B77F30">
      <w:pPr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Воронежской области</w:t>
      </w:r>
    </w:p>
    <w:p w:rsidR="00B77F30" w:rsidRDefault="00B77F30" w:rsidP="00B77F30">
      <w:pPr>
        <w:spacing w:after="0" w:line="240" w:lineRule="auto"/>
        <w:ind w:left="5216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20.08.2024    № 498-р </w:t>
      </w:r>
    </w:p>
    <w:p w:rsidR="00965115" w:rsidRDefault="009651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65115" w:rsidRDefault="009651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Перечень показателей деятельности инвестиционн</w:t>
      </w:r>
      <w:r w:rsidR="00B77F3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B77F3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77F30">
        <w:rPr>
          <w:rFonts w:ascii="Times New Roman" w:hAnsi="Times New Roman" w:cs="Times New Roman"/>
          <w:sz w:val="28"/>
          <w:szCs w:val="28"/>
        </w:rPr>
        <w:t xml:space="preserve">Поворинском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B77F3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77F30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3"/>
        <w:tblW w:w="14560" w:type="dxa"/>
        <w:tblLayout w:type="fixed"/>
        <w:tblLook w:val="04A0" w:firstRow="1" w:lastRow="0" w:firstColumn="1" w:lastColumn="0" w:noHBand="0" w:noVBand="1"/>
      </w:tblPr>
      <w:tblGrid>
        <w:gridCol w:w="534"/>
        <w:gridCol w:w="7013"/>
        <w:gridCol w:w="7013"/>
      </w:tblGrid>
      <w:tr w:rsidR="003A0705" w:rsidTr="003A0705">
        <w:tc>
          <w:tcPr>
            <w:tcW w:w="534" w:type="dxa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 w:rsidP="00A50191">
            <w:pPr>
              <w:widowControl w:val="0"/>
              <w:tabs>
                <w:tab w:val="left" w:pos="465"/>
                <w:tab w:val="center" w:pos="339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План 2024г.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3A070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</w:tr>
      <w:tr w:rsidR="003A0705" w:rsidTr="003A0705">
        <w:tc>
          <w:tcPr>
            <w:tcW w:w="534" w:type="dxa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3" w:type="dxa"/>
            <w:shd w:val="clear" w:color="auto" w:fill="auto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0705" w:rsidTr="003A0705">
        <w:tc>
          <w:tcPr>
            <w:tcW w:w="534" w:type="dxa"/>
            <w:vMerge w:val="restart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 поддержание в актуальном виде на сайте муниципального района (городского округа) контактных данных инвестиционного уполномоченного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 w:rsidP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 поддержание в актуальном виде на сайте муниципального района (городского округа) ссылки на Инвестиционный портал Воронежской области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 поддержание в актуальном виде на сайте муниципального района (городского округа) информации о проведении конкурсов на получение грантов, субсидий, иной поддержки инвестиционной и предпринимательской деятельности, итогов таких отборов и другие мероприятия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новостей об инвестиционных событиях, информации о мероприятиях, связанных с ведением предпринимательской и инвестиционной деятельности, в адрес ГКУ ВО «АПИ»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Публикация материалов об инвестиционной деятельности на официальном сайте муниципального района (городского округа)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A0705" w:rsidTr="003A0705">
        <w:tc>
          <w:tcPr>
            <w:tcW w:w="534" w:type="dxa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13" w:type="dxa"/>
            <w:shd w:val="clear" w:color="auto" w:fill="auto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0705" w:rsidTr="003A0705">
        <w:tc>
          <w:tcPr>
            <w:tcW w:w="534" w:type="dxa"/>
            <w:vMerge w:val="restart"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3" w:type="dxa"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реализованных на территории муниципального района (городского округа) в течение трех лет, предшествующих текущему году (ед.)</w:t>
            </w:r>
          </w:p>
        </w:tc>
        <w:tc>
          <w:tcPr>
            <w:tcW w:w="7013" w:type="dxa"/>
            <w:tcBorders>
              <w:top w:val="nil"/>
            </w:tcBorders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705" w:rsidTr="003A0705">
        <w:tc>
          <w:tcPr>
            <w:tcW w:w="534" w:type="dxa"/>
            <w:vMerge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3" w:type="dxa"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реализуемых и планируемых к реализации на территории муниципального района (городского округа) в текущем году (ед.)</w:t>
            </w:r>
          </w:p>
        </w:tc>
        <w:tc>
          <w:tcPr>
            <w:tcW w:w="7013" w:type="dxa"/>
            <w:tcBorders>
              <w:top w:val="nil"/>
            </w:tcBorders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705" w:rsidTr="003A0705">
        <w:tc>
          <w:tcPr>
            <w:tcW w:w="534" w:type="dxa"/>
            <w:vMerge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3" w:type="dxa"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инвестиций, направленных на реализацию инвестиционных проектов на территории муниципального района (городского округа) в течение трех лет, предшествующих текущему году, в расчете на 1 жителя (руб.)</w:t>
            </w:r>
          </w:p>
        </w:tc>
        <w:tc>
          <w:tcPr>
            <w:tcW w:w="7013" w:type="dxa"/>
            <w:tcBorders>
              <w:top w:val="nil"/>
            </w:tcBorders>
            <w:shd w:val="clear" w:color="auto" w:fill="auto"/>
          </w:tcPr>
          <w:p w:rsidR="003A0705" w:rsidRDefault="00A50191" w:rsidP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2021г.-90240 руб.</w:t>
            </w:r>
          </w:p>
          <w:p w:rsidR="00A50191" w:rsidRDefault="00A50191" w:rsidP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2022г.-108500 руб.</w:t>
            </w:r>
          </w:p>
          <w:p w:rsidR="00A50191" w:rsidRDefault="00A50191" w:rsidP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2023г.-136050 руб.</w:t>
            </w:r>
          </w:p>
          <w:p w:rsidR="00A50191" w:rsidRPr="00E75B50" w:rsidRDefault="00A50191" w:rsidP="00E75B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2024г.-</w:t>
            </w:r>
            <w:r w:rsidR="00E75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170000 </w:t>
            </w:r>
            <w:r w:rsidR="00E75B5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A0705" w:rsidTr="003A0705">
        <w:tc>
          <w:tcPr>
            <w:tcW w:w="534" w:type="dxa"/>
            <w:vMerge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3" w:type="dxa"/>
            <w:tcBorders>
              <w:top w:val="nil"/>
            </w:tcBorders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инвестиционным уполномоченным дня приема инвесторов и предпринимателей</w:t>
            </w:r>
          </w:p>
        </w:tc>
        <w:tc>
          <w:tcPr>
            <w:tcW w:w="7013" w:type="dxa"/>
            <w:tcBorders>
              <w:top w:val="nil"/>
            </w:tcBorders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заявок, по которым решен вопрос инвестора, в том числе во взаимодействии с ГКУ ВО «АПИ»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обоснованных жалоб от инвестора, в том числе по результатам опросов инвесторов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фактов нарушения сроков рассмотрения инвестиционных проектов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A0705" w:rsidTr="003A0705">
        <w:tc>
          <w:tcPr>
            <w:tcW w:w="534" w:type="dxa"/>
            <w:vMerge w:val="restart"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предложений по внесению изменений в законодательство и нормативные правовые акты Воронежской области, направленных на улучшение инвестиционного климата Воронеж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ской области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  <w:tr w:rsidR="003A0705" w:rsidTr="003A0705">
        <w:tc>
          <w:tcPr>
            <w:tcW w:w="534" w:type="dxa"/>
            <w:vMerge/>
          </w:tcPr>
          <w:p w:rsidR="003A0705" w:rsidRDefault="003A0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3" w:type="dxa"/>
          </w:tcPr>
          <w:p w:rsidR="003A0705" w:rsidRDefault="003A070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предложений по эффективному использованию имущества, в том числе с целью возможного вовлечения его в рамках реализации инвестиционных проектов</w:t>
            </w:r>
          </w:p>
        </w:tc>
        <w:tc>
          <w:tcPr>
            <w:tcW w:w="7013" w:type="dxa"/>
            <w:shd w:val="clear" w:color="auto" w:fill="auto"/>
          </w:tcPr>
          <w:p w:rsidR="003A0705" w:rsidRDefault="00A501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:rsidR="00965115" w:rsidRDefault="00965115">
      <w:pPr>
        <w:sectPr w:rsidR="0096511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984" w:header="709" w:footer="0" w:gutter="0"/>
          <w:pgNumType w:start="1"/>
          <w:cols w:space="720"/>
          <w:formProt w:val="0"/>
          <w:titlePg/>
          <w:docGrid w:linePitch="100"/>
        </w:sectPr>
      </w:pPr>
    </w:p>
    <w:p w:rsidR="00965115" w:rsidRDefault="00145E7A">
      <w:pPr>
        <w:spacing w:after="0" w:line="290" w:lineRule="auto"/>
        <w:ind w:left="10263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примерному положению об инвестиционных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уполномоченных в муниципальных 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районах (городских округах)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обращений к инвестиционному уполномоченному 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наименование муниципального района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(городского округа)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«___» ___________20__ года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ff3"/>
        <w:tblW w:w="5000" w:type="pct"/>
        <w:tblLayout w:type="fixed"/>
        <w:tblLook w:val="04A0" w:firstRow="1" w:lastRow="0" w:firstColumn="1" w:lastColumn="0" w:noHBand="0" w:noVBand="1"/>
      </w:tblPr>
      <w:tblGrid>
        <w:gridCol w:w="506"/>
        <w:gridCol w:w="2095"/>
        <w:gridCol w:w="1524"/>
        <w:gridCol w:w="1524"/>
        <w:gridCol w:w="1246"/>
        <w:gridCol w:w="1385"/>
        <w:gridCol w:w="1385"/>
        <w:gridCol w:w="1252"/>
        <w:gridCol w:w="1239"/>
        <w:gridCol w:w="1149"/>
        <w:gridCol w:w="1481"/>
      </w:tblGrid>
      <w:tr w:rsidR="00965115">
        <w:trPr>
          <w:trHeight w:val="426"/>
        </w:trPr>
        <w:tc>
          <w:tcPr>
            <w:tcW w:w="498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компании (инвестора, направившего обращение)</w:t>
            </w:r>
          </w:p>
        </w:tc>
        <w:tc>
          <w:tcPr>
            <w:tcW w:w="1501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Контактное лицо</w:t>
            </w:r>
          </w:p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(ФИО, должность)</w:t>
            </w:r>
          </w:p>
          <w:p w:rsidR="00965115" w:rsidRDefault="009651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0" w:type="dxa"/>
            <w:gridSpan w:val="2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Контакты</w:t>
            </w:r>
          </w:p>
        </w:tc>
        <w:tc>
          <w:tcPr>
            <w:tcW w:w="1365" w:type="dxa"/>
            <w:vMerge w:val="restart"/>
            <w:vAlign w:val="center"/>
          </w:tcPr>
          <w:p w:rsidR="00965115" w:rsidRDefault="00145E7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поступления обращения</w:t>
            </w:r>
          </w:p>
        </w:tc>
        <w:tc>
          <w:tcPr>
            <w:tcW w:w="1365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Тип обращения</w:t>
            </w:r>
            <w:r>
              <w:rPr>
                <w:rStyle w:val="ad"/>
                <w:rFonts w:ascii="Times New Roman" w:eastAsia="Calibri" w:hAnsi="Times New Roman" w:cs="Times New Roman"/>
                <w:sz w:val="20"/>
                <w:szCs w:val="20"/>
              </w:rPr>
              <w:footnoteReference w:id="1"/>
            </w:r>
          </w:p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Суть обращения</w:t>
            </w:r>
          </w:p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План действий по решению проблемы</w:t>
            </w:r>
          </w:p>
        </w:tc>
        <w:tc>
          <w:tcPr>
            <w:tcW w:w="1132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Текущее состояние</w:t>
            </w:r>
          </w:p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 w:val="restart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65115">
        <w:trPr>
          <w:trHeight w:val="699"/>
        </w:trPr>
        <w:tc>
          <w:tcPr>
            <w:tcW w:w="498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63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01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телефона</w:t>
            </w:r>
          </w:p>
        </w:tc>
        <w:tc>
          <w:tcPr>
            <w:tcW w:w="1228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Email</w:t>
            </w:r>
          </w:p>
        </w:tc>
        <w:tc>
          <w:tcPr>
            <w:tcW w:w="1365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34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21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965115">
        <w:trPr>
          <w:trHeight w:val="549"/>
        </w:trPr>
        <w:tc>
          <w:tcPr>
            <w:tcW w:w="498" w:type="dxa"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6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</w:tcPr>
          <w:p w:rsidR="00965115" w:rsidRDefault="0096511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965115" w:rsidRDefault="0096511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115">
        <w:trPr>
          <w:trHeight w:val="549"/>
        </w:trPr>
        <w:tc>
          <w:tcPr>
            <w:tcW w:w="498" w:type="dxa"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6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</w:tcPr>
          <w:p w:rsidR="00965115" w:rsidRDefault="0096511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965115" w:rsidRDefault="0096511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115">
        <w:trPr>
          <w:trHeight w:val="549"/>
        </w:trPr>
        <w:tc>
          <w:tcPr>
            <w:tcW w:w="498" w:type="dxa"/>
          </w:tcPr>
          <w:p w:rsidR="00965115" w:rsidRDefault="0096511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6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965115" w:rsidRDefault="0096511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65" w:type="dxa"/>
          </w:tcPr>
          <w:p w:rsidR="00965115" w:rsidRDefault="0096511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9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65115" w:rsidRDefault="009651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5115" w:rsidRDefault="00145E7A">
      <w:pPr>
        <w:spacing w:after="0" w:line="360" w:lineRule="auto"/>
        <w:jc w:val="both"/>
        <w:rPr>
          <w:rFonts w:ascii="Times New Roman" w:hAnsi="Times New Roman"/>
        </w:rPr>
        <w:sectPr w:rsidR="00965115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6838" w:h="11906" w:orient="landscape"/>
          <w:pgMar w:top="1985" w:right="1134" w:bottom="567" w:left="1134" w:header="709" w:footer="0" w:gutter="0"/>
          <w:cols w:space="720"/>
          <w:formProt w:val="0"/>
          <w:docGrid w:linePitch="10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65115" w:rsidRDefault="00145E7A">
      <w:pPr>
        <w:spacing w:after="0" w:line="290" w:lineRule="auto"/>
        <w:ind w:left="10263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примерному положению об инвестиционных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уполномоченных в муниципальных 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районах (городских округах)</w:t>
      </w:r>
    </w:p>
    <w:p w:rsidR="00965115" w:rsidRDefault="00145E7A">
      <w:pPr>
        <w:spacing w:after="0" w:line="240" w:lineRule="auto"/>
        <w:ind w:left="10263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p w:rsidR="00965115" w:rsidRDefault="0096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115" w:rsidRDefault="0096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115" w:rsidRDefault="0096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Реестр инвестиционных проектов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наименование муниципального района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(городского округа)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«___» ___________20__ года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3"/>
        <w:tblW w:w="5000" w:type="pct"/>
        <w:tblLayout w:type="fixed"/>
        <w:tblLook w:val="04A0" w:firstRow="1" w:lastRow="0" w:firstColumn="1" w:lastColumn="0" w:noHBand="0" w:noVBand="1"/>
      </w:tblPr>
      <w:tblGrid>
        <w:gridCol w:w="482"/>
        <w:gridCol w:w="1605"/>
        <w:gridCol w:w="1566"/>
        <w:gridCol w:w="1421"/>
        <w:gridCol w:w="1269"/>
        <w:gridCol w:w="1416"/>
        <w:gridCol w:w="1136"/>
        <w:gridCol w:w="1418"/>
        <w:gridCol w:w="1702"/>
        <w:gridCol w:w="1048"/>
        <w:gridCol w:w="1007"/>
        <w:gridCol w:w="716"/>
      </w:tblGrid>
      <w:tr w:rsidR="00965115">
        <w:trPr>
          <w:trHeight w:val="1335"/>
        </w:trPr>
        <w:tc>
          <w:tcPr>
            <w:tcW w:w="476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82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компании</w:t>
            </w:r>
          </w:p>
        </w:tc>
        <w:tc>
          <w:tcPr>
            <w:tcW w:w="1543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1400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Планируемый</w:t>
            </w:r>
          </w:p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инвестиций, млн. руб.</w:t>
            </w:r>
          </w:p>
        </w:tc>
        <w:tc>
          <w:tcPr>
            <w:tcW w:w="1250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Количество создаваемых (новых) рабочих мест</w:t>
            </w:r>
          </w:p>
        </w:tc>
        <w:tc>
          <w:tcPr>
            <w:tcW w:w="1395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Проблемный вопрос</w:t>
            </w:r>
          </w:p>
        </w:tc>
        <w:tc>
          <w:tcPr>
            <w:tcW w:w="1119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Что требуется для решения проблемы</w:t>
            </w:r>
          </w:p>
        </w:tc>
        <w:tc>
          <w:tcPr>
            <w:tcW w:w="1397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Что планируется сделать</w:t>
            </w:r>
          </w:p>
        </w:tc>
        <w:tc>
          <w:tcPr>
            <w:tcW w:w="1677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Действия, осуществленные за период оказания содействия</w:t>
            </w:r>
          </w:p>
        </w:tc>
        <w:tc>
          <w:tcPr>
            <w:tcW w:w="1033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Куратор проекта</w:t>
            </w:r>
          </w:p>
        </w:tc>
        <w:tc>
          <w:tcPr>
            <w:tcW w:w="992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Номер телефона</w:t>
            </w:r>
          </w:p>
        </w:tc>
        <w:tc>
          <w:tcPr>
            <w:tcW w:w="705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Email</w:t>
            </w:r>
          </w:p>
        </w:tc>
      </w:tr>
      <w:tr w:rsidR="00965115">
        <w:trPr>
          <w:trHeight w:val="499"/>
        </w:trPr>
        <w:tc>
          <w:tcPr>
            <w:tcW w:w="476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0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7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7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5115">
        <w:trPr>
          <w:trHeight w:val="549"/>
        </w:trPr>
        <w:tc>
          <w:tcPr>
            <w:tcW w:w="476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0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7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7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5115">
        <w:trPr>
          <w:trHeight w:val="549"/>
        </w:trPr>
        <w:tc>
          <w:tcPr>
            <w:tcW w:w="476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0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7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7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3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65115" w:rsidRDefault="00965115">
      <w:pPr>
        <w:sectPr w:rsidR="00965115">
          <w:headerReference w:type="default" r:id="rId16"/>
          <w:footerReference w:type="default" r:id="rId17"/>
          <w:headerReference w:type="first" r:id="rId18"/>
          <w:footerReference w:type="first" r:id="rId19"/>
          <w:footnotePr>
            <w:numRestart w:val="eachSect"/>
          </w:footnotePr>
          <w:pgSz w:w="16838" w:h="11906" w:orient="landscape"/>
          <w:pgMar w:top="766" w:right="1134" w:bottom="1985" w:left="1134" w:header="709" w:footer="0" w:gutter="0"/>
          <w:pgNumType w:start="1"/>
          <w:cols w:space="720"/>
          <w:formProt w:val="0"/>
          <w:docGrid w:linePitch="100"/>
        </w:sectPr>
      </w:pPr>
    </w:p>
    <w:p w:rsidR="00965115" w:rsidRDefault="00145E7A">
      <w:pPr>
        <w:spacing w:after="0" w:line="290" w:lineRule="auto"/>
        <w:ind w:left="521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65115" w:rsidRDefault="00145E7A">
      <w:pPr>
        <w:spacing w:after="0" w:line="240" w:lineRule="auto"/>
        <w:ind w:left="5216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к примерному положению об инвестиционных уполномоченных в муниципальных районах (городских округах)</w:t>
      </w:r>
    </w:p>
    <w:p w:rsidR="00965115" w:rsidRDefault="00145E7A">
      <w:pPr>
        <w:spacing w:after="0" w:line="240" w:lineRule="auto"/>
        <w:ind w:left="5216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Реестр инвестиционных площадок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наименование муниципального района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(городского округа)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965115" w:rsidRDefault="00145E7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«___» ___________20__ года</w:t>
      </w:r>
    </w:p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ff3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3399"/>
        <w:gridCol w:w="5355"/>
      </w:tblGrid>
      <w:tr w:rsidR="00965115">
        <w:tc>
          <w:tcPr>
            <w:tcW w:w="817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9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355" w:type="dxa"/>
            <w:vAlign w:val="center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га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участка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использование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приобретения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Стоимость, руб.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Доступная инженерная инфраструктура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115">
        <w:tc>
          <w:tcPr>
            <w:tcW w:w="817" w:type="dxa"/>
          </w:tcPr>
          <w:p w:rsidR="00965115" w:rsidRDefault="00145E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399" w:type="dxa"/>
          </w:tcPr>
          <w:p w:rsidR="00965115" w:rsidRDefault="00145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 и канализация</w:t>
            </w:r>
          </w:p>
        </w:tc>
        <w:tc>
          <w:tcPr>
            <w:tcW w:w="5355" w:type="dxa"/>
          </w:tcPr>
          <w:p w:rsidR="00965115" w:rsidRDefault="00965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5115" w:rsidRDefault="00965115">
      <w:pPr>
        <w:spacing w:after="0" w:line="240" w:lineRule="auto"/>
        <w:jc w:val="center"/>
        <w:rPr>
          <w:rFonts w:ascii="Times New Roman" w:hAnsi="Times New Roman"/>
        </w:rPr>
      </w:pPr>
    </w:p>
    <w:sectPr w:rsidR="00965115">
      <w:headerReference w:type="default" r:id="rId20"/>
      <w:footerReference w:type="default" r:id="rId21"/>
      <w:headerReference w:type="first" r:id="rId22"/>
      <w:footerReference w:type="first" r:id="rId23"/>
      <w:footnotePr>
        <w:numRestart w:val="eachSect"/>
      </w:footnotePr>
      <w:pgSz w:w="11906" w:h="16838"/>
      <w:pgMar w:top="1134" w:right="567" w:bottom="1134" w:left="1984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8A9" w:rsidRDefault="009E28A9">
      <w:pPr>
        <w:spacing w:after="0" w:line="240" w:lineRule="auto"/>
      </w:pPr>
      <w:r>
        <w:separator/>
      </w:r>
    </w:p>
  </w:endnote>
  <w:endnote w:type="continuationSeparator" w:id="0">
    <w:p w:rsidR="009E28A9" w:rsidRDefault="009E2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01"/>
    <w:family w:val="roman"/>
    <w:pitch w:val="default"/>
  </w:font>
  <w:font w:name="Tahoma">
    <w:panose1 w:val="020B0604030504040204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8A9" w:rsidRDefault="009E28A9">
      <w:pPr>
        <w:rPr>
          <w:sz w:val="12"/>
        </w:rPr>
      </w:pPr>
      <w:r>
        <w:separator/>
      </w:r>
    </w:p>
  </w:footnote>
  <w:footnote w:type="continuationSeparator" w:id="0">
    <w:p w:rsidR="009E28A9" w:rsidRDefault="009E28A9">
      <w:pPr>
        <w:rPr>
          <w:sz w:val="12"/>
        </w:rPr>
      </w:pPr>
      <w:r>
        <w:continuationSeparator/>
      </w:r>
    </w:p>
  </w:footnote>
  <w:footnote w:id="1">
    <w:p w:rsidR="00965115" w:rsidRDefault="00145E7A">
      <w:pPr>
        <w:pStyle w:val="ab"/>
        <w:widowControl w:val="0"/>
      </w:pPr>
      <w:r>
        <w:rPr>
          <w:rStyle w:val="ac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Тип обращения 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бизнес-идея, подбор инвестиционной площадки, меры государственной (областной, муниципальной) поддержки, информационная поддержка, технологическое присоединение к инженерным сетям, иное.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145E7A">
    <w:pPr>
      <w:pStyle w:val="af3"/>
      <w:tabs>
        <w:tab w:val="clear" w:pos="4677"/>
        <w:tab w:val="clear" w:pos="9355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</w:t>
    </w:r>
  </w:p>
  <w:p w:rsidR="00965115" w:rsidRDefault="0096511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3"/>
      <w:tabs>
        <w:tab w:val="clear" w:pos="4677"/>
        <w:tab w:val="clear" w:pos="9355"/>
      </w:tabs>
      <w:jc w:val="center"/>
      <w:rPr>
        <w:rFonts w:ascii="Times New Roman" w:hAnsi="Times New Roman" w:cs="Times New Roman"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3"/>
      <w:tabs>
        <w:tab w:val="clear" w:pos="4677"/>
        <w:tab w:val="clear" w:pos="9355"/>
      </w:tabs>
      <w:jc w:val="center"/>
      <w:rPr>
        <w:rFonts w:ascii="Times New Roman" w:hAnsi="Times New Roman" w:cs="Times New Roman"/>
        <w:sz w:val="20"/>
        <w:szCs w:val="20"/>
      </w:rPr>
    </w:pPr>
  </w:p>
  <w:p w:rsidR="00965115" w:rsidRDefault="00965115">
    <w:pPr>
      <w:pStyle w:val="af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145E7A">
    <w:pPr>
      <w:pStyle w:val="af3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fldChar w:fldCharType="end"/>
    </w:r>
  </w:p>
  <w:p w:rsidR="00965115" w:rsidRDefault="00965115">
    <w:pPr>
      <w:pStyle w:val="af3"/>
      <w:jc w:val="right"/>
      <w:rPr>
        <w:rFonts w:ascii="Times New Roman" w:hAnsi="Times New Roman" w:cs="Times New Roman"/>
        <w:b/>
        <w:bCs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965115">
    <w:pPr>
      <w:pStyle w:val="af3"/>
      <w:tabs>
        <w:tab w:val="clear" w:pos="4677"/>
        <w:tab w:val="clear" w:pos="9355"/>
      </w:tabs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B2360"/>
    <w:multiLevelType w:val="multilevel"/>
    <w:tmpl w:val="B36EFEF4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116C28"/>
    <w:multiLevelType w:val="multilevel"/>
    <w:tmpl w:val="FF24D5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345B78"/>
    <w:multiLevelType w:val="multilevel"/>
    <w:tmpl w:val="BE707D5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117907"/>
    <w:multiLevelType w:val="multilevel"/>
    <w:tmpl w:val="8F96E0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2406639"/>
    <w:multiLevelType w:val="multilevel"/>
    <w:tmpl w:val="C074A9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3227A1E"/>
    <w:multiLevelType w:val="multilevel"/>
    <w:tmpl w:val="5CD861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50007D"/>
    <w:multiLevelType w:val="multilevel"/>
    <w:tmpl w:val="E6640C9C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E63894"/>
    <w:multiLevelType w:val="multilevel"/>
    <w:tmpl w:val="8A1A6DFA"/>
    <w:lvl w:ilvl="0">
      <w:start w:val="1"/>
      <w:numFmt w:val="decimal"/>
      <w:lvlText w:val="%1)"/>
      <w:lvlJc w:val="left"/>
      <w:pPr>
        <w:tabs>
          <w:tab w:val="num" w:pos="0"/>
        </w:tabs>
        <w:ind w:left="14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7" w:hanging="180"/>
      </w:pPr>
    </w:lvl>
  </w:abstractNum>
  <w:abstractNum w:abstractNumId="8" w15:restartNumberingAfterBreak="0">
    <w:nsid w:val="6DFA6DEC"/>
    <w:multiLevelType w:val="multilevel"/>
    <w:tmpl w:val="6DF0EB26"/>
    <w:lvl w:ilvl="0">
      <w:start w:val="1"/>
      <w:numFmt w:val="decimal"/>
      <w:lvlText w:val="%1)"/>
      <w:lvlJc w:val="left"/>
      <w:pPr>
        <w:tabs>
          <w:tab w:val="num" w:pos="0"/>
        </w:tabs>
        <w:ind w:left="14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15"/>
    <w:rsid w:val="001161DF"/>
    <w:rsid w:val="00145E7A"/>
    <w:rsid w:val="003A0705"/>
    <w:rsid w:val="0071222D"/>
    <w:rsid w:val="00965115"/>
    <w:rsid w:val="009E28A9"/>
    <w:rsid w:val="00A50191"/>
    <w:rsid w:val="00AF5269"/>
    <w:rsid w:val="00B77F30"/>
    <w:rsid w:val="00E75B50"/>
    <w:rsid w:val="00EA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CEADD-8F8E-4048-8859-0BBC862A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customStyle="1" w:styleId="ac">
    <w:name w:val="Символ сноски"/>
    <w:uiPriority w:val="99"/>
    <w:unhideWhenUsed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Верхний колонтитул Знак"/>
    <w:basedOn w:val="a0"/>
    <w:link w:val="af3"/>
    <w:uiPriority w:val="99"/>
    <w:qFormat/>
  </w:style>
  <w:style w:type="character" w:customStyle="1" w:styleId="af4">
    <w:name w:val="Нижний колонтитул Знак"/>
    <w:basedOn w:val="a0"/>
    <w:link w:val="af5"/>
    <w:uiPriority w:val="99"/>
    <w:qFormat/>
  </w:style>
  <w:style w:type="character" w:styleId="af6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ascii="PT Astra Serif" w:hAnsi="PT Astra Serif" w:cs="Noto Sans Devanagari"/>
    </w:rPr>
  </w:style>
  <w:style w:type="paragraph" w:styleId="af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d">
    <w:name w:val="index heading"/>
    <w:basedOn w:val="af9"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e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b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af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iPriority w:val="39"/>
    <w:unhideWhenUsed/>
    <w:pPr>
      <w:spacing w:after="160" w:line="259" w:lineRule="auto"/>
    </w:pPr>
  </w:style>
  <w:style w:type="paragraph" w:styleId="aff0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aff2">
    <w:name w:val="Колонтитул"/>
    <w:basedOn w:val="a"/>
    <w:qFormat/>
  </w:style>
  <w:style w:type="paragraph" w:styleId="af3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Balloon Text"/>
    <w:basedOn w:val="a"/>
    <w:link w:val="af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D7D31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D7D31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C000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C000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5B9BD5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0AD47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70AD47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D7D31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D7D31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C000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C000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5B9BD5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0AD47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70AD47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3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81ACF-1D7C-4806-B7E6-B373CD7B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656</Words>
  <Characters>3743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Мария Владиленовна</dc:creator>
  <dc:description/>
  <cp:lastModifiedBy>Макарова Ирина Викторовна</cp:lastModifiedBy>
  <cp:revision>237</cp:revision>
  <cp:lastPrinted>2024-02-29T15:18:00Z</cp:lastPrinted>
  <dcterms:created xsi:type="dcterms:W3CDTF">2023-02-06T05:59:00Z</dcterms:created>
  <dcterms:modified xsi:type="dcterms:W3CDTF">2024-09-10T06:23:00Z</dcterms:modified>
  <dc:language>ru-RU</dc:language>
</cp:coreProperties>
</file>