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8D" w:rsidRDefault="00845C8D" w:rsidP="00845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C8D">
        <w:rPr>
          <w:rFonts w:ascii="Times New Roman" w:hAnsi="Times New Roman" w:cs="Times New Roman"/>
          <w:b/>
          <w:sz w:val="28"/>
          <w:szCs w:val="28"/>
        </w:rPr>
        <w:t>ВОПРОСЫ ПЕНСИОННОГО ОБЕСПЕЧЕНИЯ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C8D" w:rsidRDefault="00845C8D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EC4B17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Как получить единовременную выплату средств пенсионных накоплений? </w:t>
      </w:r>
      <w:r w:rsidR="00DD38E8" w:rsidRPr="00DD38E8">
        <w:rPr>
          <w:rFonts w:ascii="Times New Roman" w:hAnsi="Times New Roman" w:cs="Times New Roman"/>
          <w:sz w:val="28"/>
          <w:szCs w:val="28"/>
        </w:rPr>
        <w:t>Кому она положена?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EC4B17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DD38E8" w:rsidRPr="00DD38E8">
        <w:rPr>
          <w:rFonts w:ascii="Times New Roman" w:hAnsi="Times New Roman" w:cs="Times New Roman"/>
          <w:sz w:val="28"/>
          <w:szCs w:val="28"/>
        </w:rPr>
        <w:t xml:space="preserve">Лицам, у которых </w:t>
      </w:r>
      <w:r w:rsidR="00DD38E8" w:rsidRPr="002754CA">
        <w:rPr>
          <w:rFonts w:ascii="Times New Roman" w:hAnsi="Times New Roman" w:cs="Times New Roman"/>
          <w:b/>
          <w:sz w:val="28"/>
          <w:szCs w:val="28"/>
        </w:rPr>
        <w:t xml:space="preserve">формировались </w:t>
      </w:r>
      <w:r w:rsidR="00DD38E8" w:rsidRPr="00DD38E8">
        <w:rPr>
          <w:rFonts w:ascii="Times New Roman" w:hAnsi="Times New Roman" w:cs="Times New Roman"/>
          <w:sz w:val="28"/>
          <w:szCs w:val="28"/>
        </w:rPr>
        <w:t xml:space="preserve">пенсионные накопления: 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- если они не получили право на накопительную пенсию,</w:t>
      </w:r>
    </w:p>
    <w:p w:rsidR="009216BA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 xml:space="preserve">- если  размер их накопительной пенсии по расчетам получился  </w:t>
      </w:r>
      <w:r w:rsidR="009216BA">
        <w:rPr>
          <w:rFonts w:ascii="Times New Roman" w:hAnsi="Times New Roman" w:cs="Times New Roman"/>
          <w:sz w:val="28"/>
          <w:szCs w:val="28"/>
        </w:rPr>
        <w:t xml:space="preserve">равен или </w:t>
      </w:r>
      <w:r w:rsidRPr="00DD38E8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9216BA">
        <w:rPr>
          <w:rFonts w:ascii="Times New Roman" w:hAnsi="Times New Roman" w:cs="Times New Roman"/>
          <w:sz w:val="28"/>
          <w:szCs w:val="28"/>
        </w:rPr>
        <w:t>10</w:t>
      </w:r>
      <w:r w:rsidRPr="00DD38E8">
        <w:rPr>
          <w:rFonts w:ascii="Times New Roman" w:hAnsi="Times New Roman" w:cs="Times New Roman"/>
          <w:sz w:val="28"/>
          <w:szCs w:val="28"/>
        </w:rPr>
        <w:t xml:space="preserve">% от </w:t>
      </w:r>
      <w:r w:rsidR="009216BA">
        <w:rPr>
          <w:rFonts w:ascii="Times New Roman" w:hAnsi="Times New Roman" w:cs="Times New Roman"/>
          <w:sz w:val="28"/>
          <w:szCs w:val="28"/>
        </w:rPr>
        <w:t>прожиточного минимума для пенсионеров в целом Российской Федерации.</w:t>
      </w:r>
      <w:proofErr w:type="gramStart"/>
      <w:r w:rsidR="009216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216BA">
        <w:rPr>
          <w:rFonts w:ascii="Times New Roman" w:hAnsi="Times New Roman" w:cs="Times New Roman"/>
          <w:sz w:val="28"/>
          <w:szCs w:val="28"/>
        </w:rPr>
        <w:t>На 2024 год о</w:t>
      </w:r>
      <w:r w:rsidR="002754CA">
        <w:rPr>
          <w:rFonts w:ascii="Times New Roman" w:hAnsi="Times New Roman" w:cs="Times New Roman"/>
          <w:sz w:val="28"/>
          <w:szCs w:val="28"/>
        </w:rPr>
        <w:t>н</w:t>
      </w:r>
      <w:r w:rsidR="009216BA">
        <w:rPr>
          <w:rFonts w:ascii="Times New Roman" w:hAnsi="Times New Roman" w:cs="Times New Roman"/>
          <w:sz w:val="28"/>
          <w:szCs w:val="28"/>
        </w:rPr>
        <w:t xml:space="preserve"> составляет 13290 рублей</w:t>
      </w:r>
      <w:r w:rsidRPr="00DD38E8">
        <w:rPr>
          <w:rFonts w:ascii="Times New Roman" w:hAnsi="Times New Roman" w:cs="Times New Roman"/>
          <w:sz w:val="28"/>
          <w:szCs w:val="28"/>
        </w:rPr>
        <w:t>.</w:t>
      </w:r>
    </w:p>
    <w:p w:rsidR="00DD38E8" w:rsidRPr="00DD38E8" w:rsidRDefault="009216BA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с 1 июля по 31 декабря 2024 года граждане средства пенсионных накоплений могут получить в виде единовременной выплаты</w:t>
      </w:r>
      <w:r w:rsidR="002754CA">
        <w:rPr>
          <w:rFonts w:ascii="Times New Roman" w:hAnsi="Times New Roman" w:cs="Times New Roman"/>
          <w:sz w:val="28"/>
          <w:szCs w:val="28"/>
        </w:rPr>
        <w:t>, если на их лицевом счете сумма накоплений меньше или равна 350856 рублей.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EC4B17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DD38E8" w:rsidRPr="00DD38E8">
        <w:rPr>
          <w:rFonts w:ascii="Times New Roman" w:hAnsi="Times New Roman" w:cs="Times New Roman"/>
          <w:sz w:val="28"/>
          <w:szCs w:val="28"/>
        </w:rPr>
        <w:t>Когда можно обратиться за накоплениями?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- женщинам в 55 лет,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- мужчинам в 60 лет,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- получателям досрочной пенсии при ее оформлении.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EC4B17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DD38E8" w:rsidRPr="00DD38E8">
        <w:rPr>
          <w:rFonts w:ascii="Times New Roman" w:hAnsi="Times New Roman" w:cs="Times New Roman"/>
          <w:sz w:val="28"/>
          <w:szCs w:val="28"/>
        </w:rPr>
        <w:t>Куда обращаться?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 xml:space="preserve">В СФР, если доверили хранение накоплений государственному фонду, или в НПФ, если выбрали негосударственный пенсионный фонд.  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EC4B17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DD38E8" w:rsidRPr="00DD38E8">
        <w:rPr>
          <w:rFonts w:ascii="Times New Roman" w:hAnsi="Times New Roman" w:cs="Times New Roman"/>
          <w:sz w:val="28"/>
          <w:szCs w:val="28"/>
        </w:rPr>
        <w:t>Где посмотреть размер накоплений и их местонахождение?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 xml:space="preserve">Информация о размере пенсионных накоплений и страховщике находится в выписке из индивидуального лицевого счета. 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 xml:space="preserve">Ее можно сформировать на портале </w:t>
      </w:r>
      <w:proofErr w:type="spellStart"/>
      <w:r w:rsidRPr="00DD38E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D38E8">
        <w:rPr>
          <w:rFonts w:ascii="Times New Roman" w:hAnsi="Times New Roman" w:cs="Times New Roman"/>
          <w:sz w:val="28"/>
          <w:szCs w:val="28"/>
        </w:rPr>
        <w:t>, либо получить в клиентской службе СФР или офисе МФЦ.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EC4B17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 Как в стаже учитывается п</w:t>
      </w:r>
      <w:r w:rsidR="00DD38E8" w:rsidRPr="00DD38E8">
        <w:rPr>
          <w:rFonts w:ascii="Times New Roman" w:hAnsi="Times New Roman" w:cs="Times New Roman"/>
          <w:sz w:val="28"/>
          <w:szCs w:val="28"/>
        </w:rPr>
        <w:t>ериод ухода за ребёнком до 1,5 лет при назначении пенсии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За каждый год ухода за ребенком до достижения им возраста 1,5 лет ухаживающему родителю начисляют пенсионный коэффициент в размере: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1,8 - за первым ребенком,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3,6 - за вторым ребенком,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5,4 - за третьим (четверым) ребенком.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4CA" w:rsidRDefault="002754CA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lastRenderedPageBreak/>
        <w:t>Пример: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Мама двоих детей, ухаживая за ними до 1,5 лет, может получить пенсионный коэффициент в размере 8,1: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 xml:space="preserve">1,8 </w:t>
      </w:r>
      <w:proofErr w:type="spellStart"/>
      <w:r w:rsidRPr="00DD38E8">
        <w:rPr>
          <w:rFonts w:ascii="Times New Roman" w:hAnsi="Times New Roman" w:cs="Times New Roman"/>
          <w:sz w:val="28"/>
          <w:szCs w:val="28"/>
        </w:rPr>
        <w:t>коэфф</w:t>
      </w:r>
      <w:proofErr w:type="spellEnd"/>
      <w:r w:rsidRPr="00DD38E8">
        <w:rPr>
          <w:rFonts w:ascii="Times New Roman" w:hAnsi="Times New Roman" w:cs="Times New Roman"/>
          <w:sz w:val="28"/>
          <w:szCs w:val="28"/>
        </w:rPr>
        <w:t xml:space="preserve">. х 1,5 года = 2,7 </w:t>
      </w:r>
      <w:proofErr w:type="spellStart"/>
      <w:r w:rsidRPr="00DD38E8">
        <w:rPr>
          <w:rFonts w:ascii="Times New Roman" w:hAnsi="Times New Roman" w:cs="Times New Roman"/>
          <w:sz w:val="28"/>
          <w:szCs w:val="28"/>
        </w:rPr>
        <w:t>коэфф</w:t>
      </w:r>
      <w:proofErr w:type="spellEnd"/>
      <w:r w:rsidRPr="00DD38E8">
        <w:rPr>
          <w:rFonts w:ascii="Times New Roman" w:hAnsi="Times New Roman" w:cs="Times New Roman"/>
          <w:sz w:val="28"/>
          <w:szCs w:val="28"/>
        </w:rPr>
        <w:t>.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 xml:space="preserve">3,6 </w:t>
      </w:r>
      <w:proofErr w:type="spellStart"/>
      <w:r w:rsidRPr="00DD38E8">
        <w:rPr>
          <w:rFonts w:ascii="Times New Roman" w:hAnsi="Times New Roman" w:cs="Times New Roman"/>
          <w:sz w:val="28"/>
          <w:szCs w:val="28"/>
        </w:rPr>
        <w:t>коэфф</w:t>
      </w:r>
      <w:proofErr w:type="spellEnd"/>
      <w:r w:rsidRPr="00DD38E8">
        <w:rPr>
          <w:rFonts w:ascii="Times New Roman" w:hAnsi="Times New Roman" w:cs="Times New Roman"/>
          <w:sz w:val="28"/>
          <w:szCs w:val="28"/>
        </w:rPr>
        <w:t xml:space="preserve">. х 1,5 года = 5,4 </w:t>
      </w:r>
      <w:proofErr w:type="spellStart"/>
      <w:r w:rsidRPr="00DD38E8">
        <w:rPr>
          <w:rFonts w:ascii="Times New Roman" w:hAnsi="Times New Roman" w:cs="Times New Roman"/>
          <w:sz w:val="28"/>
          <w:szCs w:val="28"/>
        </w:rPr>
        <w:t>коэфф</w:t>
      </w:r>
      <w:proofErr w:type="spellEnd"/>
      <w:r w:rsidRPr="00DD38E8">
        <w:rPr>
          <w:rFonts w:ascii="Times New Roman" w:hAnsi="Times New Roman" w:cs="Times New Roman"/>
          <w:sz w:val="28"/>
          <w:szCs w:val="28"/>
        </w:rPr>
        <w:t>.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 xml:space="preserve">2,7 </w:t>
      </w:r>
      <w:proofErr w:type="spellStart"/>
      <w:r w:rsidRPr="00DD38E8">
        <w:rPr>
          <w:rFonts w:ascii="Times New Roman" w:hAnsi="Times New Roman" w:cs="Times New Roman"/>
          <w:sz w:val="28"/>
          <w:szCs w:val="28"/>
        </w:rPr>
        <w:t>коэфф</w:t>
      </w:r>
      <w:proofErr w:type="spellEnd"/>
      <w:r w:rsidRPr="00DD38E8">
        <w:rPr>
          <w:rFonts w:ascii="Times New Roman" w:hAnsi="Times New Roman" w:cs="Times New Roman"/>
          <w:sz w:val="28"/>
          <w:szCs w:val="28"/>
        </w:rPr>
        <w:t xml:space="preserve">. + 5,4 </w:t>
      </w:r>
      <w:proofErr w:type="spellStart"/>
      <w:r w:rsidRPr="00DD38E8">
        <w:rPr>
          <w:rFonts w:ascii="Times New Roman" w:hAnsi="Times New Roman" w:cs="Times New Roman"/>
          <w:sz w:val="28"/>
          <w:szCs w:val="28"/>
        </w:rPr>
        <w:t>коэфф</w:t>
      </w:r>
      <w:proofErr w:type="spellEnd"/>
      <w:r w:rsidRPr="00DD38E8">
        <w:rPr>
          <w:rFonts w:ascii="Times New Roman" w:hAnsi="Times New Roman" w:cs="Times New Roman"/>
          <w:sz w:val="28"/>
          <w:szCs w:val="28"/>
        </w:rPr>
        <w:t xml:space="preserve">. = 8,1 </w:t>
      </w:r>
      <w:proofErr w:type="spellStart"/>
      <w:r w:rsidRPr="00DD38E8">
        <w:rPr>
          <w:rFonts w:ascii="Times New Roman" w:hAnsi="Times New Roman" w:cs="Times New Roman"/>
          <w:sz w:val="28"/>
          <w:szCs w:val="28"/>
        </w:rPr>
        <w:t>коэфф</w:t>
      </w:r>
      <w:proofErr w:type="spellEnd"/>
      <w:r w:rsidRPr="00DD38E8">
        <w:rPr>
          <w:rFonts w:ascii="Times New Roman" w:hAnsi="Times New Roman" w:cs="Times New Roman"/>
          <w:sz w:val="28"/>
          <w:szCs w:val="28"/>
        </w:rPr>
        <w:t>.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В будущем при расчете пенсии величина коэффициента за социально значимые периоды жизни будут суммироваться с пенсионным коэффициентом, сформированным в течение трудовой деятельности.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Если родитель во время ухода за ребенком работал, он сможет выбрать, какой пенсионный коэффициент за этот период использовать при расчете пенсии: за работу или уход.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845C8D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DD38E8" w:rsidRPr="00DD38E8">
        <w:rPr>
          <w:rFonts w:ascii="Times New Roman" w:hAnsi="Times New Roman" w:cs="Times New Roman"/>
          <w:sz w:val="28"/>
          <w:szCs w:val="28"/>
        </w:rPr>
        <w:t>Госдума в первом чтении одобрила законопроект о возобновлении индексации пенсии работающим пенсионерам</w:t>
      </w:r>
      <w:r>
        <w:rPr>
          <w:rFonts w:ascii="Times New Roman" w:hAnsi="Times New Roman" w:cs="Times New Roman"/>
          <w:sz w:val="28"/>
          <w:szCs w:val="28"/>
        </w:rPr>
        <w:t>. Как это будет происходить?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Ежегодно с 2025 года индексация для работающих и неработающих пенсионеров будет проходить по единым правилам: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🔹 с 1 февраля – индексация всей пенсии по уровню фактической инфляции;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🔹 с 1 апреля – индексация страховой части пенсии, которая формируется за счёт индивидуальных пенсионных коэффициентов.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Ежегодная прибавка к пенсии будет рассчитываться исходя из общей суммы пенсии с учётом индексаций за 2016-2024 годы.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В 2025 году работающие пенсионеры получат пенсию с учётом индексации 2025 года, в 2026 году – с учётом индексации 2025 и 2026 годов, в 2027 году – с учётом индексации 2025, 2026 и 2027 годов.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Индексация за период с 2016 по 2024 годы будет включена в пенсию работающих пенсионеров после завершения ими трудовой деятельности.</w:t>
      </w: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E8">
        <w:rPr>
          <w:rFonts w:ascii="Times New Roman" w:hAnsi="Times New Roman" w:cs="Times New Roman"/>
          <w:sz w:val="28"/>
          <w:szCs w:val="28"/>
        </w:rPr>
        <w:t>Индексация для работающих пенсионеров будет возобновлена автоматически. Подавать заявление или лично обращаться в Социальный фонд не нужно.</w:t>
      </w:r>
    </w:p>
    <w:p w:rsidR="002754CA" w:rsidRDefault="002754CA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4CA" w:rsidRDefault="002754CA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4CA" w:rsidRPr="00DD38E8" w:rsidRDefault="002754CA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Дрожжина С.Ю.- главный специалист Клиентской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bookmarkStart w:id="0" w:name="_GoBack"/>
      <w:bookmarkEnd w:id="0"/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8E8" w:rsidRPr="00DD38E8" w:rsidRDefault="00DD38E8" w:rsidP="00EC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38E8" w:rsidRPr="00DD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89"/>
    <w:rsid w:val="002754CA"/>
    <w:rsid w:val="00845C8D"/>
    <w:rsid w:val="009216BA"/>
    <w:rsid w:val="00BF4289"/>
    <w:rsid w:val="00DB3737"/>
    <w:rsid w:val="00DD38E8"/>
    <w:rsid w:val="00E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Дрожжина Лидия Николаевна</dc:creator>
  <cp:keywords/>
  <dc:description/>
  <cp:lastModifiedBy>Дрожжина Лидия Николаевна</cp:lastModifiedBy>
  <cp:revision>4</cp:revision>
  <dcterms:created xsi:type="dcterms:W3CDTF">2024-06-26T06:34:00Z</dcterms:created>
  <dcterms:modified xsi:type="dcterms:W3CDTF">2024-07-03T06:19:00Z</dcterms:modified>
</cp:coreProperties>
</file>