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8A" w:rsidRDefault="004F638A" w:rsidP="004F638A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ИНФОРМАЦИЯ</w:t>
      </w:r>
    </w:p>
    <w:p w:rsidR="004F638A" w:rsidRPr="00F04DBC" w:rsidRDefault="004F638A" w:rsidP="004F638A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4F638A" w:rsidRPr="00F04DBC" w:rsidRDefault="004F638A" w:rsidP="004F638A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510C57">
        <w:t xml:space="preserve">ского муниципального района» в </w:t>
      </w:r>
      <w:r w:rsidR="00925E29">
        <w:t>4</w:t>
      </w:r>
      <w:r w:rsidR="006A598C">
        <w:t xml:space="preserve"> квартале 202</w:t>
      </w:r>
      <w:r w:rsidR="006A598C">
        <w:rPr>
          <w:lang w:val="en-US"/>
        </w:rPr>
        <w:t>1</w:t>
      </w:r>
      <w:r w:rsidRPr="00F04DBC">
        <w:t xml:space="preserve"> года».</w:t>
      </w:r>
    </w:p>
    <w:p w:rsidR="004F638A" w:rsidRPr="00F04DBC" w:rsidRDefault="004F638A" w:rsidP="004F638A">
      <w:pPr>
        <w:spacing w:line="276" w:lineRule="auto"/>
        <w:ind w:firstLine="709"/>
        <w:jc w:val="both"/>
      </w:pPr>
      <w:r w:rsidRPr="00F04DBC">
        <w:t>Одним из важных направлений в деятельности администрации Поворинского муниципального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4F638A" w:rsidRPr="00F04DBC" w:rsidRDefault="004F638A" w:rsidP="004F638A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в </w:t>
      </w:r>
      <w:r w:rsidR="00925E29">
        <w:t>4</w:t>
      </w:r>
      <w:r w:rsidR="006A598C">
        <w:t xml:space="preserve"> квартале 202</w:t>
      </w:r>
      <w:r w:rsidR="006A598C" w:rsidRPr="006A598C">
        <w:t>1</w:t>
      </w:r>
      <w:r w:rsidRPr="00F04DBC">
        <w:t xml:space="preserve"> года </w:t>
      </w:r>
      <w:r>
        <w:t xml:space="preserve">непосредственно  от заявителей </w:t>
      </w:r>
      <w:r w:rsidRPr="00F04DBC">
        <w:t xml:space="preserve">на рассмотрение поступило  </w:t>
      </w:r>
      <w:r w:rsidR="006A598C" w:rsidRPr="006A598C">
        <w:t>26</w:t>
      </w:r>
      <w:r w:rsidR="006A598C">
        <w:t xml:space="preserve"> устных</w:t>
      </w:r>
      <w:r>
        <w:t xml:space="preserve"> и </w:t>
      </w:r>
      <w:r w:rsidR="003548BB">
        <w:t>пис</w:t>
      </w:r>
      <w:r w:rsidR="006A598C">
        <w:t>ьменных обращений</w:t>
      </w:r>
      <w:r w:rsidR="00510C57">
        <w:t xml:space="preserve"> граждан (в</w:t>
      </w:r>
      <w:r w:rsidRPr="00F04DBC">
        <w:rPr>
          <w:color w:val="FF0000"/>
        </w:rPr>
        <w:t xml:space="preserve">  </w:t>
      </w:r>
      <w:r w:rsidR="00925E29">
        <w:t>4</w:t>
      </w:r>
      <w:r w:rsidR="006A598C">
        <w:t xml:space="preserve"> квартале  2020</w:t>
      </w:r>
      <w:r w:rsidRPr="00F04DBC">
        <w:t xml:space="preserve"> года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6A598C">
        <w:t>41 обращение</w:t>
      </w:r>
      <w:r w:rsidRPr="00F04DBC">
        <w:t>, в</w:t>
      </w:r>
      <w:r w:rsidRPr="00F04DBC">
        <w:rPr>
          <w:color w:val="FF0000"/>
        </w:rPr>
        <w:t xml:space="preserve"> </w:t>
      </w:r>
      <w:r w:rsidR="00925E29">
        <w:rPr>
          <w:color w:val="FF0000"/>
        </w:rPr>
        <w:t xml:space="preserve"> </w:t>
      </w:r>
      <w:r w:rsidR="00925E29" w:rsidRPr="00925E29">
        <w:t>4</w:t>
      </w:r>
      <w:r w:rsidRPr="00F04DBC">
        <w:t xml:space="preserve"> квартале 201</w:t>
      </w:r>
      <w:r w:rsidR="006A598C">
        <w:t>9</w:t>
      </w:r>
      <w:r w:rsidR="004F0CD5">
        <w:t xml:space="preserve"> </w:t>
      </w:r>
      <w:r w:rsidRPr="00F04DBC">
        <w:t xml:space="preserve">года – </w:t>
      </w:r>
      <w:r w:rsidR="006A598C">
        <w:t>78</w:t>
      </w:r>
      <w:r>
        <w:t xml:space="preserve"> обращени</w:t>
      </w:r>
      <w:r w:rsidR="006860ED">
        <w:t>й</w:t>
      </w:r>
      <w:r w:rsidRPr="00F04DBC">
        <w:t xml:space="preserve"> ), в том числе:</w:t>
      </w:r>
    </w:p>
    <w:p w:rsidR="004F638A" w:rsidRDefault="004F638A" w:rsidP="004F638A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 )</w:t>
      </w:r>
    </w:p>
    <w:p w:rsidR="006E46C1" w:rsidRPr="00F04DBC" w:rsidRDefault="006E46C1" w:rsidP="004F638A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318"/>
        <w:gridCol w:w="2609"/>
        <w:gridCol w:w="2728"/>
      </w:tblGrid>
      <w:tr w:rsidR="006A598C" w:rsidRPr="00F04DBC" w:rsidTr="00DB29C2">
        <w:tc>
          <w:tcPr>
            <w:tcW w:w="2694" w:type="dxa"/>
          </w:tcPr>
          <w:p w:rsidR="006A598C" w:rsidRPr="00F04DBC" w:rsidRDefault="006A598C" w:rsidP="00DB29C2">
            <w:pPr>
              <w:contextualSpacing/>
              <w:jc w:val="center"/>
            </w:pPr>
          </w:p>
          <w:p w:rsidR="006A598C" w:rsidRPr="00F04DBC" w:rsidRDefault="006A598C" w:rsidP="00DB29C2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6A598C" w:rsidRPr="00F04DBC" w:rsidRDefault="006A598C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2021</w:t>
            </w:r>
            <w:r w:rsidRPr="00F04DBC">
              <w:rPr>
                <w:b/>
              </w:rPr>
              <w:t>года</w:t>
            </w:r>
          </w:p>
          <w:p w:rsidR="006A598C" w:rsidRPr="00F04DBC" w:rsidRDefault="006A598C" w:rsidP="00DB29C2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 (+,- к 4 кварталу 2020</w:t>
            </w:r>
            <w:r w:rsidRPr="00F04DBC">
              <w:t xml:space="preserve"> года)</w:t>
            </w:r>
          </w:p>
        </w:tc>
        <w:tc>
          <w:tcPr>
            <w:tcW w:w="2609" w:type="dxa"/>
          </w:tcPr>
          <w:p w:rsidR="006A598C" w:rsidRPr="00F04DBC" w:rsidRDefault="006A598C" w:rsidP="00AC3E8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2020</w:t>
            </w:r>
            <w:r w:rsidRPr="00F04DBC">
              <w:rPr>
                <w:b/>
              </w:rPr>
              <w:t>года</w:t>
            </w:r>
          </w:p>
          <w:p w:rsidR="006A598C" w:rsidRPr="00F04DBC" w:rsidRDefault="006A598C" w:rsidP="00AC3E84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 (+,- к 4 кварталу 2019</w:t>
            </w:r>
            <w:r w:rsidRPr="00F04DBC">
              <w:t xml:space="preserve"> года)</w:t>
            </w:r>
          </w:p>
        </w:tc>
        <w:tc>
          <w:tcPr>
            <w:tcW w:w="2728" w:type="dxa"/>
          </w:tcPr>
          <w:p w:rsidR="006A598C" w:rsidRPr="00F04DBC" w:rsidRDefault="006A598C" w:rsidP="00AC3E8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04DBC">
              <w:rPr>
                <w:b/>
              </w:rPr>
              <w:t xml:space="preserve"> квартал 201</w:t>
            </w:r>
            <w:r>
              <w:rPr>
                <w:b/>
              </w:rPr>
              <w:t>9</w:t>
            </w:r>
            <w:r w:rsidRPr="00F04DBC">
              <w:rPr>
                <w:b/>
              </w:rPr>
              <w:t>года</w:t>
            </w:r>
          </w:p>
          <w:p w:rsidR="006A598C" w:rsidRPr="00F04DBC" w:rsidRDefault="006A598C" w:rsidP="00AC3E84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 (+,- к 4 кварталу 2018</w:t>
            </w:r>
            <w:r w:rsidRPr="00F04DBC">
              <w:t xml:space="preserve"> года)</w:t>
            </w:r>
          </w:p>
        </w:tc>
      </w:tr>
      <w:tr w:rsidR="006A598C" w:rsidRPr="00F04DBC" w:rsidTr="00DB29C2">
        <w:tc>
          <w:tcPr>
            <w:tcW w:w="2694" w:type="dxa"/>
          </w:tcPr>
          <w:p w:rsidR="006A598C" w:rsidRPr="00F04DBC" w:rsidRDefault="006A598C" w:rsidP="00DB29C2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6A598C" w:rsidRPr="00F04DBC" w:rsidRDefault="006A598C" w:rsidP="00DB0EC6">
            <w:pPr>
              <w:contextualSpacing/>
            </w:pPr>
            <w:r>
              <w:t>26 (-17%)</w:t>
            </w:r>
          </w:p>
        </w:tc>
        <w:tc>
          <w:tcPr>
            <w:tcW w:w="2609" w:type="dxa"/>
          </w:tcPr>
          <w:p w:rsidR="006A598C" w:rsidRPr="00F04DBC" w:rsidRDefault="006A598C" w:rsidP="00AC3E84">
            <w:pPr>
              <w:contextualSpacing/>
            </w:pPr>
            <w:r>
              <w:t>41 (-47,4%)</w:t>
            </w:r>
          </w:p>
        </w:tc>
        <w:tc>
          <w:tcPr>
            <w:tcW w:w="2728" w:type="dxa"/>
          </w:tcPr>
          <w:p w:rsidR="006A598C" w:rsidRPr="00F04DBC" w:rsidRDefault="006A598C" w:rsidP="00AC3E84">
            <w:pPr>
              <w:contextualSpacing/>
            </w:pPr>
            <w:r>
              <w:t>78 (-1,3%)</w:t>
            </w:r>
          </w:p>
        </w:tc>
      </w:tr>
      <w:tr w:rsidR="006A598C" w:rsidRPr="00F04DBC" w:rsidTr="00DB29C2">
        <w:trPr>
          <w:trHeight w:val="565"/>
        </w:trPr>
        <w:tc>
          <w:tcPr>
            <w:tcW w:w="2694" w:type="dxa"/>
          </w:tcPr>
          <w:p w:rsidR="006A598C" w:rsidRPr="00F04DBC" w:rsidRDefault="006A598C" w:rsidP="00DB29C2">
            <w:pPr>
              <w:contextualSpacing/>
              <w:jc w:val="both"/>
            </w:pPr>
            <w:r w:rsidRPr="00F04DBC">
              <w:t>из них:</w:t>
            </w:r>
          </w:p>
          <w:p w:rsidR="006A598C" w:rsidRPr="00F04DBC" w:rsidRDefault="006A598C" w:rsidP="00DB29C2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6A598C" w:rsidRDefault="006A598C" w:rsidP="00DB29C2">
            <w:pPr>
              <w:contextualSpacing/>
            </w:pPr>
          </w:p>
          <w:p w:rsidR="006A598C" w:rsidRPr="00F04DBC" w:rsidRDefault="006A598C" w:rsidP="00DB29C2">
            <w:pPr>
              <w:contextualSpacing/>
            </w:pPr>
            <w:r>
              <w:t>7 (-36%)</w:t>
            </w:r>
          </w:p>
        </w:tc>
        <w:tc>
          <w:tcPr>
            <w:tcW w:w="2609" w:type="dxa"/>
          </w:tcPr>
          <w:p w:rsidR="006A598C" w:rsidRDefault="006A598C" w:rsidP="00AC3E84">
            <w:pPr>
              <w:contextualSpacing/>
            </w:pPr>
          </w:p>
          <w:p w:rsidR="006A598C" w:rsidRPr="00F04DBC" w:rsidRDefault="006A598C" w:rsidP="00AC3E84">
            <w:pPr>
              <w:contextualSpacing/>
            </w:pPr>
            <w:r>
              <w:t>11(+37,5 %)</w:t>
            </w:r>
          </w:p>
        </w:tc>
        <w:tc>
          <w:tcPr>
            <w:tcW w:w="2728" w:type="dxa"/>
          </w:tcPr>
          <w:p w:rsidR="006A598C" w:rsidRDefault="006A598C" w:rsidP="00AC3E84">
            <w:pPr>
              <w:contextualSpacing/>
            </w:pPr>
          </w:p>
          <w:p w:rsidR="006A598C" w:rsidRPr="00F04DBC" w:rsidRDefault="006A598C" w:rsidP="00AC3E84">
            <w:pPr>
              <w:contextualSpacing/>
            </w:pPr>
            <w:r>
              <w:t>8(-33,3 %)</w:t>
            </w:r>
          </w:p>
        </w:tc>
      </w:tr>
      <w:tr w:rsidR="006A598C" w:rsidRPr="00F04DBC" w:rsidTr="00DB29C2">
        <w:tc>
          <w:tcPr>
            <w:tcW w:w="2694" w:type="dxa"/>
          </w:tcPr>
          <w:p w:rsidR="006A598C" w:rsidRPr="00F04DBC" w:rsidRDefault="006A598C" w:rsidP="00DB29C2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6A598C" w:rsidRPr="00F04DBC" w:rsidRDefault="006A598C" w:rsidP="00DB29C2">
            <w:pPr>
              <w:contextualSpacing/>
            </w:pPr>
            <w:r>
              <w:t>5 (+ 2 обр.)</w:t>
            </w:r>
          </w:p>
        </w:tc>
        <w:tc>
          <w:tcPr>
            <w:tcW w:w="2609" w:type="dxa"/>
          </w:tcPr>
          <w:p w:rsidR="006A598C" w:rsidRPr="00F04DBC" w:rsidRDefault="006A598C" w:rsidP="00AC3E84">
            <w:pPr>
              <w:contextualSpacing/>
            </w:pPr>
            <w:r>
              <w:t>3 (+ 2 обр.)</w:t>
            </w:r>
          </w:p>
        </w:tc>
        <w:tc>
          <w:tcPr>
            <w:tcW w:w="2728" w:type="dxa"/>
          </w:tcPr>
          <w:p w:rsidR="006A598C" w:rsidRPr="00F04DBC" w:rsidRDefault="006A598C" w:rsidP="00AC3E84">
            <w:pPr>
              <w:contextualSpacing/>
            </w:pPr>
            <w:r>
              <w:t>1 (0)</w:t>
            </w:r>
          </w:p>
        </w:tc>
      </w:tr>
      <w:tr w:rsidR="006A598C" w:rsidRPr="00F04DBC" w:rsidTr="00DB29C2">
        <w:tc>
          <w:tcPr>
            <w:tcW w:w="2694" w:type="dxa"/>
          </w:tcPr>
          <w:p w:rsidR="006A598C" w:rsidRPr="00F04DBC" w:rsidRDefault="006A598C" w:rsidP="00DB29C2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6A598C" w:rsidRPr="00F04DBC" w:rsidRDefault="006A598C" w:rsidP="00DB29C2">
            <w:pPr>
              <w:contextualSpacing/>
            </w:pPr>
            <w:r>
              <w:t>0(-3 обр.)</w:t>
            </w:r>
          </w:p>
        </w:tc>
        <w:tc>
          <w:tcPr>
            <w:tcW w:w="2609" w:type="dxa"/>
          </w:tcPr>
          <w:p w:rsidR="006A598C" w:rsidRPr="00F04DBC" w:rsidRDefault="006A598C" w:rsidP="00AC3E84">
            <w:pPr>
              <w:contextualSpacing/>
            </w:pPr>
            <w:r>
              <w:t>3(-82,3%)</w:t>
            </w:r>
          </w:p>
        </w:tc>
        <w:tc>
          <w:tcPr>
            <w:tcW w:w="2728" w:type="dxa"/>
          </w:tcPr>
          <w:p w:rsidR="006A598C" w:rsidRPr="00F04DBC" w:rsidRDefault="006A598C" w:rsidP="00AC3E84">
            <w:pPr>
              <w:contextualSpacing/>
            </w:pPr>
            <w:r>
              <w:t>17(+30,8 %)</w:t>
            </w:r>
          </w:p>
        </w:tc>
      </w:tr>
      <w:tr w:rsidR="006A598C" w:rsidRPr="00F04DBC" w:rsidTr="00DB29C2">
        <w:tc>
          <w:tcPr>
            <w:tcW w:w="2694" w:type="dxa"/>
          </w:tcPr>
          <w:p w:rsidR="006A598C" w:rsidRPr="00F04DBC" w:rsidRDefault="006A598C" w:rsidP="00DB29C2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6A598C" w:rsidRPr="00F04DBC" w:rsidRDefault="006A598C" w:rsidP="00066B85">
            <w:pPr>
              <w:contextualSpacing/>
            </w:pPr>
            <w:r>
              <w:t>14( -42 %)</w:t>
            </w:r>
          </w:p>
        </w:tc>
        <w:tc>
          <w:tcPr>
            <w:tcW w:w="2609" w:type="dxa"/>
          </w:tcPr>
          <w:p w:rsidR="006A598C" w:rsidRPr="00F04DBC" w:rsidRDefault="006A598C" w:rsidP="00AC3E84">
            <w:pPr>
              <w:contextualSpacing/>
            </w:pPr>
            <w:r>
              <w:t>24( -53,8 %)</w:t>
            </w:r>
          </w:p>
        </w:tc>
        <w:tc>
          <w:tcPr>
            <w:tcW w:w="2728" w:type="dxa"/>
          </w:tcPr>
          <w:p w:rsidR="006A598C" w:rsidRPr="00F04DBC" w:rsidRDefault="006A598C" w:rsidP="00AC3E84">
            <w:pPr>
              <w:contextualSpacing/>
            </w:pPr>
            <w:r>
              <w:t>52( -1,9 %)</w:t>
            </w:r>
          </w:p>
        </w:tc>
      </w:tr>
    </w:tbl>
    <w:p w:rsidR="004F638A" w:rsidRDefault="004F638A" w:rsidP="004F638A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E1615" w:rsidRDefault="00CD1506" w:rsidP="004F638A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4C260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6F90CC9F" wp14:editId="2106DECF">
            <wp:extent cx="5876925" cy="3689350"/>
            <wp:effectExtent l="19050" t="0" r="952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638A" w:rsidRPr="00EF7E28" w:rsidRDefault="004F638A" w:rsidP="004F0CD5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4F638A" w:rsidRPr="00F04DBC" w:rsidRDefault="004F638A" w:rsidP="004F638A">
      <w:pPr>
        <w:pStyle w:val="a5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 xml:space="preserve">Всего из вышестоящих </w:t>
      </w:r>
      <w:r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</w:t>
      </w:r>
      <w:r w:rsidRPr="00CE62B4">
        <w:rPr>
          <w:rFonts w:ascii="Times New Roman" w:hAnsi="Times New Roman"/>
          <w:sz w:val="24"/>
          <w:szCs w:val="24"/>
        </w:rPr>
        <w:t>-</w:t>
      </w:r>
      <w:r w:rsidR="0029733E">
        <w:rPr>
          <w:rFonts w:ascii="Times New Roman" w:hAnsi="Times New Roman"/>
          <w:sz w:val="24"/>
          <w:szCs w:val="24"/>
        </w:rPr>
        <w:t>48</w:t>
      </w:r>
      <w:r w:rsidRPr="00852808">
        <w:rPr>
          <w:rFonts w:ascii="Times New Roman" w:hAnsi="Times New Roman"/>
          <w:sz w:val="24"/>
          <w:szCs w:val="24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 от общего кол</w:t>
      </w:r>
      <w:r>
        <w:rPr>
          <w:rFonts w:ascii="Times New Roman" w:hAnsi="Times New Roman"/>
          <w:sz w:val="24"/>
          <w:szCs w:val="24"/>
        </w:rPr>
        <w:t>ич</w:t>
      </w:r>
      <w:r w:rsidR="00510C57">
        <w:rPr>
          <w:rFonts w:ascii="Times New Roman" w:hAnsi="Times New Roman"/>
          <w:sz w:val="24"/>
          <w:szCs w:val="24"/>
        </w:rPr>
        <w:t>ества - письменных обращений (в</w:t>
      </w:r>
      <w:r w:rsidR="00BE614B">
        <w:rPr>
          <w:rFonts w:ascii="Times New Roman" w:eastAsia="Calibri" w:hAnsi="Times New Roman"/>
          <w:sz w:val="24"/>
          <w:szCs w:val="24"/>
          <w:lang w:eastAsia="en-US"/>
        </w:rPr>
        <w:t xml:space="preserve"> 4</w:t>
      </w:r>
      <w:r w:rsidR="0029733E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2020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4F0CD5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733E">
        <w:rPr>
          <w:rFonts w:ascii="Times New Roman" w:hAnsi="Times New Roman"/>
          <w:sz w:val="24"/>
          <w:szCs w:val="24"/>
        </w:rPr>
        <w:t>40,7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BE614B">
        <w:rPr>
          <w:rFonts w:ascii="Times New Roman" w:eastAsia="Calibri" w:hAnsi="Times New Roman"/>
          <w:sz w:val="24"/>
          <w:szCs w:val="24"/>
          <w:lang w:eastAsia="en-US"/>
        </w:rPr>
        <w:t xml:space="preserve"> 4</w:t>
      </w:r>
      <w:r w:rsidR="0029733E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 2019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– </w:t>
      </w:r>
      <w:r w:rsidR="0029733E">
        <w:rPr>
          <w:rFonts w:ascii="Times New Roman" w:eastAsia="Calibri" w:hAnsi="Times New Roman"/>
          <w:sz w:val="24"/>
          <w:szCs w:val="24"/>
          <w:lang w:eastAsia="en-US"/>
        </w:rPr>
        <w:t>40,9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4F638A" w:rsidRDefault="004F638A" w:rsidP="004F638A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>
        <w:t xml:space="preserve"> </w:t>
      </w:r>
      <w:r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>
        <w:t xml:space="preserve">                </w:t>
      </w:r>
      <w:r w:rsidRPr="00F04DBC">
        <w:t xml:space="preserve"> (</w:t>
      </w:r>
      <w:r>
        <w:t xml:space="preserve"> </w:t>
      </w:r>
      <w:r w:rsidRPr="00F04DBC">
        <w:t xml:space="preserve"> с учетом данных общественной приемной губернатора)</w:t>
      </w:r>
      <w:r>
        <w:t>:</w:t>
      </w:r>
    </w:p>
    <w:p w:rsidR="00B766EB" w:rsidRPr="00F04DBC" w:rsidRDefault="00B766EB" w:rsidP="006E1615">
      <w:pPr>
        <w:spacing w:line="276" w:lineRule="auto"/>
        <w:contextualSpacing/>
        <w:jc w:val="both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64"/>
      </w:tblGrid>
      <w:tr w:rsidR="0029733E" w:rsidRPr="00F04DBC" w:rsidTr="00DB29C2">
        <w:tc>
          <w:tcPr>
            <w:tcW w:w="3652" w:type="dxa"/>
          </w:tcPr>
          <w:p w:rsidR="0029733E" w:rsidRPr="00F04DBC" w:rsidRDefault="0029733E" w:rsidP="00DB29C2">
            <w:pPr>
              <w:contextualSpacing/>
              <w:jc w:val="both"/>
              <w:rPr>
                <w:b/>
              </w:rPr>
            </w:pPr>
          </w:p>
          <w:p w:rsidR="0029733E" w:rsidRPr="00F04DBC" w:rsidRDefault="0029733E" w:rsidP="00DB29C2">
            <w:pPr>
              <w:contextualSpacing/>
              <w:jc w:val="both"/>
              <w:rPr>
                <w:b/>
              </w:rPr>
            </w:pPr>
          </w:p>
          <w:p w:rsidR="0029733E" w:rsidRPr="00F04DBC" w:rsidRDefault="0029733E" w:rsidP="00DB29C2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29733E" w:rsidRPr="00F04DBC" w:rsidRDefault="0029733E" w:rsidP="00DB29C2">
            <w:pPr>
              <w:contextualSpacing/>
              <w:jc w:val="center"/>
            </w:pPr>
          </w:p>
        </w:tc>
        <w:tc>
          <w:tcPr>
            <w:tcW w:w="1985" w:type="dxa"/>
          </w:tcPr>
          <w:p w:rsidR="0029733E" w:rsidRPr="00F04DBC" w:rsidRDefault="0029733E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  2021</w:t>
            </w:r>
            <w:r w:rsidRPr="00F04DBC">
              <w:rPr>
                <w:b/>
              </w:rPr>
              <w:t xml:space="preserve"> года</w:t>
            </w:r>
          </w:p>
          <w:p w:rsidR="0029733E" w:rsidRPr="00F04DBC" w:rsidRDefault="0029733E" w:rsidP="0029733E">
            <w:pPr>
              <w:contextualSpacing/>
              <w:jc w:val="center"/>
            </w:pPr>
            <w:r w:rsidRPr="00F04DBC">
              <w:t xml:space="preserve">В абсолютных цифрах и процентах (+,- к </w:t>
            </w:r>
            <w:r>
              <w:t xml:space="preserve">4 кварталу 2020 </w:t>
            </w:r>
            <w:r w:rsidRPr="00F04DBC">
              <w:t>года)</w:t>
            </w:r>
          </w:p>
        </w:tc>
        <w:tc>
          <w:tcPr>
            <w:tcW w:w="1984" w:type="dxa"/>
          </w:tcPr>
          <w:p w:rsidR="0029733E" w:rsidRPr="00F04DBC" w:rsidRDefault="0029733E" w:rsidP="00A66C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  2020</w:t>
            </w:r>
            <w:r w:rsidRPr="00F04DBC">
              <w:rPr>
                <w:b/>
              </w:rPr>
              <w:t xml:space="preserve"> года</w:t>
            </w:r>
          </w:p>
          <w:p w:rsidR="0029733E" w:rsidRPr="00F04DBC" w:rsidRDefault="0029733E" w:rsidP="00A66C47">
            <w:pPr>
              <w:contextualSpacing/>
              <w:jc w:val="center"/>
            </w:pPr>
            <w:r w:rsidRPr="00F04DBC">
              <w:t xml:space="preserve">В абсолютных цифрах и процентах (+,- к </w:t>
            </w:r>
            <w:r>
              <w:t>4</w:t>
            </w:r>
            <w:r w:rsidRPr="00F04DBC">
              <w:t xml:space="preserve"> кварталу 201</w:t>
            </w:r>
            <w:r>
              <w:t xml:space="preserve">9 </w:t>
            </w:r>
            <w:r w:rsidRPr="00F04DBC">
              <w:t>года)</w:t>
            </w:r>
          </w:p>
        </w:tc>
        <w:tc>
          <w:tcPr>
            <w:tcW w:w="1964" w:type="dxa"/>
          </w:tcPr>
          <w:p w:rsidR="0029733E" w:rsidRPr="00F04DBC" w:rsidRDefault="0029733E" w:rsidP="00A66C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  2019</w:t>
            </w:r>
            <w:r w:rsidRPr="00F04DBC">
              <w:rPr>
                <w:b/>
              </w:rPr>
              <w:t xml:space="preserve"> года</w:t>
            </w:r>
          </w:p>
          <w:p w:rsidR="0029733E" w:rsidRPr="00F04DBC" w:rsidRDefault="0029733E" w:rsidP="00A66C47">
            <w:pPr>
              <w:contextualSpacing/>
              <w:jc w:val="center"/>
            </w:pPr>
            <w:r w:rsidRPr="00F04DBC">
              <w:t xml:space="preserve">В абсолютных цифрах и процентах (+,- к </w:t>
            </w:r>
            <w:r>
              <w:t>4</w:t>
            </w:r>
            <w:r w:rsidRPr="00F04DBC">
              <w:t xml:space="preserve"> кварталу 201</w:t>
            </w:r>
            <w:r>
              <w:t>8</w:t>
            </w:r>
            <w:r w:rsidRPr="00F04DBC">
              <w:t>года)</w:t>
            </w:r>
          </w:p>
        </w:tc>
      </w:tr>
      <w:tr w:rsidR="0029733E" w:rsidRPr="00F04DBC" w:rsidTr="00DB29C2">
        <w:trPr>
          <w:trHeight w:val="687"/>
        </w:trPr>
        <w:tc>
          <w:tcPr>
            <w:tcW w:w="3652" w:type="dxa"/>
          </w:tcPr>
          <w:p w:rsidR="0029733E" w:rsidRPr="00F04DBC" w:rsidRDefault="0029733E" w:rsidP="00DB29C2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29733E" w:rsidRPr="00F04DBC" w:rsidRDefault="0029733E" w:rsidP="00DB29C2">
            <w:pPr>
              <w:contextualSpacing/>
            </w:pPr>
            <w:r>
              <w:t>5(- 29 %)</w:t>
            </w:r>
          </w:p>
        </w:tc>
        <w:tc>
          <w:tcPr>
            <w:tcW w:w="1984" w:type="dxa"/>
          </w:tcPr>
          <w:p w:rsidR="0029733E" w:rsidRPr="00F04DBC" w:rsidRDefault="0029733E" w:rsidP="00A66C47">
            <w:pPr>
              <w:contextualSpacing/>
            </w:pPr>
            <w:r>
              <w:t>7(- 12,5 %)</w:t>
            </w:r>
          </w:p>
        </w:tc>
        <w:tc>
          <w:tcPr>
            <w:tcW w:w="1964" w:type="dxa"/>
          </w:tcPr>
          <w:p w:rsidR="0029733E" w:rsidRPr="00F04DBC" w:rsidRDefault="0029733E" w:rsidP="00A66C47">
            <w:pPr>
              <w:contextualSpacing/>
            </w:pPr>
            <w:r>
              <w:t>8(- 38,5 %)</w:t>
            </w:r>
          </w:p>
        </w:tc>
      </w:tr>
      <w:tr w:rsidR="0029733E" w:rsidRPr="00F04DBC" w:rsidTr="00DB29C2">
        <w:trPr>
          <w:trHeight w:val="481"/>
        </w:trPr>
        <w:tc>
          <w:tcPr>
            <w:tcW w:w="3652" w:type="dxa"/>
          </w:tcPr>
          <w:p w:rsidR="0029733E" w:rsidRPr="00F04DBC" w:rsidRDefault="0029733E" w:rsidP="00DB29C2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29733E" w:rsidRPr="00F04DBC" w:rsidRDefault="0029733E" w:rsidP="00DB29C2">
            <w:pPr>
              <w:contextualSpacing/>
            </w:pPr>
            <w:r>
              <w:t>0 (0)</w:t>
            </w:r>
          </w:p>
        </w:tc>
        <w:tc>
          <w:tcPr>
            <w:tcW w:w="1984" w:type="dxa"/>
          </w:tcPr>
          <w:p w:rsidR="0029733E" w:rsidRPr="00F04DBC" w:rsidRDefault="0029733E" w:rsidP="00A66C47">
            <w:pPr>
              <w:contextualSpacing/>
            </w:pPr>
            <w:r>
              <w:t>0(-1)</w:t>
            </w:r>
          </w:p>
        </w:tc>
        <w:tc>
          <w:tcPr>
            <w:tcW w:w="1964" w:type="dxa"/>
          </w:tcPr>
          <w:p w:rsidR="0029733E" w:rsidRPr="00F04DBC" w:rsidRDefault="0029733E" w:rsidP="00A66C47">
            <w:pPr>
              <w:contextualSpacing/>
            </w:pPr>
            <w:r>
              <w:t>1(+ 1)</w:t>
            </w:r>
          </w:p>
        </w:tc>
      </w:tr>
      <w:tr w:rsidR="0029733E" w:rsidRPr="00F04DBC" w:rsidTr="00DB29C2">
        <w:trPr>
          <w:trHeight w:val="475"/>
        </w:trPr>
        <w:tc>
          <w:tcPr>
            <w:tcW w:w="3652" w:type="dxa"/>
          </w:tcPr>
          <w:p w:rsidR="0029733E" w:rsidRPr="00F04DBC" w:rsidRDefault="0029733E" w:rsidP="00DB29C2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29733E" w:rsidRPr="00F04DBC" w:rsidRDefault="0029733E" w:rsidP="00237591">
            <w:pPr>
              <w:contextualSpacing/>
            </w:pPr>
            <w:r>
              <w:t>0 (0)</w:t>
            </w:r>
          </w:p>
        </w:tc>
        <w:tc>
          <w:tcPr>
            <w:tcW w:w="1984" w:type="dxa"/>
          </w:tcPr>
          <w:p w:rsidR="0029733E" w:rsidRPr="00F04DBC" w:rsidRDefault="0029733E" w:rsidP="00A66C47">
            <w:pPr>
              <w:contextualSpacing/>
            </w:pPr>
            <w:r>
              <w:t>0</w:t>
            </w:r>
          </w:p>
        </w:tc>
        <w:tc>
          <w:tcPr>
            <w:tcW w:w="1964" w:type="dxa"/>
          </w:tcPr>
          <w:p w:rsidR="0029733E" w:rsidRPr="00F04DBC" w:rsidRDefault="0029733E" w:rsidP="00A66C47">
            <w:pPr>
              <w:contextualSpacing/>
            </w:pPr>
            <w:r>
              <w:t>0</w:t>
            </w:r>
          </w:p>
        </w:tc>
      </w:tr>
      <w:tr w:rsidR="0029733E" w:rsidRPr="00F04DBC" w:rsidTr="00DB29C2">
        <w:tc>
          <w:tcPr>
            <w:tcW w:w="3652" w:type="dxa"/>
          </w:tcPr>
          <w:p w:rsidR="0029733E" w:rsidRPr="00F04DBC" w:rsidRDefault="0029733E" w:rsidP="00DB29C2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29733E" w:rsidRPr="00F04DBC" w:rsidRDefault="0029733E" w:rsidP="00DB29C2">
            <w:pPr>
              <w:contextualSpacing/>
            </w:pPr>
            <w:r>
              <w:t xml:space="preserve">0 (0) </w:t>
            </w:r>
          </w:p>
        </w:tc>
        <w:tc>
          <w:tcPr>
            <w:tcW w:w="1984" w:type="dxa"/>
          </w:tcPr>
          <w:p w:rsidR="0029733E" w:rsidRPr="00F04DBC" w:rsidRDefault="0029733E" w:rsidP="00A66C47">
            <w:pPr>
              <w:contextualSpacing/>
            </w:pPr>
            <w:r>
              <w:t xml:space="preserve">0(-1) </w:t>
            </w:r>
          </w:p>
        </w:tc>
        <w:tc>
          <w:tcPr>
            <w:tcW w:w="1964" w:type="dxa"/>
          </w:tcPr>
          <w:p w:rsidR="0029733E" w:rsidRPr="00F04DBC" w:rsidRDefault="0029733E" w:rsidP="00A66C47">
            <w:pPr>
              <w:contextualSpacing/>
            </w:pPr>
            <w:r>
              <w:t xml:space="preserve">1 </w:t>
            </w:r>
          </w:p>
        </w:tc>
      </w:tr>
      <w:tr w:rsidR="0029733E" w:rsidRPr="00F04DBC" w:rsidTr="00DB29C2">
        <w:tc>
          <w:tcPr>
            <w:tcW w:w="3652" w:type="dxa"/>
          </w:tcPr>
          <w:p w:rsidR="0029733E" w:rsidRPr="00F04DBC" w:rsidRDefault="0029733E" w:rsidP="00DB29C2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29733E" w:rsidRPr="00F04DBC" w:rsidRDefault="0029733E" w:rsidP="00DB29C2">
            <w:pPr>
              <w:contextualSpacing/>
            </w:pPr>
            <w:r>
              <w:t>0 (0)</w:t>
            </w:r>
          </w:p>
        </w:tc>
        <w:tc>
          <w:tcPr>
            <w:tcW w:w="1984" w:type="dxa"/>
          </w:tcPr>
          <w:p w:rsidR="0029733E" w:rsidRPr="00F04DBC" w:rsidRDefault="0029733E" w:rsidP="00A66C47">
            <w:pPr>
              <w:contextualSpacing/>
            </w:pPr>
            <w:r>
              <w:t>0</w:t>
            </w:r>
          </w:p>
        </w:tc>
        <w:tc>
          <w:tcPr>
            <w:tcW w:w="1964" w:type="dxa"/>
          </w:tcPr>
          <w:p w:rsidR="0029733E" w:rsidRPr="00F04DBC" w:rsidRDefault="0029733E" w:rsidP="00A66C47">
            <w:pPr>
              <w:contextualSpacing/>
            </w:pPr>
            <w:r>
              <w:t>0</w:t>
            </w:r>
          </w:p>
        </w:tc>
      </w:tr>
      <w:tr w:rsidR="0029733E" w:rsidRPr="00F04DBC" w:rsidTr="00DB29C2">
        <w:trPr>
          <w:trHeight w:val="760"/>
        </w:trPr>
        <w:tc>
          <w:tcPr>
            <w:tcW w:w="3652" w:type="dxa"/>
          </w:tcPr>
          <w:p w:rsidR="0029733E" w:rsidRPr="00F04DBC" w:rsidRDefault="0029733E" w:rsidP="00DB29C2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29733E" w:rsidRPr="00F04DBC" w:rsidRDefault="0029733E" w:rsidP="00DB29C2">
            <w:pPr>
              <w:contextualSpacing/>
            </w:pPr>
            <w:r>
              <w:t>4 ( 0)</w:t>
            </w:r>
          </w:p>
        </w:tc>
        <w:tc>
          <w:tcPr>
            <w:tcW w:w="1984" w:type="dxa"/>
          </w:tcPr>
          <w:p w:rsidR="0029733E" w:rsidRPr="00F04DBC" w:rsidRDefault="0029733E" w:rsidP="00A66C47">
            <w:pPr>
              <w:contextualSpacing/>
            </w:pPr>
            <w:r>
              <w:t>4 ( +1)</w:t>
            </w:r>
          </w:p>
        </w:tc>
        <w:tc>
          <w:tcPr>
            <w:tcW w:w="1964" w:type="dxa"/>
          </w:tcPr>
          <w:p w:rsidR="0029733E" w:rsidRPr="00F04DBC" w:rsidRDefault="0029733E" w:rsidP="00A66C47">
            <w:pPr>
              <w:contextualSpacing/>
            </w:pPr>
            <w:r>
              <w:t>3 ( 0)</w:t>
            </w:r>
          </w:p>
        </w:tc>
      </w:tr>
      <w:tr w:rsidR="0029733E" w:rsidRPr="00F04DBC" w:rsidTr="00DB29C2">
        <w:tc>
          <w:tcPr>
            <w:tcW w:w="3652" w:type="dxa"/>
          </w:tcPr>
          <w:p w:rsidR="0029733E" w:rsidRPr="00F04DBC" w:rsidRDefault="0029733E" w:rsidP="00DB29C2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29733E" w:rsidRPr="00F04DBC" w:rsidRDefault="0029733E" w:rsidP="009D100B">
            <w:pPr>
              <w:contextualSpacing/>
            </w:pPr>
            <w:r>
              <w:t>4(-64 %)</w:t>
            </w:r>
          </w:p>
        </w:tc>
        <w:tc>
          <w:tcPr>
            <w:tcW w:w="1984" w:type="dxa"/>
          </w:tcPr>
          <w:p w:rsidR="0029733E" w:rsidRPr="00F04DBC" w:rsidRDefault="0029733E" w:rsidP="00A66C47">
            <w:pPr>
              <w:contextualSpacing/>
            </w:pPr>
            <w:r>
              <w:t>11(+ 37,5 %)</w:t>
            </w:r>
          </w:p>
        </w:tc>
        <w:tc>
          <w:tcPr>
            <w:tcW w:w="1964" w:type="dxa"/>
          </w:tcPr>
          <w:p w:rsidR="0029733E" w:rsidRPr="00F04DBC" w:rsidRDefault="0029733E" w:rsidP="00A66C47">
            <w:pPr>
              <w:contextualSpacing/>
            </w:pPr>
            <w:r>
              <w:t>8(-33,3%)</w:t>
            </w:r>
          </w:p>
        </w:tc>
      </w:tr>
    </w:tbl>
    <w:p w:rsidR="004F638A" w:rsidRDefault="004F638A" w:rsidP="004F638A">
      <w:pPr>
        <w:spacing w:line="276" w:lineRule="auto"/>
        <w:contextualSpacing/>
        <w:jc w:val="both"/>
        <w:rPr>
          <w:sz w:val="40"/>
          <w:szCs w:val="40"/>
        </w:rPr>
      </w:pPr>
    </w:p>
    <w:p w:rsidR="006E1615" w:rsidRDefault="006E1615" w:rsidP="004F638A">
      <w:pPr>
        <w:spacing w:line="276" w:lineRule="auto"/>
        <w:contextualSpacing/>
        <w:jc w:val="both"/>
        <w:rPr>
          <w:sz w:val="40"/>
          <w:szCs w:val="40"/>
        </w:rPr>
      </w:pPr>
      <w:r w:rsidRPr="006E1615">
        <w:rPr>
          <w:noProof/>
          <w:sz w:val="40"/>
          <w:szCs w:val="40"/>
        </w:rPr>
        <w:drawing>
          <wp:inline distT="0" distB="0" distL="0" distR="0">
            <wp:extent cx="6324600" cy="310896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46C1" w:rsidRDefault="006E46C1" w:rsidP="004F638A">
      <w:pPr>
        <w:spacing w:line="276" w:lineRule="auto"/>
        <w:contextualSpacing/>
        <w:jc w:val="both"/>
        <w:rPr>
          <w:sz w:val="40"/>
          <w:szCs w:val="40"/>
        </w:rPr>
      </w:pPr>
    </w:p>
    <w:p w:rsidR="004F638A" w:rsidRPr="00F600C9" w:rsidRDefault="004F638A" w:rsidP="004F638A">
      <w:pPr>
        <w:spacing w:line="276" w:lineRule="auto"/>
        <w:contextualSpacing/>
        <w:jc w:val="both"/>
        <w:rPr>
          <w:sz w:val="40"/>
          <w:szCs w:val="40"/>
        </w:rPr>
      </w:pPr>
    </w:p>
    <w:p w:rsidR="006E46C1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4F0CD5" w:rsidRDefault="004F0CD5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6E46C1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4F638A" w:rsidRPr="00F04DBC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F638A" w:rsidRPr="00F04DBC">
        <w:rPr>
          <w:rFonts w:ascii="Times New Roman" w:hAnsi="Times New Roman"/>
          <w:sz w:val="24"/>
          <w:szCs w:val="24"/>
        </w:rPr>
        <w:t>По сравнении</w:t>
      </w:r>
      <w:r w:rsidR="00671D70">
        <w:rPr>
          <w:rFonts w:ascii="Times New Roman" w:hAnsi="Times New Roman"/>
          <w:sz w:val="24"/>
          <w:szCs w:val="24"/>
        </w:rPr>
        <w:t>ю с аналогичным периодом 2020</w:t>
      </w:r>
      <w:r w:rsidR="004F638A"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4F638A" w:rsidRDefault="004F638A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>снижение  количества</w:t>
      </w:r>
      <w:r>
        <w:rPr>
          <w:rFonts w:ascii="Times New Roman" w:hAnsi="Times New Roman"/>
          <w:sz w:val="24"/>
          <w:szCs w:val="24"/>
        </w:rPr>
        <w:t xml:space="preserve">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 xml:space="preserve">поступивших на рассмотрение </w:t>
      </w:r>
      <w:r w:rsidRPr="00F04DBC">
        <w:rPr>
          <w:rFonts w:ascii="Times New Roman" w:hAnsi="Times New Roman"/>
          <w:sz w:val="24"/>
          <w:szCs w:val="24"/>
        </w:rPr>
        <w:t xml:space="preserve"> в Пра</w:t>
      </w:r>
      <w:r>
        <w:rPr>
          <w:rFonts w:ascii="Times New Roman" w:hAnsi="Times New Roman"/>
          <w:sz w:val="24"/>
          <w:szCs w:val="24"/>
        </w:rPr>
        <w:t xml:space="preserve">вительство Воронежской области из Администрации Президента Российской Федерации </w:t>
      </w:r>
      <w:r w:rsidR="000F0AD0">
        <w:rPr>
          <w:rFonts w:ascii="Times New Roman" w:hAnsi="Times New Roman"/>
          <w:sz w:val="24"/>
          <w:szCs w:val="24"/>
        </w:rPr>
        <w:t xml:space="preserve"> на </w:t>
      </w:r>
      <w:r w:rsidR="00671D70">
        <w:rPr>
          <w:rFonts w:ascii="Times New Roman" w:hAnsi="Times New Roman"/>
          <w:sz w:val="24"/>
          <w:szCs w:val="24"/>
        </w:rPr>
        <w:t>2</w:t>
      </w:r>
      <w:r w:rsidR="000F0AD0">
        <w:rPr>
          <w:rFonts w:ascii="Times New Roman" w:hAnsi="Times New Roman"/>
          <w:sz w:val="24"/>
          <w:szCs w:val="24"/>
        </w:rPr>
        <w:t xml:space="preserve"> </w:t>
      </w:r>
      <w:r w:rsidR="0079781C">
        <w:rPr>
          <w:rFonts w:ascii="Times New Roman" w:hAnsi="Times New Roman"/>
          <w:sz w:val="24"/>
          <w:szCs w:val="24"/>
        </w:rPr>
        <w:t xml:space="preserve"> </w:t>
      </w:r>
      <w:r w:rsidR="00671D70">
        <w:rPr>
          <w:rFonts w:ascii="Times New Roman" w:hAnsi="Times New Roman"/>
          <w:sz w:val="24"/>
          <w:szCs w:val="24"/>
        </w:rPr>
        <w:t xml:space="preserve"> обращения</w:t>
      </w:r>
      <w:r w:rsidR="000F0AD0">
        <w:rPr>
          <w:rFonts w:ascii="Times New Roman" w:hAnsi="Times New Roman"/>
          <w:sz w:val="24"/>
          <w:szCs w:val="24"/>
        </w:rPr>
        <w:t xml:space="preserve"> </w:t>
      </w:r>
      <w:r w:rsidR="00797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;</w:t>
      </w:r>
    </w:p>
    <w:p w:rsidR="004F638A" w:rsidRPr="00F04DBC" w:rsidRDefault="004F638A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781C">
        <w:rPr>
          <w:rFonts w:ascii="Times New Roman" w:hAnsi="Times New Roman"/>
          <w:sz w:val="24"/>
          <w:szCs w:val="24"/>
        </w:rPr>
        <w:t>снижение</w:t>
      </w:r>
      <w:r>
        <w:rPr>
          <w:rFonts w:ascii="Times New Roman" w:hAnsi="Times New Roman"/>
          <w:sz w:val="24"/>
          <w:szCs w:val="24"/>
        </w:rPr>
        <w:t xml:space="preserve"> количества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>направленных</w:t>
      </w:r>
      <w:r w:rsidRPr="00F04DB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рассмотрение   непосредственно </w:t>
      </w:r>
      <w:r w:rsidRPr="00F04DBC">
        <w:rPr>
          <w:rFonts w:ascii="Times New Roman" w:hAnsi="Times New Roman"/>
          <w:sz w:val="24"/>
          <w:szCs w:val="24"/>
        </w:rPr>
        <w:t>от заявителей в адрес главы администрации Поворинского муниципальног</w:t>
      </w:r>
      <w:r>
        <w:rPr>
          <w:rFonts w:ascii="Times New Roman" w:hAnsi="Times New Roman"/>
          <w:sz w:val="24"/>
          <w:szCs w:val="24"/>
        </w:rPr>
        <w:t xml:space="preserve">о района </w:t>
      </w:r>
      <w:r w:rsidR="000F0AD0">
        <w:rPr>
          <w:rFonts w:ascii="Times New Roman" w:hAnsi="Times New Roman"/>
          <w:sz w:val="24"/>
          <w:szCs w:val="24"/>
        </w:rPr>
        <w:t xml:space="preserve"> на </w:t>
      </w:r>
      <w:r w:rsidR="00671D70">
        <w:rPr>
          <w:rFonts w:ascii="Times New Roman" w:hAnsi="Times New Roman"/>
          <w:sz w:val="24"/>
          <w:szCs w:val="24"/>
        </w:rPr>
        <w:t>7</w:t>
      </w:r>
      <w:r w:rsidR="009D100B">
        <w:rPr>
          <w:rFonts w:ascii="Times New Roman" w:hAnsi="Times New Roman"/>
          <w:sz w:val="24"/>
          <w:szCs w:val="24"/>
        </w:rPr>
        <w:t xml:space="preserve"> </w:t>
      </w:r>
      <w:r w:rsidR="0079781C">
        <w:rPr>
          <w:rFonts w:ascii="Times New Roman" w:hAnsi="Times New Roman"/>
          <w:sz w:val="24"/>
          <w:szCs w:val="24"/>
        </w:rPr>
        <w:t>обращени</w:t>
      </w:r>
      <w:r w:rsidR="00671D70">
        <w:rPr>
          <w:rFonts w:ascii="Times New Roman" w:hAnsi="Times New Roman"/>
          <w:sz w:val="24"/>
          <w:szCs w:val="24"/>
        </w:rPr>
        <w:t>й</w:t>
      </w:r>
      <w:r w:rsidR="000F0A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F638A" w:rsidRPr="00F04DBC" w:rsidRDefault="004F638A" w:rsidP="004F638A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r>
        <w:rPr>
          <w:b/>
        </w:rPr>
        <w:t xml:space="preserve"> , </w:t>
      </w:r>
      <w:r w:rsidRPr="00BE28AD">
        <w:t>поступивших непосредство</w:t>
      </w:r>
      <w:r>
        <w:t xml:space="preserve"> от заявителей </w:t>
      </w:r>
      <w:r w:rsidRPr="00BE28AD">
        <w:t xml:space="preserve"> в администрацию Поворинского муниципального района  и тенд</w:t>
      </w:r>
      <w:r w:rsidRPr="00F04DBC">
        <w:t xml:space="preserve">енции </w:t>
      </w:r>
    </w:p>
    <w:p w:rsidR="004F638A" w:rsidRDefault="004F638A" w:rsidP="004F638A">
      <w:pPr>
        <w:spacing w:line="276" w:lineRule="auto"/>
        <w:ind w:firstLine="708"/>
        <w:contextualSpacing/>
        <w:jc w:val="both"/>
      </w:pPr>
      <w:r w:rsidRPr="00F04DBC">
        <w:t>( с учетом общественной приемной губернатора ):</w:t>
      </w:r>
    </w:p>
    <w:p w:rsidR="00752943" w:rsidRPr="00F04DBC" w:rsidRDefault="00752943" w:rsidP="00BE608C">
      <w:pPr>
        <w:spacing w:line="276" w:lineRule="auto"/>
        <w:contextualSpacing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2409"/>
        <w:gridCol w:w="2444"/>
      </w:tblGrid>
      <w:tr w:rsidR="00671D70" w:rsidRPr="00F04DBC" w:rsidTr="00DB29C2">
        <w:tc>
          <w:tcPr>
            <w:tcW w:w="3085" w:type="dxa"/>
          </w:tcPr>
          <w:p w:rsidR="00671D70" w:rsidRPr="00F04DBC" w:rsidRDefault="00671D70" w:rsidP="00DB29C2">
            <w:pPr>
              <w:contextualSpacing/>
              <w:jc w:val="center"/>
            </w:pPr>
          </w:p>
          <w:p w:rsidR="00671D70" w:rsidRPr="00F04DBC" w:rsidRDefault="00671D70" w:rsidP="00DB29C2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671D70" w:rsidRPr="00F04DBC" w:rsidRDefault="00671D70" w:rsidP="00DB29C2">
            <w:pPr>
              <w:contextualSpacing/>
              <w:rPr>
                <w:b/>
              </w:rPr>
            </w:pPr>
            <w:r>
              <w:rPr>
                <w:b/>
              </w:rPr>
              <w:t xml:space="preserve">4 квартал 2021 </w:t>
            </w:r>
            <w:r w:rsidRPr="00F04DBC">
              <w:rPr>
                <w:b/>
              </w:rPr>
              <w:t>года</w:t>
            </w:r>
          </w:p>
          <w:p w:rsidR="00671D70" w:rsidRPr="00F04DBC" w:rsidRDefault="00671D70" w:rsidP="00DB29C2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671D70" w:rsidRPr="00F04DBC" w:rsidRDefault="00671D70" w:rsidP="00A66C47">
            <w:pPr>
              <w:contextualSpacing/>
              <w:rPr>
                <w:b/>
              </w:rPr>
            </w:pPr>
            <w:r>
              <w:rPr>
                <w:b/>
              </w:rPr>
              <w:t xml:space="preserve">4 квартал 2020 </w:t>
            </w:r>
            <w:r w:rsidRPr="00F04DBC">
              <w:rPr>
                <w:b/>
              </w:rPr>
              <w:t>года</w:t>
            </w:r>
          </w:p>
          <w:p w:rsidR="00671D70" w:rsidRPr="00F04DBC" w:rsidRDefault="00671D70" w:rsidP="00A66C47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671D70" w:rsidRPr="00F04DBC" w:rsidRDefault="00671D70" w:rsidP="00A66C47">
            <w:pPr>
              <w:contextualSpacing/>
              <w:rPr>
                <w:b/>
              </w:rPr>
            </w:pPr>
            <w:r>
              <w:rPr>
                <w:b/>
              </w:rPr>
              <w:t xml:space="preserve">4 квартал </w:t>
            </w:r>
            <w:r w:rsidRPr="00F04DBC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F04DBC">
              <w:rPr>
                <w:b/>
              </w:rPr>
              <w:t>года</w:t>
            </w:r>
          </w:p>
          <w:p w:rsidR="00671D70" w:rsidRPr="00F04DBC" w:rsidRDefault="00671D70" w:rsidP="00A66C47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</w:tr>
      <w:tr w:rsidR="00671D70" w:rsidRPr="00F04DBC" w:rsidTr="00DB29C2">
        <w:trPr>
          <w:trHeight w:val="732"/>
        </w:trPr>
        <w:tc>
          <w:tcPr>
            <w:tcW w:w="3085" w:type="dxa"/>
          </w:tcPr>
          <w:p w:rsidR="00671D70" w:rsidRPr="00F04DBC" w:rsidRDefault="00671D70" w:rsidP="00DB29C2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671D70" w:rsidRPr="00F04DBC" w:rsidRDefault="00671D70" w:rsidP="00671D70">
            <w:pPr>
              <w:contextualSpacing/>
            </w:pPr>
            <w:r>
              <w:t>0</w:t>
            </w:r>
          </w:p>
        </w:tc>
        <w:tc>
          <w:tcPr>
            <w:tcW w:w="2409" w:type="dxa"/>
          </w:tcPr>
          <w:p w:rsidR="00671D70" w:rsidRPr="00F04DBC" w:rsidRDefault="00671D70" w:rsidP="00A66C47">
            <w:pPr>
              <w:contextualSpacing/>
            </w:pPr>
            <w:r>
              <w:t>1(7%)</w:t>
            </w:r>
          </w:p>
        </w:tc>
        <w:tc>
          <w:tcPr>
            <w:tcW w:w="2444" w:type="dxa"/>
          </w:tcPr>
          <w:p w:rsidR="00671D70" w:rsidRPr="00F04DBC" w:rsidRDefault="00671D70" w:rsidP="00A66C47">
            <w:pPr>
              <w:contextualSpacing/>
            </w:pPr>
            <w:r>
              <w:t>1(11%)</w:t>
            </w:r>
          </w:p>
        </w:tc>
      </w:tr>
      <w:tr w:rsidR="00671D70" w:rsidRPr="00F04DBC" w:rsidTr="00DB29C2">
        <w:tc>
          <w:tcPr>
            <w:tcW w:w="3085" w:type="dxa"/>
          </w:tcPr>
          <w:p w:rsidR="00671D70" w:rsidRPr="00F04DBC" w:rsidRDefault="00671D70" w:rsidP="00DB29C2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671D70" w:rsidRPr="00F04DBC" w:rsidRDefault="00671D70" w:rsidP="00DB29C2">
            <w:pPr>
              <w:contextualSpacing/>
            </w:pPr>
            <w:r>
              <w:t>3 (25%)</w:t>
            </w:r>
          </w:p>
        </w:tc>
        <w:tc>
          <w:tcPr>
            <w:tcW w:w="2409" w:type="dxa"/>
          </w:tcPr>
          <w:p w:rsidR="00671D70" w:rsidRPr="00F04DBC" w:rsidRDefault="00671D70" w:rsidP="00A66C47">
            <w:pPr>
              <w:contextualSpacing/>
            </w:pPr>
            <w:r>
              <w:t>10 (72%)</w:t>
            </w:r>
          </w:p>
        </w:tc>
        <w:tc>
          <w:tcPr>
            <w:tcW w:w="2444" w:type="dxa"/>
          </w:tcPr>
          <w:p w:rsidR="00671D70" w:rsidRPr="00F04DBC" w:rsidRDefault="00671D70" w:rsidP="00A66C47">
            <w:pPr>
              <w:contextualSpacing/>
            </w:pPr>
            <w:r>
              <w:t>4  (44%)</w:t>
            </w:r>
          </w:p>
        </w:tc>
      </w:tr>
      <w:tr w:rsidR="00671D70" w:rsidRPr="00F04DBC" w:rsidTr="00DB29C2">
        <w:tc>
          <w:tcPr>
            <w:tcW w:w="3085" w:type="dxa"/>
          </w:tcPr>
          <w:p w:rsidR="00671D70" w:rsidRPr="00F04DBC" w:rsidRDefault="00671D70" w:rsidP="00DB29C2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671D70" w:rsidRPr="00F04DBC" w:rsidRDefault="00671D70" w:rsidP="00671D70">
            <w:pPr>
              <w:contextualSpacing/>
            </w:pPr>
            <w:r>
              <w:t>4 (33%)</w:t>
            </w:r>
          </w:p>
        </w:tc>
        <w:tc>
          <w:tcPr>
            <w:tcW w:w="2409" w:type="dxa"/>
          </w:tcPr>
          <w:p w:rsidR="00671D70" w:rsidRPr="00F04DBC" w:rsidRDefault="00671D70" w:rsidP="00A66C47">
            <w:pPr>
              <w:contextualSpacing/>
            </w:pPr>
            <w:r>
              <w:t>2 (14%)</w:t>
            </w:r>
          </w:p>
        </w:tc>
        <w:tc>
          <w:tcPr>
            <w:tcW w:w="2444" w:type="dxa"/>
          </w:tcPr>
          <w:p w:rsidR="00671D70" w:rsidRPr="00F04DBC" w:rsidRDefault="00671D70" w:rsidP="00A66C47">
            <w:pPr>
              <w:contextualSpacing/>
            </w:pPr>
            <w:r>
              <w:t>2 (22 %)</w:t>
            </w:r>
          </w:p>
        </w:tc>
      </w:tr>
      <w:tr w:rsidR="00671D70" w:rsidRPr="00F04DBC" w:rsidTr="00DB29C2">
        <w:tc>
          <w:tcPr>
            <w:tcW w:w="3085" w:type="dxa"/>
          </w:tcPr>
          <w:p w:rsidR="00671D70" w:rsidRPr="00F04DBC" w:rsidRDefault="00671D70" w:rsidP="00DB29C2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671D70" w:rsidRPr="00F04DBC" w:rsidRDefault="00671D70" w:rsidP="00671D70">
            <w:pPr>
              <w:contextualSpacing/>
            </w:pPr>
            <w:r>
              <w:t xml:space="preserve">0 </w:t>
            </w:r>
          </w:p>
        </w:tc>
        <w:tc>
          <w:tcPr>
            <w:tcW w:w="2409" w:type="dxa"/>
          </w:tcPr>
          <w:p w:rsidR="00671D70" w:rsidRPr="00F04DBC" w:rsidRDefault="00671D70" w:rsidP="00A66C47">
            <w:pPr>
              <w:contextualSpacing/>
            </w:pPr>
            <w:r>
              <w:t>1 (7%)</w:t>
            </w:r>
          </w:p>
        </w:tc>
        <w:tc>
          <w:tcPr>
            <w:tcW w:w="2444" w:type="dxa"/>
          </w:tcPr>
          <w:p w:rsidR="00671D70" w:rsidRPr="00F04DBC" w:rsidRDefault="00671D70" w:rsidP="00A66C47">
            <w:pPr>
              <w:contextualSpacing/>
            </w:pPr>
            <w:r>
              <w:t>1 (11%)</w:t>
            </w:r>
          </w:p>
        </w:tc>
      </w:tr>
      <w:tr w:rsidR="00671D70" w:rsidRPr="00F04DBC" w:rsidTr="00DB29C2">
        <w:tc>
          <w:tcPr>
            <w:tcW w:w="3085" w:type="dxa"/>
          </w:tcPr>
          <w:p w:rsidR="00671D70" w:rsidRPr="00F04DBC" w:rsidRDefault="00671D70" w:rsidP="00DB29C2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671D70" w:rsidRPr="00F04DBC" w:rsidRDefault="00671D70" w:rsidP="00DF796A">
            <w:pPr>
              <w:contextualSpacing/>
            </w:pPr>
            <w:r>
              <w:t>5 (42%)</w:t>
            </w:r>
          </w:p>
        </w:tc>
        <w:tc>
          <w:tcPr>
            <w:tcW w:w="2409" w:type="dxa"/>
          </w:tcPr>
          <w:p w:rsidR="00671D70" w:rsidRPr="00F04DBC" w:rsidRDefault="00671D70" w:rsidP="00A66C47">
            <w:pPr>
              <w:contextualSpacing/>
            </w:pPr>
            <w:r>
              <w:t>0 (0)</w:t>
            </w:r>
          </w:p>
        </w:tc>
        <w:tc>
          <w:tcPr>
            <w:tcW w:w="2444" w:type="dxa"/>
          </w:tcPr>
          <w:p w:rsidR="00671D70" w:rsidRPr="00F04DBC" w:rsidRDefault="00671D70" w:rsidP="00A66C47">
            <w:pPr>
              <w:contextualSpacing/>
            </w:pPr>
            <w:r>
              <w:t>1 (11 %)</w:t>
            </w:r>
          </w:p>
        </w:tc>
      </w:tr>
    </w:tbl>
    <w:p w:rsidR="00752943" w:rsidRDefault="00752943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752943" w:rsidRPr="00EF7E28" w:rsidRDefault="006E1615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6E1615">
        <w:rPr>
          <w:rFonts w:ascii="Times New Roman" w:eastAsiaTheme="minorHAnsi" w:hAnsi="Times New Roman"/>
          <w:noProof/>
          <w:color w:val="FF0000"/>
          <w:sz w:val="28"/>
          <w:szCs w:val="28"/>
        </w:rPr>
        <w:drawing>
          <wp:inline distT="0" distB="0" distL="0" distR="0">
            <wp:extent cx="5915025" cy="3949700"/>
            <wp:effectExtent l="19050" t="0" r="952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38A" w:rsidRPr="00C2190F" w:rsidRDefault="004F638A" w:rsidP="00C2190F">
      <w:pPr>
        <w:pStyle w:val="a5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752943" w:rsidRDefault="00752943" w:rsidP="004F638A">
      <w:pPr>
        <w:spacing w:line="276" w:lineRule="auto"/>
        <w:contextualSpacing/>
        <w:jc w:val="both"/>
      </w:pPr>
    </w:p>
    <w:p w:rsidR="004F638A" w:rsidRDefault="004F638A" w:rsidP="004F638A">
      <w:pPr>
        <w:spacing w:line="276" w:lineRule="auto"/>
        <w:contextualSpacing/>
        <w:jc w:val="both"/>
        <w:rPr>
          <w:color w:val="000000"/>
        </w:rPr>
      </w:pPr>
      <w:r>
        <w:t xml:space="preserve">        </w:t>
      </w:r>
      <w:r w:rsidR="00510C57">
        <w:t xml:space="preserve">  Исходя из анализа обращений в</w:t>
      </w:r>
      <w:r>
        <w:t xml:space="preserve"> </w:t>
      </w:r>
      <w:r w:rsidR="00AE5428">
        <w:t>4</w:t>
      </w:r>
      <w:r w:rsidR="00671D70">
        <w:t xml:space="preserve"> квартале 2021</w:t>
      </w:r>
      <w:r w:rsidRPr="00F04DBC">
        <w:t xml:space="preserve"> года, в сравнен</w:t>
      </w:r>
      <w:r w:rsidR="00671D70">
        <w:t>ии с аналогичными периодами 2020</w:t>
      </w:r>
      <w:r>
        <w:t xml:space="preserve"> и </w:t>
      </w:r>
      <w:r w:rsidR="00671D70">
        <w:t>2019</w:t>
      </w:r>
      <w:r w:rsidRPr="00F04DBC">
        <w:t xml:space="preserve"> годов, отмечается </w:t>
      </w:r>
      <w:r>
        <w:t xml:space="preserve"> </w:t>
      </w:r>
      <w:r>
        <w:rPr>
          <w:color w:val="000000"/>
        </w:rPr>
        <w:t xml:space="preserve"> </w:t>
      </w:r>
      <w:r w:rsidR="004E40BC">
        <w:rPr>
          <w:color w:val="000000"/>
        </w:rPr>
        <w:t>увеличение</w:t>
      </w:r>
      <w:r>
        <w:rPr>
          <w:color w:val="000000"/>
        </w:rPr>
        <w:t xml:space="preserve"> кол</w:t>
      </w:r>
      <w:r w:rsidR="00BE608C">
        <w:rPr>
          <w:color w:val="000000"/>
        </w:rPr>
        <w:t>ичества письменных обращений по тематике</w:t>
      </w:r>
      <w:r w:rsidR="005F5F4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51910">
        <w:rPr>
          <w:color w:val="000000"/>
        </w:rPr>
        <w:t>« социальная сфера», в частности:</w:t>
      </w:r>
    </w:p>
    <w:p w:rsidR="004F638A" w:rsidRDefault="00872C7F" w:rsidP="00872C7F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7470F3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4E40BC">
        <w:rPr>
          <w:rFonts w:ascii="Times New Roman" w:eastAsia="Calibri" w:hAnsi="Times New Roman"/>
          <w:sz w:val="24"/>
          <w:szCs w:val="24"/>
          <w:lang w:eastAsia="en-US"/>
        </w:rPr>
        <w:t>питани</w:t>
      </w:r>
      <w:r w:rsidR="007470F3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="004E40BC">
        <w:rPr>
          <w:rFonts w:ascii="Times New Roman" w:eastAsia="Calibri" w:hAnsi="Times New Roman"/>
          <w:sz w:val="24"/>
          <w:szCs w:val="24"/>
          <w:lang w:eastAsia="en-US"/>
        </w:rPr>
        <w:t xml:space="preserve"> младшеклассников в образовательном учреж</w:t>
      </w:r>
      <w:r w:rsidR="00BE608C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4E40BC">
        <w:rPr>
          <w:rFonts w:ascii="Times New Roman" w:eastAsia="Calibri" w:hAnsi="Times New Roman"/>
          <w:sz w:val="24"/>
          <w:szCs w:val="24"/>
          <w:lang w:eastAsia="en-US"/>
        </w:rPr>
        <w:t xml:space="preserve">ении, </w:t>
      </w:r>
      <w:r w:rsidR="00147E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E40BC">
        <w:rPr>
          <w:rFonts w:ascii="Times New Roman" w:eastAsia="Calibri" w:hAnsi="Times New Roman"/>
          <w:sz w:val="24"/>
          <w:szCs w:val="24"/>
          <w:lang w:eastAsia="en-US"/>
        </w:rPr>
        <w:t>привлечени</w:t>
      </w:r>
      <w:r w:rsidR="007470F3">
        <w:rPr>
          <w:rFonts w:ascii="Times New Roman" w:eastAsia="Calibri" w:hAnsi="Times New Roman"/>
          <w:sz w:val="24"/>
          <w:szCs w:val="24"/>
          <w:lang w:eastAsia="en-US"/>
        </w:rPr>
        <w:t xml:space="preserve">ю учащихся к уборке прилегающей территории </w:t>
      </w:r>
      <w:r w:rsidR="00147EAC">
        <w:rPr>
          <w:rFonts w:ascii="Times New Roman" w:eastAsia="Calibri" w:hAnsi="Times New Roman"/>
          <w:sz w:val="24"/>
          <w:szCs w:val="24"/>
          <w:lang w:eastAsia="en-US"/>
        </w:rPr>
        <w:t xml:space="preserve">в образовательных учреждениях ( в 4 </w:t>
      </w:r>
      <w:r w:rsidR="00671D70">
        <w:rPr>
          <w:rFonts w:ascii="Times New Roman" w:eastAsia="Calibri" w:hAnsi="Times New Roman"/>
          <w:sz w:val="24"/>
          <w:szCs w:val="24"/>
          <w:lang w:eastAsia="en-US"/>
        </w:rPr>
        <w:t>квартале 2021г.-1 обращени</w:t>
      </w:r>
      <w:r w:rsidR="00652FC7"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в </w:t>
      </w:r>
      <w:r w:rsidR="00147EAC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671D70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2020г.-8</w:t>
      </w:r>
      <w:r w:rsidR="004E40BC"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</w:t>
      </w:r>
      <w:r w:rsidR="00671D70">
        <w:rPr>
          <w:rFonts w:ascii="Times New Roman" w:eastAsia="Calibri" w:hAnsi="Times New Roman"/>
          <w:sz w:val="24"/>
          <w:szCs w:val="24"/>
          <w:lang w:eastAsia="en-US"/>
        </w:rPr>
        <w:t>й, в 4 квартале 2019</w:t>
      </w:r>
      <w:r w:rsidR="00147EAC">
        <w:rPr>
          <w:rFonts w:ascii="Times New Roman" w:eastAsia="Calibri" w:hAnsi="Times New Roman"/>
          <w:sz w:val="24"/>
          <w:szCs w:val="24"/>
          <w:lang w:eastAsia="en-US"/>
        </w:rPr>
        <w:t>г.-2 обращения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E62859" w:rsidRDefault="007F3A06" w:rsidP="004F638A">
      <w:pPr>
        <w:shd w:val="clear" w:color="auto" w:fill="FFFFFF"/>
        <w:autoSpaceDE w:val="0"/>
        <w:spacing w:line="276" w:lineRule="auto"/>
        <w:ind w:right="2"/>
        <w:jc w:val="both"/>
      </w:pPr>
      <w:r>
        <w:lastRenderedPageBreak/>
        <w:t xml:space="preserve">        </w:t>
      </w:r>
      <w:r w:rsidR="004F638A" w:rsidRPr="00886DCC">
        <w:t xml:space="preserve">  Тематика обращений, поступивших в администрацию Президента Российской Феде</w:t>
      </w:r>
      <w:r w:rsidR="00510C57">
        <w:t xml:space="preserve">рации, Правительство области  в </w:t>
      </w:r>
      <w:r w:rsidR="00096AB9">
        <w:t>4</w:t>
      </w:r>
      <w:r w:rsidR="006F7773">
        <w:t xml:space="preserve"> квартале    2021</w:t>
      </w:r>
      <w:r w:rsidR="004F638A" w:rsidRPr="00886DCC">
        <w:t xml:space="preserve"> года  в основном   связана с вопросами: </w:t>
      </w:r>
      <w:r w:rsidR="008E6843">
        <w:t>содержания общего имущества в многоквартирных домах,</w:t>
      </w:r>
      <w:r w:rsidR="00BB082E">
        <w:t xml:space="preserve"> </w:t>
      </w:r>
      <w:r w:rsidR="00BE608C">
        <w:t xml:space="preserve">услуги по </w:t>
      </w:r>
      <w:r w:rsidR="00BB082E">
        <w:t>сбор</w:t>
      </w:r>
      <w:r w:rsidR="00BE608C">
        <w:t>у</w:t>
      </w:r>
      <w:r w:rsidR="00BB082E">
        <w:t xml:space="preserve"> и вывоз</w:t>
      </w:r>
      <w:r w:rsidR="00BE608C">
        <w:t>у</w:t>
      </w:r>
      <w:r w:rsidR="00BB082E">
        <w:t xml:space="preserve"> ТКО, </w:t>
      </w:r>
      <w:r>
        <w:t xml:space="preserve"> улучшени</w:t>
      </w:r>
      <w:r w:rsidR="004519AE">
        <w:t>ю жилищных условий отдельных</w:t>
      </w:r>
      <w:r w:rsidR="00E62859">
        <w:t xml:space="preserve"> ка</w:t>
      </w:r>
      <w:r w:rsidR="004519AE">
        <w:t>тегорий</w:t>
      </w:r>
      <w:r w:rsidR="00BB082E">
        <w:t xml:space="preserve"> граждан, ремонта автомобильных дорог местного значения.</w:t>
      </w:r>
    </w:p>
    <w:p w:rsidR="004F638A" w:rsidRPr="00886DCC" w:rsidRDefault="00E62859" w:rsidP="004F638A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  </w:t>
      </w:r>
      <w:r w:rsidR="004F638A" w:rsidRPr="00886DCC">
        <w:t xml:space="preserve">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BB082E">
        <w:t>61,3</w:t>
      </w:r>
      <w:r w:rsidR="004F638A" w:rsidRPr="00886DCC">
        <w:t xml:space="preserve"> процентов составляют пенсионеры, граждане преклонного возраста- этот факт обращений, к сожалению, обусловлен низким уровнем их материального обеспечения, </w:t>
      </w:r>
      <w:r w:rsidR="00BB082E">
        <w:t>14,4 процента</w:t>
      </w:r>
      <w:r w:rsidR="004F638A" w:rsidRPr="00886DCC">
        <w:t xml:space="preserve"> – люди, не имеющие работы, </w:t>
      </w:r>
      <w:r w:rsidR="00BB082E">
        <w:t>6,5</w:t>
      </w:r>
      <w:r w:rsidR="004F638A" w:rsidRPr="00886DCC">
        <w:t xml:space="preserve">  проце</w:t>
      </w:r>
      <w:r>
        <w:t>нта- работающее население</w:t>
      </w:r>
      <w:r w:rsidR="00BB082E">
        <w:t>17,8</w:t>
      </w:r>
      <w:r w:rsidR="007F3A06">
        <w:t xml:space="preserve">  процент</w:t>
      </w:r>
      <w:r>
        <w:t>ов</w:t>
      </w:r>
      <w:r w:rsidR="004F638A" w:rsidRPr="00886DCC">
        <w:t xml:space="preserve"> иные категории граждан.  </w:t>
      </w:r>
      <w:r w:rsidR="004F638A" w:rsidRPr="00886DCC">
        <w:rPr>
          <w:color w:val="333313"/>
        </w:rPr>
        <w:t xml:space="preserve">  </w:t>
      </w:r>
      <w:r w:rsidR="004F638A" w:rsidRPr="00886DCC">
        <w:t>Хочется отметить, что молодёжь  не часто  обращается с заявлениями в органы местного самоуправления , так как видимо не находит для этого веских причин, или ещё не научилась остро реагировать на жизненные проблемы.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 xml:space="preserve">В соответствии с утвержденным главой администрации Поворинского муниципального района Воронежской области графиком организован личный прием граждан заместителями главы администрации района. 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>Дана справочная информация и консультации по телефону ( с учетом данных обществен</w:t>
      </w:r>
      <w:r w:rsidR="007F3A06">
        <w:rPr>
          <w:rFonts w:ascii="Times New Roman" w:hAnsi="Times New Roman"/>
          <w:sz w:val="24"/>
          <w:szCs w:val="24"/>
        </w:rPr>
        <w:t xml:space="preserve">ной приемной губернатора) :  </w:t>
      </w:r>
      <w:r w:rsidR="00BB082E">
        <w:rPr>
          <w:rFonts w:ascii="Times New Roman" w:hAnsi="Times New Roman"/>
          <w:sz w:val="24"/>
          <w:szCs w:val="24"/>
        </w:rPr>
        <w:t>85</w:t>
      </w:r>
      <w:r w:rsidR="00E62859">
        <w:rPr>
          <w:rFonts w:ascii="Times New Roman" w:hAnsi="Times New Roman"/>
          <w:sz w:val="24"/>
          <w:szCs w:val="24"/>
        </w:rPr>
        <w:t xml:space="preserve"> </w:t>
      </w:r>
      <w:r w:rsidRPr="00886DCC">
        <w:rPr>
          <w:rFonts w:ascii="Times New Roman" w:hAnsi="Times New Roman"/>
          <w:sz w:val="24"/>
          <w:szCs w:val="24"/>
        </w:rPr>
        <w:t xml:space="preserve">гражданам . 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администрацией района продолжено освещение деятельности. Так, за </w:t>
      </w:r>
      <w:r w:rsidR="00E62859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6F7773">
        <w:rPr>
          <w:rFonts w:ascii="Times New Roman" w:eastAsiaTheme="minorHAnsi" w:hAnsi="Times New Roman"/>
          <w:sz w:val="24"/>
          <w:szCs w:val="24"/>
          <w:lang w:eastAsia="en-US"/>
        </w:rPr>
        <w:t xml:space="preserve"> квартал  2021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 администрацией Поворинского муниципального р</w:t>
      </w:r>
      <w:r w:rsidR="00174746">
        <w:rPr>
          <w:rFonts w:ascii="Times New Roman" w:eastAsiaTheme="minorHAnsi" w:hAnsi="Times New Roman"/>
          <w:sz w:val="24"/>
          <w:szCs w:val="24"/>
          <w:lang w:eastAsia="en-US"/>
        </w:rPr>
        <w:t xml:space="preserve">айона  было инициировано </w:t>
      </w:r>
      <w:r w:rsidR="00B838C1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публикаций в Интернете, </w:t>
      </w:r>
      <w:r w:rsidR="00B838C1">
        <w:rPr>
          <w:rFonts w:ascii="Times New Roman" w:eastAsiaTheme="minorHAnsi" w:hAnsi="Times New Roman"/>
          <w:sz w:val="24"/>
          <w:szCs w:val="24"/>
          <w:lang w:eastAsia="en-US"/>
        </w:rPr>
        <w:t xml:space="preserve">4 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>публикаци</w:t>
      </w:r>
      <w:r w:rsidR="00B838C1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районном  СМИ.</w:t>
      </w:r>
    </w:p>
    <w:p w:rsidR="00752943" w:rsidRPr="00F04DBC" w:rsidRDefault="004F638A" w:rsidP="006F7773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86DC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 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</w:p>
        </w:tc>
        <w:tc>
          <w:tcPr>
            <w:tcW w:w="1417" w:type="dxa"/>
          </w:tcPr>
          <w:p w:rsidR="00EF0A74" w:rsidRPr="00F04DBC" w:rsidRDefault="001B1B44" w:rsidP="00DB29C2">
            <w:pPr>
              <w:contextualSpacing/>
              <w:jc w:val="center"/>
            </w:pPr>
            <w:r>
              <w:t>4 квартал 2021 года</w:t>
            </w:r>
          </w:p>
        </w:tc>
        <w:tc>
          <w:tcPr>
            <w:tcW w:w="1418" w:type="dxa"/>
          </w:tcPr>
          <w:p w:rsidR="00EF0A74" w:rsidRPr="00F04DBC" w:rsidRDefault="00EF0A74" w:rsidP="00A66C47">
            <w:pPr>
              <w:contextualSpacing/>
              <w:jc w:val="center"/>
            </w:pPr>
            <w:r>
              <w:t>4 квартал 2020</w:t>
            </w:r>
            <w:r w:rsidRPr="00F04DBC">
              <w:t xml:space="preserve"> года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рассмотрено по существу в   районе: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поддержано</w:t>
            </w:r>
            <w:r>
              <w:t xml:space="preserve"> ( поддержано+меры приняты)</w:t>
            </w:r>
          </w:p>
        </w:tc>
        <w:tc>
          <w:tcPr>
            <w:tcW w:w="1417" w:type="dxa"/>
          </w:tcPr>
          <w:p w:rsidR="00EF0A74" w:rsidRPr="005C6BB0" w:rsidRDefault="001B1B44" w:rsidP="0072599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EF0A74" w:rsidRPr="005C6BB0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F0A74" w:rsidRPr="005C6BB0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0A74" w:rsidRPr="00F04DBC" w:rsidTr="00DB29C2">
        <w:tc>
          <w:tcPr>
            <w:tcW w:w="6771" w:type="dxa"/>
          </w:tcPr>
          <w:p w:rsidR="00EF0A74" w:rsidRPr="00F04DBC" w:rsidRDefault="00EF0A74" w:rsidP="00DB29C2">
            <w:pPr>
              <w:contextualSpacing/>
            </w:pPr>
            <w:r>
              <w:t>-количество обращений,  по которым осуществлена « обратная связь»</w:t>
            </w:r>
          </w:p>
        </w:tc>
        <w:tc>
          <w:tcPr>
            <w:tcW w:w="1417" w:type="dxa"/>
          </w:tcPr>
          <w:p w:rsidR="00EF0A74" w:rsidRDefault="001B1B4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F0A74" w:rsidRDefault="00EF0A74" w:rsidP="00A66C4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4F638A" w:rsidRPr="00F04DBC" w:rsidRDefault="004F638A" w:rsidP="004F638A">
      <w:pPr>
        <w:contextualSpacing/>
        <w:rPr>
          <w:color w:val="FF0000"/>
        </w:rPr>
      </w:pPr>
    </w:p>
    <w:p w:rsidR="004F638A" w:rsidRDefault="004F638A" w:rsidP="009F77AF">
      <w:pPr>
        <w:tabs>
          <w:tab w:val="left" w:pos="0"/>
        </w:tabs>
        <w:spacing w:line="276" w:lineRule="auto"/>
        <w:jc w:val="both"/>
        <w:rPr>
          <w:rFonts w:eastAsiaTheme="minorHAnsi"/>
          <w:lang w:eastAsia="en-US"/>
        </w:rPr>
      </w:pPr>
      <w:r>
        <w:lastRenderedPageBreak/>
        <w:t xml:space="preserve">         </w:t>
      </w:r>
      <w:r w:rsidRPr="007F579E">
        <w:t xml:space="preserve">В </w:t>
      </w:r>
      <w:r w:rsidR="003C2A07">
        <w:t>4</w:t>
      </w:r>
      <w:r w:rsidR="004F0CD5">
        <w:t xml:space="preserve"> квартале 202</w:t>
      </w:r>
      <w:r w:rsidR="00A946F4">
        <w:t>1</w:t>
      </w:r>
      <w:r w:rsidRPr="007F579E">
        <w:t xml:space="preserve"> года</w:t>
      </w:r>
      <w:r>
        <w:t xml:space="preserve"> на личном приеме в общественной приемной</w:t>
      </w:r>
      <w:r w:rsidRPr="007F579E">
        <w:t xml:space="preserve"> губернатора области </w:t>
      </w:r>
      <w:r>
        <w:t xml:space="preserve"> в Поворинском муниципальном районе </w:t>
      </w:r>
      <w:r w:rsidRPr="007F579E">
        <w:t xml:space="preserve">было принято </w:t>
      </w:r>
      <w:r w:rsidR="00A946F4">
        <w:t>14</w:t>
      </w:r>
      <w:r w:rsidRPr="007F579E">
        <w:t xml:space="preserve"> </w:t>
      </w:r>
      <w:r w:rsidR="009F77AF">
        <w:t>обращени</w:t>
      </w:r>
      <w:r w:rsidR="00A946F4">
        <w:t>й</w:t>
      </w:r>
      <w:r w:rsidR="003C2A07">
        <w:t xml:space="preserve">,  </w:t>
      </w:r>
      <w:r w:rsidR="00A946F4">
        <w:t>рассмотрено 14 вопрос</w:t>
      </w:r>
      <w:r w:rsidR="008E025E">
        <w:t>о</w:t>
      </w:r>
      <w:r w:rsidR="00A946F4">
        <w:t>в</w:t>
      </w:r>
      <w:r>
        <w:t xml:space="preserve"> ,</w:t>
      </w:r>
      <w:r w:rsidRPr="007F579E">
        <w:t xml:space="preserve"> </w:t>
      </w:r>
      <w:r>
        <w:t xml:space="preserve">по </w:t>
      </w:r>
      <w:r w:rsidRPr="007F579E">
        <w:t xml:space="preserve"> </w:t>
      </w:r>
      <w:r w:rsidR="00A946F4">
        <w:t>4</w:t>
      </w:r>
      <w:r w:rsidR="00440FB2">
        <w:t xml:space="preserve"> </w:t>
      </w:r>
      <w:r w:rsidR="00A946F4">
        <w:t>обращениям  или 28,6</w:t>
      </w:r>
      <w:r>
        <w:t xml:space="preserve"> %</w:t>
      </w:r>
      <w:r w:rsidRPr="007F579E">
        <w:t xml:space="preserve"> были </w:t>
      </w:r>
      <w:r>
        <w:t xml:space="preserve"> </w:t>
      </w:r>
      <w:r w:rsidRPr="007F579E">
        <w:t xml:space="preserve">приняты </w:t>
      </w:r>
      <w:r>
        <w:t xml:space="preserve">меры либо поддержано </w:t>
      </w:r>
      <w:r w:rsidRPr="007F579E">
        <w:t xml:space="preserve">, </w:t>
      </w:r>
      <w:r>
        <w:t xml:space="preserve"> по остальным обращениям </w:t>
      </w:r>
      <w:r w:rsidR="0073203A">
        <w:t xml:space="preserve">даны </w:t>
      </w:r>
      <w:r w:rsidRPr="007F579E">
        <w:t xml:space="preserve">соответствующие </w:t>
      </w:r>
      <w:r>
        <w:t xml:space="preserve">разъяснения </w:t>
      </w:r>
      <w:r w:rsidRPr="007F579E">
        <w:t>и оказана консультационная помощь.</w:t>
      </w:r>
      <w:r w:rsidRPr="00607C9D">
        <w:rPr>
          <w:rFonts w:eastAsiaTheme="minorHAnsi"/>
          <w:sz w:val="28"/>
          <w:szCs w:val="28"/>
          <w:lang w:eastAsia="en-US"/>
        </w:rPr>
        <w:t xml:space="preserve"> </w:t>
      </w:r>
      <w:r w:rsidRPr="00607C9D">
        <w:rPr>
          <w:rFonts w:eastAsiaTheme="minorHAnsi"/>
          <w:lang w:eastAsia="en-US"/>
        </w:rPr>
        <w:t xml:space="preserve">Наиболее актуальные проблемы, поднятые населением в </w:t>
      </w:r>
      <w:r>
        <w:rPr>
          <w:rFonts w:eastAsiaTheme="minorHAnsi"/>
          <w:lang w:eastAsia="en-US"/>
        </w:rPr>
        <w:t xml:space="preserve"> </w:t>
      </w:r>
      <w:r w:rsidR="00515C65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квартале </w:t>
      </w:r>
      <w:r w:rsidRPr="00607C9D">
        <w:rPr>
          <w:rFonts w:eastAsiaTheme="minorHAnsi"/>
          <w:lang w:eastAsia="en-US"/>
        </w:rPr>
        <w:t xml:space="preserve"> </w:t>
      </w:r>
      <w:r w:rsidR="006E0768">
        <w:rPr>
          <w:rFonts w:eastAsiaTheme="minorHAnsi"/>
          <w:lang w:eastAsia="en-US"/>
        </w:rPr>
        <w:t>202</w:t>
      </w:r>
      <w:r w:rsidR="00A946F4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года</w:t>
      </w:r>
      <w:r w:rsidRPr="00607C9D">
        <w:rPr>
          <w:rFonts w:eastAsiaTheme="minorHAnsi"/>
          <w:lang w:eastAsia="en-US"/>
        </w:rPr>
        <w:t>: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социальному обеспечению;</w:t>
      </w:r>
    </w:p>
    <w:p w:rsid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качеству проведения капитального ремонта многокартирных домов .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 по уличному освещению;</w:t>
      </w:r>
    </w:p>
    <w:p w:rsid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оказанию финансовой помощи;</w:t>
      </w:r>
    </w:p>
    <w:p w:rsidR="006E0768" w:rsidRDefault="006E0768" w:rsidP="0051062E">
      <w:pPr>
        <w:spacing w:line="276" w:lineRule="auto"/>
        <w:jc w:val="both"/>
        <w:rPr>
          <w:color w:val="000000"/>
        </w:rPr>
      </w:pPr>
      <w:r>
        <w:rPr>
          <w:color w:val="000000"/>
        </w:rPr>
        <w:t>-повышению тарифа на ОДН в многоквартирных домах;</w:t>
      </w:r>
    </w:p>
    <w:p w:rsidR="00F65511" w:rsidRPr="00C53449" w:rsidRDefault="006E0768" w:rsidP="0051062E">
      <w:pPr>
        <w:spacing w:line="276" w:lineRule="auto"/>
        <w:jc w:val="both"/>
        <w:rPr>
          <w:color w:val="000000"/>
        </w:rPr>
      </w:pPr>
      <w:r>
        <w:rPr>
          <w:color w:val="000000"/>
        </w:rPr>
        <w:t>-плате за услугу по</w:t>
      </w:r>
      <w:r w:rsidR="006F7773">
        <w:rPr>
          <w:color w:val="000000"/>
        </w:rPr>
        <w:t xml:space="preserve"> сбору и вывозу ТКО и др.</w:t>
      </w:r>
    </w:p>
    <w:p w:rsidR="004F638A" w:rsidRPr="00C53449" w:rsidRDefault="00F65511" w:rsidP="00C5344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Theme="minorHAnsi"/>
          <w:lang w:eastAsia="en-US"/>
        </w:rPr>
        <w:t xml:space="preserve">              </w:t>
      </w:r>
      <w:r w:rsidR="004F638A" w:rsidRPr="00C90D51">
        <w:rPr>
          <w:rFonts w:eastAsiaTheme="minorHAnsi"/>
          <w:lang w:eastAsia="en-US"/>
        </w:rPr>
        <w:t>В</w:t>
      </w:r>
      <w:r w:rsidR="004F638A" w:rsidRPr="00607C9D">
        <w:rPr>
          <w:rFonts w:eastAsiaTheme="minorHAnsi"/>
          <w:lang w:eastAsia="en-US"/>
        </w:rPr>
        <w:t xml:space="preserve">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</w:t>
      </w:r>
      <w:r w:rsidR="0009661F">
        <w:rPr>
          <w:rFonts w:eastAsiaTheme="minorHAnsi"/>
          <w:lang w:eastAsia="en-US"/>
        </w:rPr>
        <w:t>4</w:t>
      </w:r>
      <w:r w:rsidR="004F638A">
        <w:rPr>
          <w:rFonts w:eastAsiaTheme="minorHAnsi"/>
          <w:lang w:eastAsia="en-US"/>
        </w:rPr>
        <w:t xml:space="preserve"> квартал </w:t>
      </w:r>
      <w:r w:rsidR="00A946F4">
        <w:rPr>
          <w:rFonts w:eastAsiaTheme="minorHAnsi"/>
          <w:lang w:eastAsia="en-US"/>
        </w:rPr>
        <w:t xml:space="preserve"> 2021</w:t>
      </w:r>
      <w:r w:rsidR="004F638A" w:rsidRPr="00607C9D">
        <w:rPr>
          <w:rFonts w:eastAsiaTheme="minorHAnsi"/>
          <w:lang w:eastAsia="en-US"/>
        </w:rPr>
        <w:t xml:space="preserve"> года общественной приемной было инициировано </w:t>
      </w:r>
      <w:r w:rsidR="0051062E">
        <w:rPr>
          <w:rFonts w:eastAsiaTheme="minorHAnsi"/>
          <w:lang w:eastAsia="en-US"/>
        </w:rPr>
        <w:t>1</w:t>
      </w:r>
      <w:r w:rsidR="003548BB">
        <w:rPr>
          <w:rFonts w:eastAsiaTheme="minorHAnsi"/>
          <w:lang w:eastAsia="en-US"/>
        </w:rPr>
        <w:t>3</w:t>
      </w:r>
      <w:r w:rsidR="0051062E">
        <w:rPr>
          <w:rFonts w:eastAsiaTheme="minorHAnsi"/>
          <w:lang w:eastAsia="en-US"/>
        </w:rPr>
        <w:t xml:space="preserve"> публикаций </w:t>
      </w:r>
      <w:r w:rsidR="004F638A" w:rsidRPr="00607C9D">
        <w:rPr>
          <w:rFonts w:eastAsiaTheme="minorHAnsi"/>
          <w:lang w:eastAsia="en-US"/>
        </w:rPr>
        <w:t xml:space="preserve"> в Интернете, </w:t>
      </w:r>
      <w:r w:rsidR="003548BB">
        <w:rPr>
          <w:rFonts w:eastAsiaTheme="minorHAnsi"/>
          <w:lang w:eastAsia="en-US"/>
        </w:rPr>
        <w:t>4 публикации</w:t>
      </w:r>
      <w:r w:rsidR="004F638A" w:rsidRPr="00607C9D">
        <w:rPr>
          <w:rFonts w:eastAsiaTheme="minorHAnsi"/>
          <w:lang w:eastAsia="en-US"/>
        </w:rPr>
        <w:t xml:space="preserve"> в районном  СМИ. </w:t>
      </w:r>
    </w:p>
    <w:p w:rsidR="004F638A" w:rsidRPr="00AE58AC" w:rsidRDefault="004F638A" w:rsidP="004F638A">
      <w:pPr>
        <w:spacing w:line="276" w:lineRule="auto"/>
        <w:ind w:firstLine="709"/>
        <w:jc w:val="both"/>
      </w:pPr>
      <w:r w:rsidRPr="00F04DBC">
        <w:t xml:space="preserve"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ССТУ.РФ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4F638A" w:rsidRPr="00AE58AC" w:rsidRDefault="004F638A" w:rsidP="004F638A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>
        <w:rPr>
          <w:rFonts w:ascii="Times New Roman" w:hAnsi="Times New Roman"/>
          <w:sz w:val="24"/>
          <w:szCs w:val="24"/>
        </w:rPr>
        <w:t xml:space="preserve"> 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</w:t>
      </w:r>
      <w:r w:rsidR="009F77AF">
        <w:rPr>
          <w:rFonts w:ascii="Times New Roman" w:hAnsi="Times New Roman"/>
          <w:sz w:val="24"/>
          <w:szCs w:val="24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используя Методические рекомендации Администра</w:t>
      </w:r>
      <w:r w:rsidR="009F77AF">
        <w:rPr>
          <w:rFonts w:ascii="Times New Roman" w:hAnsi="Times New Roman"/>
          <w:sz w:val="24"/>
          <w:szCs w:val="24"/>
        </w:rPr>
        <w:t>ции Президента РФ по  снижению</w:t>
      </w:r>
      <w:r w:rsidRPr="00AE58AC">
        <w:rPr>
          <w:rFonts w:ascii="Times New Roman" w:hAnsi="Times New Roman"/>
          <w:sz w:val="24"/>
          <w:szCs w:val="24"/>
        </w:rPr>
        <w:t xml:space="preserve"> активности обращений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9F77AF">
        <w:rPr>
          <w:rFonts w:ascii="Times New Roman" w:hAnsi="Times New Roman"/>
          <w:sz w:val="24"/>
          <w:szCs w:val="24"/>
        </w:rPr>
        <w:t xml:space="preserve">, принимается </w:t>
      </w:r>
      <w:r w:rsidRPr="00AE58AC">
        <w:rPr>
          <w:rFonts w:ascii="Times New Roman" w:hAnsi="Times New Roman"/>
          <w:sz w:val="24"/>
          <w:szCs w:val="24"/>
        </w:rPr>
        <w:t xml:space="preserve">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4F638A" w:rsidRPr="007F579E" w:rsidRDefault="004F638A" w:rsidP="004F638A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579E">
        <w:rPr>
          <w:rFonts w:ascii="Times New Roman" w:hAnsi="Times New Roman"/>
          <w:sz w:val="24"/>
          <w:szCs w:val="24"/>
        </w:rPr>
        <w:t xml:space="preserve"> </w:t>
      </w:r>
    </w:p>
    <w:p w:rsidR="00631352" w:rsidRDefault="00631352"/>
    <w:sectPr w:rsidR="00631352" w:rsidSect="00B766EB">
      <w:headerReference w:type="default" r:id="rId10"/>
      <w:pgSz w:w="11906" w:h="16838"/>
      <w:pgMar w:top="28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C6" w:rsidRDefault="00E32AC6" w:rsidP="00590DA5">
      <w:r>
        <w:separator/>
      </w:r>
    </w:p>
  </w:endnote>
  <w:endnote w:type="continuationSeparator" w:id="0">
    <w:p w:rsidR="00E32AC6" w:rsidRDefault="00E32AC6" w:rsidP="0059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C6" w:rsidRDefault="00E32AC6" w:rsidP="00590DA5">
      <w:r>
        <w:separator/>
      </w:r>
    </w:p>
  </w:footnote>
  <w:footnote w:type="continuationSeparator" w:id="0">
    <w:p w:rsidR="00E32AC6" w:rsidRDefault="00E32AC6" w:rsidP="0059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24936"/>
      <w:docPartObj>
        <w:docPartGallery w:val="Page Numbers (Top of Page)"/>
        <w:docPartUnique/>
      </w:docPartObj>
    </w:sdtPr>
    <w:sdtEndPr/>
    <w:sdtContent>
      <w:p w:rsidR="00BE608C" w:rsidRDefault="008F12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9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608C" w:rsidRDefault="00BE6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38A"/>
    <w:rsid w:val="00000286"/>
    <w:rsid w:val="00066B85"/>
    <w:rsid w:val="00071A52"/>
    <w:rsid w:val="0009661F"/>
    <w:rsid w:val="000967AB"/>
    <w:rsid w:val="00096AB9"/>
    <w:rsid w:val="000B1825"/>
    <w:rsid w:val="000C2F43"/>
    <w:rsid w:val="000F0AD0"/>
    <w:rsid w:val="00147EAC"/>
    <w:rsid w:val="00174746"/>
    <w:rsid w:val="00186E30"/>
    <w:rsid w:val="001B1B44"/>
    <w:rsid w:val="00237591"/>
    <w:rsid w:val="0029733E"/>
    <w:rsid w:val="002A17D2"/>
    <w:rsid w:val="002A32BB"/>
    <w:rsid w:val="0031144F"/>
    <w:rsid w:val="00333AF3"/>
    <w:rsid w:val="003548BB"/>
    <w:rsid w:val="003B54BE"/>
    <w:rsid w:val="003C2A07"/>
    <w:rsid w:val="003D791A"/>
    <w:rsid w:val="003E529B"/>
    <w:rsid w:val="004278DF"/>
    <w:rsid w:val="00440FB2"/>
    <w:rsid w:val="00451878"/>
    <w:rsid w:val="004519AE"/>
    <w:rsid w:val="0048362B"/>
    <w:rsid w:val="004A08AD"/>
    <w:rsid w:val="004E40BC"/>
    <w:rsid w:val="004E57A4"/>
    <w:rsid w:val="004F0CD5"/>
    <w:rsid w:val="004F638A"/>
    <w:rsid w:val="0051062E"/>
    <w:rsid w:val="00510C57"/>
    <w:rsid w:val="00513751"/>
    <w:rsid w:val="00515C65"/>
    <w:rsid w:val="005548CA"/>
    <w:rsid w:val="0055495A"/>
    <w:rsid w:val="00566B2C"/>
    <w:rsid w:val="00566F9D"/>
    <w:rsid w:val="00585A98"/>
    <w:rsid w:val="00590DA5"/>
    <w:rsid w:val="005B3111"/>
    <w:rsid w:val="005B4B0C"/>
    <w:rsid w:val="005F5F44"/>
    <w:rsid w:val="00605862"/>
    <w:rsid w:val="00631352"/>
    <w:rsid w:val="00632655"/>
    <w:rsid w:val="00652FC7"/>
    <w:rsid w:val="00671D70"/>
    <w:rsid w:val="006860ED"/>
    <w:rsid w:val="006A25D6"/>
    <w:rsid w:val="006A598C"/>
    <w:rsid w:val="006E0768"/>
    <w:rsid w:val="006E1615"/>
    <w:rsid w:val="006E4052"/>
    <w:rsid w:val="006E46C1"/>
    <w:rsid w:val="006F7773"/>
    <w:rsid w:val="00705823"/>
    <w:rsid w:val="00725993"/>
    <w:rsid w:val="0073203A"/>
    <w:rsid w:val="007470F3"/>
    <w:rsid w:val="00752943"/>
    <w:rsid w:val="0079781C"/>
    <w:rsid w:val="007F3A06"/>
    <w:rsid w:val="00822C08"/>
    <w:rsid w:val="00836057"/>
    <w:rsid w:val="0084502C"/>
    <w:rsid w:val="00852808"/>
    <w:rsid w:val="00872C7F"/>
    <w:rsid w:val="008B1122"/>
    <w:rsid w:val="008B126B"/>
    <w:rsid w:val="008E025E"/>
    <w:rsid w:val="008E31DA"/>
    <w:rsid w:val="008E6843"/>
    <w:rsid w:val="008F1256"/>
    <w:rsid w:val="0090452B"/>
    <w:rsid w:val="00925E29"/>
    <w:rsid w:val="00955218"/>
    <w:rsid w:val="00977ABD"/>
    <w:rsid w:val="00995263"/>
    <w:rsid w:val="009B15CA"/>
    <w:rsid w:val="009D100B"/>
    <w:rsid w:val="009D18CB"/>
    <w:rsid w:val="009D6977"/>
    <w:rsid w:val="009F77AF"/>
    <w:rsid w:val="00A50DC4"/>
    <w:rsid w:val="00A946F4"/>
    <w:rsid w:val="00A9648A"/>
    <w:rsid w:val="00AA72CE"/>
    <w:rsid w:val="00AB4E48"/>
    <w:rsid w:val="00AC3E84"/>
    <w:rsid w:val="00AE0D43"/>
    <w:rsid w:val="00AE5428"/>
    <w:rsid w:val="00B20C04"/>
    <w:rsid w:val="00B766EB"/>
    <w:rsid w:val="00B838C1"/>
    <w:rsid w:val="00BB082E"/>
    <w:rsid w:val="00BE1891"/>
    <w:rsid w:val="00BE608C"/>
    <w:rsid w:val="00BE614B"/>
    <w:rsid w:val="00BF2B18"/>
    <w:rsid w:val="00BF47A0"/>
    <w:rsid w:val="00C11C79"/>
    <w:rsid w:val="00C2190F"/>
    <w:rsid w:val="00C53449"/>
    <w:rsid w:val="00C54130"/>
    <w:rsid w:val="00C81C0E"/>
    <w:rsid w:val="00C86C68"/>
    <w:rsid w:val="00C95C2C"/>
    <w:rsid w:val="00CA143A"/>
    <w:rsid w:val="00CD1506"/>
    <w:rsid w:val="00CD30E7"/>
    <w:rsid w:val="00CD5A53"/>
    <w:rsid w:val="00CE62B4"/>
    <w:rsid w:val="00CF0B63"/>
    <w:rsid w:val="00D15B9C"/>
    <w:rsid w:val="00D511D2"/>
    <w:rsid w:val="00D51910"/>
    <w:rsid w:val="00DB0EC6"/>
    <w:rsid w:val="00DB29C2"/>
    <w:rsid w:val="00DF796A"/>
    <w:rsid w:val="00E05F4E"/>
    <w:rsid w:val="00E151C9"/>
    <w:rsid w:val="00E32AC6"/>
    <w:rsid w:val="00E56A65"/>
    <w:rsid w:val="00E62859"/>
    <w:rsid w:val="00E85B02"/>
    <w:rsid w:val="00EE60EB"/>
    <w:rsid w:val="00EF0A74"/>
    <w:rsid w:val="00EF3095"/>
    <w:rsid w:val="00F65511"/>
    <w:rsid w:val="00F73694"/>
    <w:rsid w:val="00F75AA4"/>
    <w:rsid w:val="00F82A7A"/>
    <w:rsid w:val="00F9598D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ED63"/>
  <w15:docId w15:val="{2F60AECB-5462-4E29-BB58-47826639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638A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3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формам поступления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обращений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41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4F-49BE-B428-D0C112D5FF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11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4F-49BE-B428-D0C112D5FF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Электронная почта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4F-49BE-B428-D0C112D5FF6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4F-49BE-B428-D0C112D5FF6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Общественная приемная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14</c:v>
                </c:pt>
                <c:pt idx="1">
                  <c:v>24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4F-49BE-B428-D0C112D5FF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6562688"/>
        <c:axId val="86564224"/>
      </c:barChart>
      <c:catAx>
        <c:axId val="8656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6564224"/>
        <c:crosses val="autoZero"/>
        <c:auto val="1"/>
        <c:lblAlgn val="ctr"/>
        <c:lblOffset val="100"/>
        <c:noMultiLvlLbl val="0"/>
      </c:catAx>
      <c:valAx>
        <c:axId val="86564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656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638310271457052"/>
          <c:y val="0.10188370188370192"/>
          <c:w val="0.76723361387055911"/>
          <c:h val="0.1669820142261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источникам поступления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4.0160642570281095E-3"/>
                  <c:y val="-6.5753424657535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62-431F-A0C5-DAC6BEE4EC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layout>
                <c:manualLayout>
                  <c:x val="1.0040160642570321E-2"/>
                  <c:y val="-7.67123287671233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F6-49FE-A6E7-14948EAEF791}"/>
                </c:ext>
              </c:extLst>
            </c:dLbl>
            <c:dLbl>
              <c:idx val="4"/>
              <c:layout>
                <c:manualLayout>
                  <c:x val="8.0321285140561513E-3"/>
                  <c:y val="-8.40182648401826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F6-49FE-A6E7-14948EAEF791}"/>
                </c:ext>
              </c:extLst>
            </c:dLbl>
            <c:dLbl>
              <c:idx val="5"/>
              <c:layout>
                <c:manualLayout>
                  <c:x val="8.0321285140560784E-3"/>
                  <c:y val="-7.30593607305937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6-49FE-A6E7-14948EAEF791}"/>
                </c:ext>
              </c:extLst>
            </c:dLbl>
            <c:dLbl>
              <c:idx val="6"/>
              <c:layout>
                <c:manualLayout>
                  <c:x val="2.0080321285140612E-3"/>
                  <c:y val="-1.77155289217166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62-431F-A0C5-DAC6BEE4EC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62-431F-A0C5-DAC6BEE4EC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1337344"/>
        <c:axId val="121338880"/>
      </c:barChart>
      <c:catAx>
        <c:axId val="12133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338880"/>
        <c:crosses val="autoZero"/>
        <c:auto val="1"/>
        <c:lblAlgn val="ctr"/>
        <c:lblOffset val="100"/>
        <c:noMultiLvlLbl val="0"/>
      </c:catAx>
      <c:valAx>
        <c:axId val="12133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337344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Тематика обращений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82E-2"/>
          <c:y val="0.13257654207616121"/>
          <c:w val="0.94907407407408029"/>
          <c:h val="0.7906715382661575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2021</c:v>
                </c:pt>
                <c:pt idx="1">
                  <c:v>4 кв. 2020</c:v>
                </c:pt>
                <c:pt idx="2">
                  <c:v>4 кв. 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F8-4510-9E25-1D2697CD95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2021</c:v>
                </c:pt>
                <c:pt idx="1">
                  <c:v>4 кв. 2020</c:v>
                </c:pt>
                <c:pt idx="2">
                  <c:v>4 кв. 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F8-4510-9E25-1D2697CD95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2021</c:v>
                </c:pt>
                <c:pt idx="1">
                  <c:v>4 кв. 2020</c:v>
                </c:pt>
                <c:pt idx="2">
                  <c:v>4 кв. 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F8-4510-9E25-1D2697CD95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Государство, общество,политика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2021</c:v>
                </c:pt>
                <c:pt idx="1">
                  <c:v>4 кв. 2020</c:v>
                </c:pt>
                <c:pt idx="2">
                  <c:v>4 кв. 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F8-4510-9E25-1D2697CD95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 и безопасность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layout>
                <c:manualLayout>
                  <c:x val="0"/>
                  <c:y val="-9.9255583126551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8-4510-9E25-1D2697CD95FC}"/>
                </c:ext>
              </c:extLst>
            </c:dLbl>
            <c:dLbl>
              <c:idx val="2"/>
              <c:layout>
                <c:manualLayout>
                  <c:x val="6.9444444444444926E-3"/>
                  <c:y val="-1.6542597187758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8-4510-9E25-1D2697CD95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2021</c:v>
                </c:pt>
                <c:pt idx="1">
                  <c:v>4 кв. 2020</c:v>
                </c:pt>
                <c:pt idx="2">
                  <c:v>4 кв. 2019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F8-4510-9E25-1D2697CD95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28248832"/>
        <c:axId val="128318080"/>
      </c:barChart>
      <c:catAx>
        <c:axId val="12824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8318080"/>
        <c:crosses val="autoZero"/>
        <c:auto val="1"/>
        <c:lblAlgn val="ctr"/>
        <c:lblOffset val="100"/>
        <c:noMultiLvlLbl val="0"/>
      </c:catAx>
      <c:valAx>
        <c:axId val="128318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824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216753099099329E-2"/>
          <c:y val="8.9660876757652067E-2"/>
          <c:w val="0.9047738597892655"/>
          <c:h val="0.1438972580195964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002B-954E-4AB2-8D5D-74443F0A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op.povor</dc:creator>
  <cp:keywords/>
  <dc:description/>
  <cp:lastModifiedBy>Пользователь</cp:lastModifiedBy>
  <cp:revision>16</cp:revision>
  <cp:lastPrinted>2021-01-19T12:27:00Z</cp:lastPrinted>
  <dcterms:created xsi:type="dcterms:W3CDTF">2022-02-03T15:47:00Z</dcterms:created>
  <dcterms:modified xsi:type="dcterms:W3CDTF">2022-02-04T05:57:00Z</dcterms:modified>
</cp:coreProperties>
</file>